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ED921" w14:textId="1C33E174" w:rsidR="00CC0D09" w:rsidRPr="00EB44D1" w:rsidRDefault="00C74B4A" w:rsidP="00E20A1F">
      <w:pPr>
        <w:tabs>
          <w:tab w:val="clear" w:pos="5320"/>
        </w:tabs>
        <w:rPr>
          <w:rFonts w:cs="Arial"/>
          <w:noProof/>
          <w:sz w:val="16"/>
          <w:szCs w:val="16"/>
          <w:highlight w:val="yellow"/>
        </w:rPr>
      </w:pPr>
      <w:bookmarkStart w:id="0" w:name="title"/>
      <w:r w:rsidRPr="00EB44D1">
        <w:rPr>
          <w:rFonts w:cs="Arial"/>
          <w:noProof/>
          <w:color w:val="2B579A"/>
          <w:sz w:val="16"/>
          <w:szCs w:val="16"/>
          <w:shd w:val="clear" w:color="auto" w:fill="E6E6E6"/>
        </w:rPr>
        <w:drawing>
          <wp:anchor distT="0" distB="0" distL="114300" distR="114300" simplePos="0" relativeHeight="251658240" behindDoc="0" locked="0" layoutInCell="1" allowOverlap="1" wp14:anchorId="5C4ED9A7" wp14:editId="724FB19C">
            <wp:simplePos x="0" y="0"/>
            <wp:positionH relativeFrom="margin">
              <wp:posOffset>-381000</wp:posOffset>
            </wp:positionH>
            <wp:positionV relativeFrom="paragraph">
              <wp:posOffset>12700</wp:posOffset>
            </wp:positionV>
            <wp:extent cx="6550326" cy="1926772"/>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logo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0326" cy="1926772"/>
                    </a:xfrm>
                    <a:prstGeom prst="rect">
                      <a:avLst/>
                    </a:prstGeom>
                  </pic:spPr>
                </pic:pic>
              </a:graphicData>
            </a:graphic>
            <wp14:sizeRelH relativeFrom="page">
              <wp14:pctWidth>0</wp14:pctWidth>
            </wp14:sizeRelH>
            <wp14:sizeRelV relativeFrom="page">
              <wp14:pctHeight>0</wp14:pctHeight>
            </wp14:sizeRelV>
          </wp:anchor>
        </w:drawing>
      </w:r>
      <w:r w:rsidR="00CC0D09" w:rsidRPr="00EB44D1">
        <w:rPr>
          <w:rFonts w:cs="Arial"/>
          <w:noProof/>
          <w:color w:val="2B579A"/>
          <w:sz w:val="16"/>
          <w:szCs w:val="16"/>
          <w:shd w:val="clear" w:color="auto" w:fill="E6E6E6"/>
        </w:rPr>
        <mc:AlternateContent>
          <mc:Choice Requires="wps">
            <w:drawing>
              <wp:anchor distT="0" distB="0" distL="114300" distR="114300" simplePos="0" relativeHeight="251658241" behindDoc="0" locked="0" layoutInCell="1" allowOverlap="1" wp14:anchorId="5C4ED9A5" wp14:editId="765DAF4B">
                <wp:simplePos x="0" y="0"/>
                <wp:positionH relativeFrom="margin">
                  <wp:posOffset>-946150</wp:posOffset>
                </wp:positionH>
                <wp:positionV relativeFrom="margin">
                  <wp:posOffset>5248580</wp:posOffset>
                </wp:positionV>
                <wp:extent cx="7836408" cy="2615184"/>
                <wp:effectExtent l="0" t="0" r="0" b="0"/>
                <wp:wrapSquare wrapText="bothSides"/>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408" cy="2615184"/>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C4ED9C9" w14:textId="27209BD0" w:rsidR="00BA64E7" w:rsidRPr="00F1001F" w:rsidRDefault="00BA64E7" w:rsidP="00CC0D09">
                            <w:pPr>
                              <w:pStyle w:val="TechTitleFrontCover"/>
                              <w:rPr>
                                <w:b w:val="0"/>
                              </w:rPr>
                            </w:pPr>
                            <w:r>
                              <w:t>School-based ITN distribution step-by-step exemplar</w:t>
                            </w:r>
                          </w:p>
                        </w:txbxContent>
                      </wps:txbx>
                      <wps:bodyPr rot="0" vert="horz" wrap="square" lIns="914400" tIns="411480" rIns="3657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ED9A5" id="_x0000_t202" coordsize="21600,21600" o:spt="202" path="m,l,21600r21600,l21600,xe">
                <v:stroke joinstyle="miter"/>
                <v:path gradientshapeok="t" o:connecttype="rect"/>
              </v:shapetype>
              <v:shape id="Text Box 101" o:spid="_x0000_s1026" type="#_x0000_t202" style="position:absolute;margin-left:-74.5pt;margin-top:413.25pt;width:617.05pt;height:205.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" filled="f" fillcolor="navy" stroked="f" strokeweight="0">
                <v:textbox inset="1in,32.4pt,28.8pt,10.8pt">
                  <w:txbxContent>
                    <w:p w14:paraId="5C4ED9C9" w14:textId="27209BD0" w:rsidR="00BA64E7" w:rsidRPr="00F1001F" w:rsidRDefault="00BA64E7" w:rsidP="00CC0D09">
                      <w:pPr>
                        <w:pStyle w:val="TechTitleFrontCover"/>
                        <w:rPr>
                          <w:b w:val="0"/>
                        </w:rPr>
                      </w:pPr>
                      <w:r>
                        <w:t>School-based ITN distribution step-by-step exemplar</w:t>
                      </w:r>
                    </w:p>
                  </w:txbxContent>
                </v:textbox>
                <w10:wrap type="square" anchorx="margin" anchory="margin"/>
              </v:shape>
            </w:pict>
          </mc:Fallback>
        </mc:AlternateContent>
      </w:r>
      <w:r w:rsidR="00CC0D09" w:rsidRPr="00EB44D1">
        <w:rPr>
          <w:rFonts w:cs="Arial"/>
          <w:noProof/>
          <w:sz w:val="16"/>
          <w:szCs w:val="16"/>
          <w:highlight w:val="yellow"/>
        </w:rPr>
        <w:br w:type="page"/>
      </w:r>
    </w:p>
    <w:p w14:paraId="5C4ED922" w14:textId="29064EB5" w:rsidR="00CC0D09" w:rsidRPr="00EB44D1" w:rsidRDefault="00CC0D09" w:rsidP="00E20A1F">
      <w:pPr>
        <w:pStyle w:val="MissionPageText"/>
        <w:rPr>
          <w:rFonts w:ascii="Garamond" w:hAnsi="Garamond"/>
          <w:sz w:val="22"/>
        </w:rPr>
      </w:pPr>
      <w:r w:rsidRPr="00EB44D1">
        <w:rPr>
          <w:rFonts w:ascii="Garamond" w:hAnsi="Garamond"/>
          <w:b/>
          <w:sz w:val="22"/>
        </w:rPr>
        <w:lastRenderedPageBreak/>
        <w:t>Recommended Citation:</w:t>
      </w:r>
      <w:r w:rsidRPr="00EB44D1">
        <w:rPr>
          <w:rFonts w:ascii="Garamond" w:hAnsi="Garamond"/>
          <w:sz w:val="22"/>
        </w:rPr>
        <w:t xml:space="preserve"> </w:t>
      </w:r>
      <w:r w:rsidR="008B4240" w:rsidRPr="00EB44D1">
        <w:rPr>
          <w:rFonts w:ascii="Garamond" w:hAnsi="Garamond"/>
          <w:sz w:val="22"/>
        </w:rPr>
        <w:t>The PMI VectorLink Project</w:t>
      </w:r>
      <w:r w:rsidR="00ED3ACD" w:rsidRPr="00EB44D1">
        <w:rPr>
          <w:rFonts w:ascii="Garamond" w:hAnsi="Garamond"/>
          <w:sz w:val="22"/>
        </w:rPr>
        <w:t xml:space="preserve">. November 2020. </w:t>
      </w:r>
      <w:r w:rsidR="00EC04DF">
        <w:rPr>
          <w:rFonts w:ascii="Garamond" w:hAnsi="Garamond"/>
          <w:sz w:val="22"/>
        </w:rPr>
        <w:t>School-based</w:t>
      </w:r>
      <w:r w:rsidR="00ED3ACD" w:rsidRPr="00EB44D1">
        <w:rPr>
          <w:rFonts w:ascii="Garamond" w:hAnsi="Garamond"/>
          <w:sz w:val="22"/>
        </w:rPr>
        <w:t xml:space="preserve"> </w:t>
      </w:r>
      <w:r w:rsidR="00A2125F">
        <w:rPr>
          <w:rFonts w:ascii="Garamond" w:hAnsi="Garamond"/>
          <w:sz w:val="22"/>
        </w:rPr>
        <w:t xml:space="preserve">ITN </w:t>
      </w:r>
      <w:r w:rsidR="00ED3ACD" w:rsidRPr="00EB44D1">
        <w:rPr>
          <w:rFonts w:ascii="Garamond" w:hAnsi="Garamond"/>
          <w:sz w:val="22"/>
        </w:rPr>
        <w:t>Distribution Step-by-Step Exemplar</w:t>
      </w:r>
      <w:r w:rsidR="004904A0" w:rsidRPr="00EB44D1">
        <w:rPr>
          <w:rFonts w:ascii="Garamond" w:hAnsi="Garamond"/>
          <w:sz w:val="22"/>
        </w:rPr>
        <w:t xml:space="preserve">. </w:t>
      </w:r>
      <w:r w:rsidR="00ED3ACD" w:rsidRPr="00EB44D1">
        <w:rPr>
          <w:rFonts w:ascii="Garamond" w:hAnsi="Garamond"/>
          <w:sz w:val="22"/>
        </w:rPr>
        <w:t>Washington, DC</w:t>
      </w:r>
      <w:r w:rsidR="004904A0" w:rsidRPr="00EB44D1">
        <w:rPr>
          <w:rFonts w:ascii="Garamond" w:hAnsi="Garamond"/>
          <w:sz w:val="22"/>
        </w:rPr>
        <w:t xml:space="preserve">. </w:t>
      </w:r>
      <w:r w:rsidR="00B641AD" w:rsidRPr="00EB44D1">
        <w:rPr>
          <w:rFonts w:ascii="Garamond" w:hAnsi="Garamond"/>
          <w:sz w:val="22"/>
        </w:rPr>
        <w:t>Population Services International</w:t>
      </w:r>
      <w:r w:rsidR="004904A0" w:rsidRPr="00EB44D1">
        <w:rPr>
          <w:rFonts w:ascii="Garamond" w:hAnsi="Garamond"/>
          <w:sz w:val="22"/>
        </w:rPr>
        <w:t>.</w:t>
      </w:r>
    </w:p>
    <w:p w14:paraId="5C4ED923" w14:textId="77777777" w:rsidR="00CC0D09" w:rsidRPr="00EB44D1" w:rsidRDefault="00CC0D09" w:rsidP="00E20A1F">
      <w:pPr>
        <w:pStyle w:val="MissionPageText"/>
        <w:rPr>
          <w:rFonts w:ascii="Garamond" w:hAnsi="Garamond"/>
          <w:b/>
          <w:sz w:val="22"/>
        </w:rPr>
      </w:pPr>
      <w:r w:rsidRPr="00EB44D1">
        <w:rPr>
          <w:rFonts w:ascii="Garamond" w:hAnsi="Garamond"/>
          <w:b/>
          <w:sz w:val="22"/>
        </w:rPr>
        <w:t xml:space="preserve">Contract: </w:t>
      </w:r>
      <w:r w:rsidRPr="00EB44D1">
        <w:rPr>
          <w:rFonts w:ascii="Garamond" w:hAnsi="Garamond"/>
          <w:sz w:val="22"/>
        </w:rPr>
        <w:t>AID-OAA-I-17-00008</w:t>
      </w:r>
      <w:r w:rsidRPr="00EB44D1">
        <w:rPr>
          <w:rFonts w:ascii="Garamond" w:hAnsi="Garamond"/>
          <w:b/>
          <w:sz w:val="22"/>
        </w:rPr>
        <w:t xml:space="preserve"> </w:t>
      </w:r>
    </w:p>
    <w:p w14:paraId="5C4ED924" w14:textId="77777777" w:rsidR="00CC0D09" w:rsidRPr="00EB44D1" w:rsidRDefault="00CC0D09" w:rsidP="00E20A1F">
      <w:pPr>
        <w:pStyle w:val="MissionPageText"/>
        <w:rPr>
          <w:rFonts w:ascii="Garamond" w:hAnsi="Garamond"/>
          <w:b/>
          <w:sz w:val="22"/>
        </w:rPr>
      </w:pPr>
      <w:r w:rsidRPr="00EB44D1">
        <w:rPr>
          <w:rFonts w:ascii="Garamond" w:hAnsi="Garamond"/>
          <w:b/>
          <w:sz w:val="22"/>
        </w:rPr>
        <w:t xml:space="preserve">Task Order: </w:t>
      </w:r>
      <w:r w:rsidRPr="00EB44D1">
        <w:rPr>
          <w:rFonts w:ascii="Garamond" w:hAnsi="Garamond"/>
          <w:sz w:val="22"/>
        </w:rPr>
        <w:t>AID-OAA-TO-17-00027</w:t>
      </w:r>
    </w:p>
    <w:p w14:paraId="5C4ED925" w14:textId="683E6AF8" w:rsidR="00CC0D09" w:rsidRPr="00EB44D1" w:rsidRDefault="00CC0D09" w:rsidP="00E20A1F">
      <w:pPr>
        <w:pStyle w:val="MissionPageText"/>
        <w:rPr>
          <w:rFonts w:ascii="Garamond" w:hAnsi="Garamond"/>
          <w:sz w:val="22"/>
        </w:rPr>
      </w:pPr>
      <w:r w:rsidRPr="00EB44D1">
        <w:rPr>
          <w:rFonts w:ascii="Garamond" w:hAnsi="Garamond"/>
          <w:b/>
          <w:sz w:val="22"/>
        </w:rPr>
        <w:t xml:space="preserve">Submitted to: </w:t>
      </w:r>
      <w:r w:rsidRPr="00EB44D1">
        <w:rPr>
          <w:rFonts w:ascii="Garamond" w:hAnsi="Garamond"/>
          <w:sz w:val="22"/>
        </w:rPr>
        <w:t>United States Agency for International Development/PMI</w:t>
      </w:r>
    </w:p>
    <w:p w14:paraId="3D9AAACC" w14:textId="2B01B081" w:rsidR="00B641AD" w:rsidRPr="006A27D6" w:rsidRDefault="00B641AD" w:rsidP="00E20A1F">
      <w:pPr>
        <w:pStyle w:val="MissionPageText"/>
        <w:rPr>
          <w:rFonts w:ascii="Garamond" w:hAnsi="Garamond"/>
          <w:b/>
          <w:bCs/>
          <w:sz w:val="22"/>
        </w:rPr>
      </w:pPr>
      <w:r w:rsidRPr="00EB44D1">
        <w:rPr>
          <w:rFonts w:ascii="Garamond" w:hAnsi="Garamond"/>
          <w:b/>
          <w:bCs/>
          <w:sz w:val="22"/>
        </w:rPr>
        <w:t xml:space="preserve">Submitted </w:t>
      </w:r>
      <w:r w:rsidR="0083126F" w:rsidRPr="00EB44D1">
        <w:rPr>
          <w:rFonts w:ascii="Garamond" w:hAnsi="Garamond"/>
          <w:b/>
          <w:bCs/>
          <w:sz w:val="22"/>
        </w:rPr>
        <w:t>on:</w:t>
      </w:r>
      <w:r w:rsidR="002740BB" w:rsidRPr="00EB44D1">
        <w:rPr>
          <w:rFonts w:ascii="Garamond" w:hAnsi="Garamond"/>
          <w:b/>
          <w:bCs/>
          <w:sz w:val="22"/>
        </w:rPr>
        <w:t xml:space="preserve"> </w:t>
      </w:r>
      <w:r w:rsidR="007D5920" w:rsidRPr="00EB44D1">
        <w:rPr>
          <w:rFonts w:ascii="Garamond" w:hAnsi="Garamond"/>
          <w:b/>
          <w:bCs/>
          <w:sz w:val="22"/>
        </w:rPr>
        <w:t>December 8, 202</w:t>
      </w:r>
      <w:r w:rsidR="00C505E2">
        <w:rPr>
          <w:rFonts w:ascii="Garamond" w:hAnsi="Garamond"/>
          <w:b/>
          <w:bCs/>
          <w:sz w:val="22"/>
        </w:rPr>
        <w:t>0</w:t>
      </w:r>
    </w:p>
    <w:p w14:paraId="124DB263" w14:textId="1B386E95" w:rsidR="0083126F" w:rsidRPr="003A10CD" w:rsidRDefault="0083126F" w:rsidP="00E20A1F">
      <w:pPr>
        <w:pStyle w:val="MissionPageText"/>
        <w:rPr>
          <w:rFonts w:ascii="Garamond" w:hAnsi="Garamond"/>
          <w:b/>
          <w:bCs/>
          <w:sz w:val="22"/>
        </w:rPr>
      </w:pPr>
      <w:r w:rsidRPr="003A10CD">
        <w:rPr>
          <w:rFonts w:ascii="Garamond" w:hAnsi="Garamond"/>
          <w:b/>
          <w:bCs/>
          <w:sz w:val="22"/>
        </w:rPr>
        <w:t>Approved on:</w:t>
      </w:r>
    </w:p>
    <w:p w14:paraId="5C4ED926" w14:textId="77777777" w:rsidR="00E20A1F" w:rsidRPr="00EB44D1" w:rsidRDefault="00F609A7" w:rsidP="00E20A1F">
      <w:pPr>
        <w:framePr w:w="6171" w:h="678" w:hRule="exact" w:wrap="notBeside" w:vAnchor="page" w:hAnchor="page" w:x="3406" w:y="12706"/>
        <w:ind w:left="720"/>
        <w:rPr>
          <w:rFonts w:cs="Arial"/>
        </w:rPr>
      </w:pPr>
      <w:r w:rsidRPr="00EB44D1">
        <w:rPr>
          <w:rFonts w:cs="Arial"/>
        </w:rPr>
        <w:t>Abt Associates</w:t>
      </w:r>
      <w:r w:rsidR="00E20A1F" w:rsidRPr="00EB44D1">
        <w:rPr>
          <w:rFonts w:cs="Arial"/>
        </w:rPr>
        <w:t xml:space="preserve"> </w:t>
      </w:r>
      <w:r w:rsidR="00E20A1F" w:rsidRPr="00EB44D1">
        <w:rPr>
          <w:rFonts w:cs="Arial"/>
          <w:color w:val="C2113A"/>
        </w:rPr>
        <w:t xml:space="preserve">| </w:t>
      </w:r>
      <w:r w:rsidR="00E20A1F" w:rsidRPr="00EB44D1">
        <w:rPr>
          <w:rFonts w:cs="Arial"/>
        </w:rPr>
        <w:t xml:space="preserve">6130 Executive Blvd </w:t>
      </w:r>
      <w:r w:rsidR="00E20A1F" w:rsidRPr="00EB44D1">
        <w:rPr>
          <w:rFonts w:cs="Arial"/>
          <w:color w:val="C2113A"/>
        </w:rPr>
        <w:t>|</w:t>
      </w:r>
      <w:r w:rsidR="00E20A1F" w:rsidRPr="00EB44D1">
        <w:rPr>
          <w:rFonts w:cs="Arial"/>
        </w:rPr>
        <w:t xml:space="preserve"> Rockville, Maryland 208</w:t>
      </w:r>
      <w:r w:rsidRPr="00EB44D1">
        <w:rPr>
          <w:rFonts w:cs="Arial"/>
        </w:rPr>
        <w:t>52</w:t>
      </w:r>
      <w:r w:rsidR="00E20A1F" w:rsidRPr="00EB44D1">
        <w:rPr>
          <w:rFonts w:cs="Arial"/>
        </w:rPr>
        <w:br/>
        <w:t xml:space="preserve">T. 301.347.5000 </w:t>
      </w:r>
    </w:p>
    <w:p w14:paraId="5C4ED927" w14:textId="77777777" w:rsidR="00E20A1F" w:rsidRPr="00EB44D1" w:rsidRDefault="00E20A1F" w:rsidP="00E20A1F">
      <w:pPr>
        <w:framePr w:w="6171" w:h="678" w:hRule="exact" w:wrap="notBeside" w:vAnchor="page" w:hAnchor="page" w:x="3406" w:y="12706"/>
        <w:ind w:left="720"/>
        <w:rPr>
          <w:rFonts w:cs="Arial"/>
        </w:rPr>
      </w:pPr>
      <w:r w:rsidRPr="00EB44D1">
        <w:rPr>
          <w:rFonts w:cs="Arial"/>
        </w:rPr>
        <w:t>abtassociates.com</w:t>
      </w:r>
    </w:p>
    <w:p w14:paraId="5C4ED928" w14:textId="77777777" w:rsidR="00E20A1F" w:rsidRPr="00EB44D1" w:rsidRDefault="00E20A1F" w:rsidP="00E20A1F">
      <w:pPr>
        <w:framePr w:w="6171" w:h="678" w:hRule="exact" w:wrap="notBeside" w:vAnchor="page" w:hAnchor="page" w:x="3406" w:y="12706"/>
        <w:rPr>
          <w:rFonts w:cs="Arial"/>
          <w:i/>
        </w:rPr>
      </w:pPr>
    </w:p>
    <w:p w14:paraId="5C4ED929" w14:textId="77777777" w:rsidR="00E20A1F" w:rsidRPr="00EB44D1" w:rsidRDefault="00E20A1F" w:rsidP="00E20A1F">
      <w:pPr>
        <w:framePr w:w="6171" w:h="678" w:hRule="exact" w:wrap="notBeside" w:vAnchor="page" w:hAnchor="page" w:x="3406" w:y="12706"/>
        <w:ind w:left="540"/>
        <w:rPr>
          <w:rFonts w:cs="Arial"/>
        </w:rPr>
      </w:pPr>
    </w:p>
    <w:p w14:paraId="5C4ED92A" w14:textId="10E97237" w:rsidR="00CC0D09" w:rsidRPr="006A27D6" w:rsidRDefault="001C295B" w:rsidP="00E20A1F">
      <w:pPr>
        <w:tabs>
          <w:tab w:val="clear" w:pos="5320"/>
        </w:tabs>
        <w:rPr>
          <w:rFonts w:cs="Arial"/>
          <w:noProof/>
          <w:highlight w:val="yellow"/>
        </w:rPr>
      </w:pPr>
      <w:r w:rsidRPr="006A27D6">
        <w:rPr>
          <w:noProof/>
          <w:color w:val="2B579A"/>
          <w:shd w:val="clear" w:color="auto" w:fill="E6E6E6"/>
        </w:rPr>
        <mc:AlternateContent>
          <mc:Choice Requires="wps">
            <w:drawing>
              <wp:anchor distT="0" distB="0" distL="114300" distR="114300" simplePos="0" relativeHeight="251658243" behindDoc="0" locked="0" layoutInCell="1" allowOverlap="1" wp14:anchorId="3FCDA0B8" wp14:editId="031AD9BE">
                <wp:simplePos x="0" y="0"/>
                <wp:positionH relativeFrom="column">
                  <wp:posOffset>1394460</wp:posOffset>
                </wp:positionH>
                <wp:positionV relativeFrom="paragraph">
                  <wp:posOffset>6252845</wp:posOffset>
                </wp:positionV>
                <wp:extent cx="5088255" cy="487680"/>
                <wp:effectExtent l="0" t="0" r="0" b="762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F7D58" w14:textId="77777777" w:rsidR="00BA64E7" w:rsidRPr="006D4F00" w:rsidRDefault="00BA64E7" w:rsidP="001C295B">
                            <w:pPr>
                              <w:rPr>
                                <w:sz w:val="18"/>
                                <w:szCs w:val="18"/>
                              </w:rPr>
                            </w:pPr>
                            <w:r w:rsidRPr="001C295B">
                              <w:rPr>
                                <w:sz w:val="18"/>
                                <w:szCs w:val="18"/>
                              </w:rPr>
                              <w:t>The views expressed in this document do not necessarily reflect the views of the United States Agency for International Development or the United States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A0B8" id="Text Box 15" o:spid="_x0000_s1027" type="#_x0000_t202" style="position:absolute;margin-left:109.8pt;margin-top:492.35pt;width:400.65pt;height:3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" stroked="f">
                <v:textbox>
                  <w:txbxContent>
                    <w:p w14:paraId="795F7D58" w14:textId="77777777" w:rsidR="00BA64E7" w:rsidRPr="006D4F00" w:rsidRDefault="00BA64E7" w:rsidP="001C295B">
                      <w:pPr>
                        <w:rPr>
                          <w:sz w:val="18"/>
                          <w:szCs w:val="18"/>
                        </w:rPr>
                      </w:pPr>
                      <w:r w:rsidRPr="001C295B">
                        <w:rPr>
                          <w:sz w:val="18"/>
                          <w:szCs w:val="18"/>
                        </w:rPr>
                        <w:t>The views expressed in this document do not necessarily reflect the views of the United States Agency for International Development or the United States Government.</w:t>
                      </w:r>
                    </w:p>
                  </w:txbxContent>
                </v:textbox>
              </v:shape>
            </w:pict>
          </mc:Fallback>
        </mc:AlternateContent>
      </w:r>
      <w:r w:rsidR="00E20A1F" w:rsidRPr="00832A21">
        <w:rPr>
          <w:noProof/>
          <w:color w:val="2B579A"/>
          <w:shd w:val="clear" w:color="auto" w:fill="E6E6E6"/>
        </w:rPr>
        <w:drawing>
          <wp:anchor distT="0" distB="0" distL="114300" distR="114300" simplePos="0" relativeHeight="251658242" behindDoc="0" locked="0" layoutInCell="1" allowOverlap="1" wp14:anchorId="5C4ED9A9" wp14:editId="38200D7D">
            <wp:simplePos x="0" y="0"/>
            <wp:positionH relativeFrom="column">
              <wp:posOffset>384251</wp:posOffset>
            </wp:positionH>
            <wp:positionV relativeFrom="paragraph">
              <wp:posOffset>5978118</wp:posOffset>
            </wp:positionV>
            <wp:extent cx="800100" cy="800100"/>
            <wp:effectExtent l="0" t="0" r="0" b="0"/>
            <wp:wrapNone/>
            <wp:docPr id="6" name="Picture 6" descr="abt_assoc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t_assoc_logo_graysc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D09" w:rsidRPr="006A27D6">
        <w:rPr>
          <w:rFonts w:cs="Arial"/>
          <w:noProof/>
          <w:highlight w:val="yellow"/>
        </w:rPr>
        <w:br w:type="page"/>
      </w:r>
    </w:p>
    <w:p w14:paraId="5C4ED93E" w14:textId="77777777" w:rsidR="003E3371" w:rsidRPr="00EB44D1" w:rsidRDefault="003E3371" w:rsidP="00E20A1F">
      <w:pPr>
        <w:rPr>
          <w:rFonts w:cs="Arial"/>
          <w:b/>
          <w:noProof/>
          <w:sz w:val="16"/>
          <w:szCs w:val="16"/>
          <w:highlight w:val="yellow"/>
        </w:rPr>
        <w:sectPr w:rsidR="003E3371" w:rsidRPr="00EB44D1" w:rsidSect="00CC0D0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296" w:left="1440" w:header="720" w:footer="720" w:gutter="0"/>
          <w:pgBorders w:offsetFrom="page">
            <w:bottom w:val="single" w:sz="4" w:space="24" w:color="002F6C"/>
          </w:pgBorders>
          <w:cols w:space="720"/>
        </w:sectPr>
      </w:pPr>
    </w:p>
    <w:p w14:paraId="5C4ED93F" w14:textId="3D18A5EF" w:rsidR="00316E8D" w:rsidRPr="003A10CD" w:rsidRDefault="00316E8D" w:rsidP="000F28D5">
      <w:pPr>
        <w:pStyle w:val="ContentsTitle"/>
      </w:pPr>
      <w:bookmarkStart w:id="1" w:name="_Toc121901166"/>
      <w:bookmarkStart w:id="2" w:name="_Toc121911154"/>
      <w:r w:rsidRPr="006A27D6">
        <w:lastRenderedPageBreak/>
        <w:t>Contents</w:t>
      </w:r>
      <w:bookmarkEnd w:id="1"/>
      <w:bookmarkEnd w:id="2"/>
    </w:p>
    <w:sdt>
      <w:sdtPr>
        <w:rPr>
          <w:b w:val="0"/>
          <w:smallCaps w:val="0"/>
        </w:rPr>
        <w:id w:val="-913469557"/>
        <w:docPartObj>
          <w:docPartGallery w:val="Table of Contents"/>
          <w:docPartUnique/>
        </w:docPartObj>
      </w:sdtPr>
      <w:sdtEndPr>
        <w:rPr>
          <w:b/>
          <w:bCs/>
          <w:smallCaps/>
        </w:rPr>
      </w:sdtEndPr>
      <w:sdtContent>
        <w:p w14:paraId="46235D4F" w14:textId="67AE5604" w:rsidR="00A210E0" w:rsidRDefault="008F3C9C">
          <w:pPr>
            <w:pStyle w:val="TOC1"/>
            <w:rPr>
              <w:rFonts w:asciiTheme="minorHAnsi" w:eastAsiaTheme="minorEastAsia" w:hAnsiTheme="minorHAnsi" w:cs="Mangal"/>
              <w:b w:val="0"/>
              <w:smallCaps w:val="0"/>
              <w:snapToGrid/>
              <w:szCs w:val="20"/>
              <w:lang w:bidi="hi-IN"/>
            </w:rPr>
          </w:pPr>
          <w:r w:rsidRPr="00E93573">
            <w:rPr>
              <w:rFonts w:eastAsiaTheme="minorHAnsi" w:cstheme="minorBidi"/>
              <w:smallCaps w:val="0"/>
              <w:noProof w:val="0"/>
              <w:snapToGrid/>
              <w:szCs w:val="22"/>
            </w:rPr>
            <w:fldChar w:fldCharType="begin"/>
          </w:r>
          <w:r w:rsidRPr="00832A21">
            <w:instrText xml:space="preserve"> TOC \o "1-3" \h \z \u </w:instrText>
          </w:r>
          <w:r w:rsidRPr="00E93573">
            <w:rPr>
              <w:rFonts w:eastAsiaTheme="minorHAnsi" w:cstheme="minorBidi"/>
              <w:smallCaps w:val="0"/>
              <w:noProof w:val="0"/>
              <w:snapToGrid/>
              <w:szCs w:val="22"/>
            </w:rPr>
            <w:fldChar w:fldCharType="separate"/>
          </w:r>
          <w:hyperlink w:anchor="_Toc66275548" w:history="1">
            <w:r w:rsidR="00A210E0" w:rsidRPr="00601F34">
              <w:rPr>
                <w:rStyle w:val="Hyperlink"/>
              </w:rPr>
              <w:t>Acronyms</w:t>
            </w:r>
            <w:r w:rsidR="00A210E0">
              <w:rPr>
                <w:webHidden/>
              </w:rPr>
              <w:tab/>
            </w:r>
            <w:r w:rsidR="00A210E0">
              <w:rPr>
                <w:webHidden/>
              </w:rPr>
              <w:fldChar w:fldCharType="begin"/>
            </w:r>
            <w:r w:rsidR="00A210E0">
              <w:rPr>
                <w:webHidden/>
              </w:rPr>
              <w:instrText xml:space="preserve"> PAGEREF _Toc66275548 \h </w:instrText>
            </w:r>
            <w:r w:rsidR="00A210E0">
              <w:rPr>
                <w:webHidden/>
              </w:rPr>
            </w:r>
            <w:r w:rsidR="00A210E0">
              <w:rPr>
                <w:webHidden/>
              </w:rPr>
              <w:fldChar w:fldCharType="separate"/>
            </w:r>
            <w:r w:rsidR="00A210E0">
              <w:rPr>
                <w:webHidden/>
              </w:rPr>
              <w:t>1</w:t>
            </w:r>
            <w:r w:rsidR="00A210E0">
              <w:rPr>
                <w:webHidden/>
              </w:rPr>
              <w:fldChar w:fldCharType="end"/>
            </w:r>
          </w:hyperlink>
        </w:p>
        <w:p w14:paraId="55BF7AE3" w14:textId="64EA227C" w:rsidR="00A210E0" w:rsidRDefault="00390D82">
          <w:pPr>
            <w:pStyle w:val="TOC1"/>
            <w:rPr>
              <w:rFonts w:asciiTheme="minorHAnsi" w:eastAsiaTheme="minorEastAsia" w:hAnsiTheme="minorHAnsi" w:cs="Mangal"/>
              <w:b w:val="0"/>
              <w:smallCaps w:val="0"/>
              <w:snapToGrid/>
              <w:szCs w:val="20"/>
              <w:lang w:bidi="hi-IN"/>
            </w:rPr>
          </w:pPr>
          <w:hyperlink w:anchor="_Toc66275549" w:history="1">
            <w:r w:rsidR="00A210E0" w:rsidRPr="00601F34">
              <w:rPr>
                <w:rStyle w:val="Hyperlink"/>
                <w14:scene3d>
                  <w14:camera w14:prst="orthographicFront"/>
                  <w14:lightRig w14:rig="threePt" w14:dir="t">
                    <w14:rot w14:lat="0" w14:lon="0" w14:rev="0"/>
                  </w14:lightRig>
                </w14:scene3d>
              </w:rPr>
              <w:t>1.</w:t>
            </w:r>
            <w:r w:rsidR="00A210E0">
              <w:rPr>
                <w:rFonts w:asciiTheme="minorHAnsi" w:eastAsiaTheme="minorEastAsia" w:hAnsiTheme="minorHAnsi" w:cs="Mangal"/>
                <w:b w:val="0"/>
                <w:smallCaps w:val="0"/>
                <w:snapToGrid/>
                <w:szCs w:val="20"/>
                <w:lang w:bidi="hi-IN"/>
              </w:rPr>
              <w:tab/>
            </w:r>
            <w:r w:rsidR="00A210E0" w:rsidRPr="00601F34">
              <w:rPr>
                <w:rStyle w:val="Hyperlink"/>
              </w:rPr>
              <w:t>Introduction</w:t>
            </w:r>
            <w:r w:rsidR="00A210E0">
              <w:rPr>
                <w:webHidden/>
              </w:rPr>
              <w:tab/>
            </w:r>
            <w:r w:rsidR="00A210E0">
              <w:rPr>
                <w:webHidden/>
              </w:rPr>
              <w:fldChar w:fldCharType="begin"/>
            </w:r>
            <w:r w:rsidR="00A210E0">
              <w:rPr>
                <w:webHidden/>
              </w:rPr>
              <w:instrText xml:space="preserve"> PAGEREF _Toc66275549 \h </w:instrText>
            </w:r>
            <w:r w:rsidR="00A210E0">
              <w:rPr>
                <w:webHidden/>
              </w:rPr>
            </w:r>
            <w:r w:rsidR="00A210E0">
              <w:rPr>
                <w:webHidden/>
              </w:rPr>
              <w:fldChar w:fldCharType="separate"/>
            </w:r>
            <w:r w:rsidR="00A210E0">
              <w:rPr>
                <w:webHidden/>
              </w:rPr>
              <w:t>1</w:t>
            </w:r>
            <w:r w:rsidR="00A210E0">
              <w:rPr>
                <w:webHidden/>
              </w:rPr>
              <w:fldChar w:fldCharType="end"/>
            </w:r>
          </w:hyperlink>
        </w:p>
        <w:p w14:paraId="2DDA327A" w14:textId="2FD02079" w:rsidR="00A210E0" w:rsidRDefault="00390D82">
          <w:pPr>
            <w:pStyle w:val="TOC1"/>
            <w:rPr>
              <w:rFonts w:asciiTheme="minorHAnsi" w:eastAsiaTheme="minorEastAsia" w:hAnsiTheme="minorHAnsi" w:cs="Mangal"/>
              <w:b w:val="0"/>
              <w:smallCaps w:val="0"/>
              <w:snapToGrid/>
              <w:szCs w:val="20"/>
              <w:lang w:bidi="hi-IN"/>
            </w:rPr>
          </w:pPr>
          <w:hyperlink w:anchor="_Toc66275551" w:history="1">
            <w:r w:rsidR="00A210E0" w:rsidRPr="00601F34">
              <w:rPr>
                <w:rStyle w:val="Hyperlink"/>
                <w14:scene3d>
                  <w14:camera w14:prst="orthographicFront"/>
                  <w14:lightRig w14:rig="threePt" w14:dir="t">
                    <w14:rot w14:lat="0" w14:lon="0" w14:rev="0"/>
                  </w14:lightRig>
                </w14:scene3d>
              </w:rPr>
              <w:t>2.</w:t>
            </w:r>
            <w:r w:rsidR="00A210E0">
              <w:rPr>
                <w:rFonts w:asciiTheme="minorHAnsi" w:eastAsiaTheme="minorEastAsia" w:hAnsiTheme="minorHAnsi" w:cs="Mangal"/>
                <w:b w:val="0"/>
                <w:smallCaps w:val="0"/>
                <w:snapToGrid/>
                <w:szCs w:val="20"/>
                <w:lang w:bidi="hi-IN"/>
              </w:rPr>
              <w:tab/>
            </w:r>
            <w:r w:rsidR="00A210E0" w:rsidRPr="00601F34">
              <w:rPr>
                <w:rStyle w:val="Hyperlink"/>
              </w:rPr>
              <w:t xml:space="preserve"> Steps for Planning and Implementing School-based ITN Distribution</w:t>
            </w:r>
            <w:r w:rsidR="00A210E0">
              <w:rPr>
                <w:webHidden/>
              </w:rPr>
              <w:tab/>
            </w:r>
            <w:r w:rsidR="00A210E0">
              <w:rPr>
                <w:webHidden/>
              </w:rPr>
              <w:fldChar w:fldCharType="begin"/>
            </w:r>
            <w:r w:rsidR="00A210E0">
              <w:rPr>
                <w:webHidden/>
              </w:rPr>
              <w:instrText xml:space="preserve"> PAGEREF _Toc66275551 \h </w:instrText>
            </w:r>
            <w:r w:rsidR="00A210E0">
              <w:rPr>
                <w:webHidden/>
              </w:rPr>
            </w:r>
            <w:r w:rsidR="00A210E0">
              <w:rPr>
                <w:webHidden/>
              </w:rPr>
              <w:fldChar w:fldCharType="separate"/>
            </w:r>
            <w:r w:rsidR="00A210E0">
              <w:rPr>
                <w:webHidden/>
              </w:rPr>
              <w:t>3</w:t>
            </w:r>
            <w:r w:rsidR="00A210E0">
              <w:rPr>
                <w:webHidden/>
              </w:rPr>
              <w:fldChar w:fldCharType="end"/>
            </w:r>
          </w:hyperlink>
        </w:p>
        <w:p w14:paraId="26CF4E42" w14:textId="30FBFCB4" w:rsidR="00A210E0" w:rsidRDefault="00390D82">
          <w:pPr>
            <w:pStyle w:val="TOC1"/>
            <w:rPr>
              <w:rFonts w:asciiTheme="minorHAnsi" w:eastAsiaTheme="minorEastAsia" w:hAnsiTheme="minorHAnsi" w:cs="Mangal"/>
              <w:b w:val="0"/>
              <w:smallCaps w:val="0"/>
              <w:snapToGrid/>
              <w:szCs w:val="20"/>
              <w:lang w:bidi="hi-IN"/>
            </w:rPr>
          </w:pPr>
          <w:hyperlink w:anchor="_Toc66275557" w:history="1">
            <w:r w:rsidR="00A210E0" w:rsidRPr="00601F34">
              <w:rPr>
                <w:rStyle w:val="Hyperlink"/>
                <w14:scene3d>
                  <w14:camera w14:prst="orthographicFront"/>
                  <w14:lightRig w14:rig="threePt" w14:dir="t">
                    <w14:rot w14:lat="0" w14:lon="0" w14:rev="0"/>
                  </w14:lightRig>
                </w14:scene3d>
              </w:rPr>
              <w:t>3.</w:t>
            </w:r>
            <w:r w:rsidR="00A210E0">
              <w:rPr>
                <w:rFonts w:asciiTheme="minorHAnsi" w:eastAsiaTheme="minorEastAsia" w:hAnsiTheme="minorHAnsi" w:cs="Mangal"/>
                <w:b w:val="0"/>
                <w:smallCaps w:val="0"/>
                <w:snapToGrid/>
                <w:szCs w:val="20"/>
                <w:lang w:bidi="hi-IN"/>
              </w:rPr>
              <w:tab/>
            </w:r>
            <w:r w:rsidR="00A210E0" w:rsidRPr="00601F34">
              <w:rPr>
                <w:rStyle w:val="Hyperlink"/>
              </w:rPr>
              <w:t>Step-by-step Template</w:t>
            </w:r>
            <w:r w:rsidR="00A210E0">
              <w:rPr>
                <w:webHidden/>
              </w:rPr>
              <w:tab/>
            </w:r>
            <w:r w:rsidR="00A210E0">
              <w:rPr>
                <w:webHidden/>
              </w:rPr>
              <w:fldChar w:fldCharType="begin"/>
            </w:r>
            <w:r w:rsidR="00A210E0">
              <w:rPr>
                <w:webHidden/>
              </w:rPr>
              <w:instrText xml:space="preserve"> PAGEREF _Toc66275557 \h </w:instrText>
            </w:r>
            <w:r w:rsidR="00A210E0">
              <w:rPr>
                <w:webHidden/>
              </w:rPr>
            </w:r>
            <w:r w:rsidR="00A210E0">
              <w:rPr>
                <w:webHidden/>
              </w:rPr>
              <w:fldChar w:fldCharType="separate"/>
            </w:r>
            <w:r w:rsidR="00A210E0">
              <w:rPr>
                <w:webHidden/>
              </w:rPr>
              <w:t>12</w:t>
            </w:r>
            <w:r w:rsidR="00A210E0">
              <w:rPr>
                <w:webHidden/>
              </w:rPr>
              <w:fldChar w:fldCharType="end"/>
            </w:r>
          </w:hyperlink>
        </w:p>
        <w:p w14:paraId="79FA0EF1" w14:textId="5A62EA49" w:rsidR="00A210E0" w:rsidRDefault="00390D82">
          <w:pPr>
            <w:pStyle w:val="TOC1"/>
            <w:rPr>
              <w:rFonts w:asciiTheme="minorHAnsi" w:eastAsiaTheme="minorEastAsia" w:hAnsiTheme="minorHAnsi" w:cs="Mangal"/>
              <w:b w:val="0"/>
              <w:smallCaps w:val="0"/>
              <w:snapToGrid/>
              <w:szCs w:val="20"/>
              <w:lang w:bidi="hi-IN"/>
            </w:rPr>
          </w:pPr>
          <w:hyperlink w:anchor="_Toc66275558" w:history="1">
            <w:r w:rsidR="00A210E0" w:rsidRPr="00601F34">
              <w:rPr>
                <w:rStyle w:val="Hyperlink"/>
                <w14:scene3d>
                  <w14:camera w14:prst="orthographicFront"/>
                  <w14:lightRig w14:rig="threePt" w14:dir="t">
                    <w14:rot w14:lat="0" w14:lon="0" w14:rev="0"/>
                  </w14:lightRig>
                </w14:scene3d>
              </w:rPr>
              <w:t>4.</w:t>
            </w:r>
            <w:r w:rsidR="00A210E0">
              <w:rPr>
                <w:rFonts w:asciiTheme="minorHAnsi" w:eastAsiaTheme="minorEastAsia" w:hAnsiTheme="minorHAnsi" w:cs="Mangal"/>
                <w:b w:val="0"/>
                <w:smallCaps w:val="0"/>
                <w:snapToGrid/>
                <w:szCs w:val="20"/>
                <w:lang w:bidi="hi-IN"/>
              </w:rPr>
              <w:tab/>
            </w:r>
            <w:r w:rsidR="00A210E0" w:rsidRPr="00601F34">
              <w:rPr>
                <w:rStyle w:val="Hyperlink"/>
              </w:rPr>
              <w:t>Country Profiles</w:t>
            </w:r>
            <w:r w:rsidR="00A210E0">
              <w:rPr>
                <w:webHidden/>
              </w:rPr>
              <w:tab/>
            </w:r>
            <w:r w:rsidR="00A210E0">
              <w:rPr>
                <w:webHidden/>
              </w:rPr>
              <w:fldChar w:fldCharType="begin"/>
            </w:r>
            <w:r w:rsidR="00A210E0">
              <w:rPr>
                <w:webHidden/>
              </w:rPr>
              <w:instrText xml:space="preserve"> PAGEREF _Toc66275558 \h </w:instrText>
            </w:r>
            <w:r w:rsidR="00A210E0">
              <w:rPr>
                <w:webHidden/>
              </w:rPr>
            </w:r>
            <w:r w:rsidR="00A210E0">
              <w:rPr>
                <w:webHidden/>
              </w:rPr>
              <w:fldChar w:fldCharType="separate"/>
            </w:r>
            <w:r w:rsidR="00A210E0">
              <w:rPr>
                <w:webHidden/>
              </w:rPr>
              <w:t>13</w:t>
            </w:r>
            <w:r w:rsidR="00A210E0">
              <w:rPr>
                <w:webHidden/>
              </w:rPr>
              <w:fldChar w:fldCharType="end"/>
            </w:r>
          </w:hyperlink>
        </w:p>
        <w:p w14:paraId="091C3302" w14:textId="2FA2D066" w:rsidR="00A210E0" w:rsidRDefault="00390D82">
          <w:pPr>
            <w:pStyle w:val="TOC2"/>
            <w:rPr>
              <w:rFonts w:asciiTheme="minorHAnsi" w:eastAsiaTheme="minorEastAsia" w:hAnsiTheme="minorHAnsi" w:cs="Mangal"/>
              <w:szCs w:val="20"/>
              <w:lang w:bidi="hi-IN"/>
            </w:rPr>
          </w:pPr>
          <w:hyperlink w:anchor="_Toc66275559" w:history="1">
            <w:r w:rsidR="00A210E0" w:rsidRPr="00601F34">
              <w:rPr>
                <w:rStyle w:val="Hyperlink"/>
              </w:rPr>
              <w:t>Country Template:</w:t>
            </w:r>
            <w:r w:rsidR="00A210E0">
              <w:rPr>
                <w:webHidden/>
              </w:rPr>
              <w:tab/>
            </w:r>
            <w:r w:rsidR="00A210E0">
              <w:rPr>
                <w:webHidden/>
              </w:rPr>
              <w:fldChar w:fldCharType="begin"/>
            </w:r>
            <w:r w:rsidR="00A210E0">
              <w:rPr>
                <w:webHidden/>
              </w:rPr>
              <w:instrText xml:space="preserve"> PAGEREF _Toc66275559 \h </w:instrText>
            </w:r>
            <w:r w:rsidR="00A210E0">
              <w:rPr>
                <w:webHidden/>
              </w:rPr>
            </w:r>
            <w:r w:rsidR="00A210E0">
              <w:rPr>
                <w:webHidden/>
              </w:rPr>
              <w:fldChar w:fldCharType="separate"/>
            </w:r>
            <w:r w:rsidR="00A210E0">
              <w:rPr>
                <w:webHidden/>
              </w:rPr>
              <w:t>13</w:t>
            </w:r>
            <w:r w:rsidR="00A210E0">
              <w:rPr>
                <w:webHidden/>
              </w:rPr>
              <w:fldChar w:fldCharType="end"/>
            </w:r>
          </w:hyperlink>
        </w:p>
        <w:p w14:paraId="28F9DBC0" w14:textId="083CB3F2" w:rsidR="00A210E0" w:rsidRDefault="00390D82">
          <w:pPr>
            <w:pStyle w:val="TOC2"/>
            <w:rPr>
              <w:rFonts w:asciiTheme="minorHAnsi" w:eastAsiaTheme="minorEastAsia" w:hAnsiTheme="minorHAnsi" w:cs="Mangal"/>
              <w:szCs w:val="20"/>
              <w:lang w:bidi="hi-IN"/>
            </w:rPr>
          </w:pPr>
          <w:hyperlink w:anchor="_Toc66275567" w:history="1">
            <w:r w:rsidR="00A210E0" w:rsidRPr="00601F34">
              <w:rPr>
                <w:rStyle w:val="Hyperlink"/>
              </w:rPr>
              <w:t>4.1</w:t>
            </w:r>
            <w:r w:rsidR="00A210E0">
              <w:rPr>
                <w:rFonts w:asciiTheme="minorHAnsi" w:eastAsiaTheme="minorEastAsia" w:hAnsiTheme="minorHAnsi" w:cs="Mangal"/>
                <w:szCs w:val="20"/>
                <w:lang w:bidi="hi-IN"/>
              </w:rPr>
              <w:tab/>
            </w:r>
            <w:r w:rsidR="00A210E0" w:rsidRPr="00601F34">
              <w:rPr>
                <w:rStyle w:val="Hyperlink"/>
              </w:rPr>
              <w:t>TANZANIA: School Net Program (SNP)</w:t>
            </w:r>
            <w:r w:rsidR="00A210E0">
              <w:rPr>
                <w:webHidden/>
              </w:rPr>
              <w:tab/>
            </w:r>
            <w:r w:rsidR="00A210E0">
              <w:rPr>
                <w:webHidden/>
              </w:rPr>
              <w:fldChar w:fldCharType="begin"/>
            </w:r>
            <w:r w:rsidR="00A210E0">
              <w:rPr>
                <w:webHidden/>
              </w:rPr>
              <w:instrText xml:space="preserve"> PAGEREF _Toc66275567 \h </w:instrText>
            </w:r>
            <w:r w:rsidR="00A210E0">
              <w:rPr>
                <w:webHidden/>
              </w:rPr>
            </w:r>
            <w:r w:rsidR="00A210E0">
              <w:rPr>
                <w:webHidden/>
              </w:rPr>
              <w:fldChar w:fldCharType="separate"/>
            </w:r>
            <w:r w:rsidR="00A210E0">
              <w:rPr>
                <w:webHidden/>
              </w:rPr>
              <w:t>15</w:t>
            </w:r>
            <w:r w:rsidR="00A210E0">
              <w:rPr>
                <w:webHidden/>
              </w:rPr>
              <w:fldChar w:fldCharType="end"/>
            </w:r>
          </w:hyperlink>
        </w:p>
        <w:p w14:paraId="3C42E8B4" w14:textId="6BDC496B" w:rsidR="00A210E0" w:rsidRDefault="00390D82">
          <w:pPr>
            <w:pStyle w:val="TOC2"/>
            <w:rPr>
              <w:rFonts w:asciiTheme="minorHAnsi" w:eastAsiaTheme="minorEastAsia" w:hAnsiTheme="minorHAnsi" w:cs="Mangal"/>
              <w:szCs w:val="20"/>
              <w:lang w:bidi="hi-IN"/>
            </w:rPr>
          </w:pPr>
          <w:hyperlink w:anchor="_Toc66275575" w:history="1">
            <w:r w:rsidR="00A210E0" w:rsidRPr="00601F34">
              <w:rPr>
                <w:rStyle w:val="Hyperlink"/>
              </w:rPr>
              <w:t>4.2</w:t>
            </w:r>
            <w:r w:rsidR="00A210E0">
              <w:rPr>
                <w:rFonts w:asciiTheme="minorHAnsi" w:eastAsiaTheme="minorEastAsia" w:hAnsiTheme="minorHAnsi" w:cs="Mangal"/>
                <w:szCs w:val="20"/>
                <w:lang w:bidi="hi-IN"/>
              </w:rPr>
              <w:tab/>
            </w:r>
            <w:r w:rsidR="00A210E0" w:rsidRPr="00601F34">
              <w:rPr>
                <w:rStyle w:val="Hyperlink"/>
              </w:rPr>
              <w:t>GHANA: School-based ITN Distribution</w:t>
            </w:r>
            <w:r w:rsidR="00A210E0">
              <w:rPr>
                <w:webHidden/>
              </w:rPr>
              <w:tab/>
            </w:r>
            <w:r w:rsidR="00A210E0">
              <w:rPr>
                <w:webHidden/>
              </w:rPr>
              <w:fldChar w:fldCharType="begin"/>
            </w:r>
            <w:r w:rsidR="00A210E0">
              <w:rPr>
                <w:webHidden/>
              </w:rPr>
              <w:instrText xml:space="preserve"> PAGEREF _Toc66275575 \h </w:instrText>
            </w:r>
            <w:r w:rsidR="00A210E0">
              <w:rPr>
                <w:webHidden/>
              </w:rPr>
            </w:r>
            <w:r w:rsidR="00A210E0">
              <w:rPr>
                <w:webHidden/>
              </w:rPr>
              <w:fldChar w:fldCharType="separate"/>
            </w:r>
            <w:r w:rsidR="00A210E0">
              <w:rPr>
                <w:webHidden/>
              </w:rPr>
              <w:t>21</w:t>
            </w:r>
            <w:r w:rsidR="00A210E0">
              <w:rPr>
                <w:webHidden/>
              </w:rPr>
              <w:fldChar w:fldCharType="end"/>
            </w:r>
          </w:hyperlink>
        </w:p>
        <w:p w14:paraId="6BB020CA" w14:textId="397E8FC5" w:rsidR="00A210E0" w:rsidRDefault="00390D82">
          <w:pPr>
            <w:pStyle w:val="TOC2"/>
            <w:rPr>
              <w:rFonts w:asciiTheme="minorHAnsi" w:eastAsiaTheme="minorEastAsia" w:hAnsiTheme="minorHAnsi" w:cs="Mangal"/>
              <w:szCs w:val="20"/>
              <w:lang w:bidi="hi-IN"/>
            </w:rPr>
          </w:pPr>
          <w:hyperlink w:anchor="_Toc66275583" w:history="1">
            <w:r w:rsidR="00A210E0" w:rsidRPr="00601F34">
              <w:rPr>
                <w:rStyle w:val="Hyperlink"/>
              </w:rPr>
              <w:t>4.3</w:t>
            </w:r>
            <w:r w:rsidR="00A210E0">
              <w:rPr>
                <w:rFonts w:asciiTheme="minorHAnsi" w:eastAsiaTheme="minorEastAsia" w:hAnsiTheme="minorHAnsi" w:cs="Mangal"/>
                <w:szCs w:val="20"/>
                <w:lang w:bidi="hi-IN"/>
              </w:rPr>
              <w:tab/>
            </w:r>
            <w:r w:rsidR="00A210E0" w:rsidRPr="00601F34">
              <w:rPr>
                <w:rStyle w:val="Hyperlink"/>
              </w:rPr>
              <w:t>MOZAMBIQUE: School-based ITN distribution Pilot</w:t>
            </w:r>
            <w:r w:rsidR="00A210E0">
              <w:rPr>
                <w:webHidden/>
              </w:rPr>
              <w:tab/>
            </w:r>
            <w:r w:rsidR="00A210E0">
              <w:rPr>
                <w:webHidden/>
              </w:rPr>
              <w:fldChar w:fldCharType="begin"/>
            </w:r>
            <w:r w:rsidR="00A210E0">
              <w:rPr>
                <w:webHidden/>
              </w:rPr>
              <w:instrText xml:space="preserve"> PAGEREF _Toc66275583 \h </w:instrText>
            </w:r>
            <w:r w:rsidR="00A210E0">
              <w:rPr>
                <w:webHidden/>
              </w:rPr>
            </w:r>
            <w:r w:rsidR="00A210E0">
              <w:rPr>
                <w:webHidden/>
              </w:rPr>
              <w:fldChar w:fldCharType="separate"/>
            </w:r>
            <w:r w:rsidR="00A210E0">
              <w:rPr>
                <w:webHidden/>
              </w:rPr>
              <w:t>26</w:t>
            </w:r>
            <w:r w:rsidR="00A210E0">
              <w:rPr>
                <w:webHidden/>
              </w:rPr>
              <w:fldChar w:fldCharType="end"/>
            </w:r>
          </w:hyperlink>
        </w:p>
        <w:p w14:paraId="56850EDB" w14:textId="75A2548B" w:rsidR="00A210E0" w:rsidRDefault="00390D82">
          <w:pPr>
            <w:pStyle w:val="TOC2"/>
            <w:rPr>
              <w:rFonts w:asciiTheme="minorHAnsi" w:eastAsiaTheme="minorEastAsia" w:hAnsiTheme="minorHAnsi" w:cs="Mangal"/>
              <w:szCs w:val="20"/>
              <w:lang w:bidi="hi-IN"/>
            </w:rPr>
          </w:pPr>
          <w:hyperlink w:anchor="_Toc66275591" w:history="1">
            <w:r w:rsidR="00A210E0" w:rsidRPr="00601F34">
              <w:rPr>
                <w:rStyle w:val="Hyperlink"/>
              </w:rPr>
              <w:t>4.4</w:t>
            </w:r>
            <w:r w:rsidR="00A210E0">
              <w:rPr>
                <w:rFonts w:asciiTheme="minorHAnsi" w:eastAsiaTheme="minorEastAsia" w:hAnsiTheme="minorHAnsi" w:cs="Mangal"/>
                <w:szCs w:val="20"/>
                <w:lang w:bidi="hi-IN"/>
              </w:rPr>
              <w:tab/>
            </w:r>
            <w:r w:rsidR="00A210E0" w:rsidRPr="00601F34">
              <w:rPr>
                <w:rStyle w:val="Hyperlink"/>
              </w:rPr>
              <w:t xml:space="preserve">DEMOCRATIC REPUBLIC </w:t>
            </w:r>
            <w:r w:rsidR="003D36D3">
              <w:rPr>
                <w:rStyle w:val="Hyperlink"/>
              </w:rPr>
              <w:t>of the</w:t>
            </w:r>
            <w:r w:rsidR="00A210E0" w:rsidRPr="00601F34">
              <w:rPr>
                <w:rStyle w:val="Hyperlink"/>
              </w:rPr>
              <w:t xml:space="preserve"> CONGO: School-based ITN Distribution</w:t>
            </w:r>
            <w:r w:rsidR="00A210E0">
              <w:rPr>
                <w:webHidden/>
              </w:rPr>
              <w:tab/>
            </w:r>
            <w:r w:rsidR="00A210E0">
              <w:rPr>
                <w:webHidden/>
              </w:rPr>
              <w:fldChar w:fldCharType="begin"/>
            </w:r>
            <w:r w:rsidR="00A210E0">
              <w:rPr>
                <w:webHidden/>
              </w:rPr>
              <w:instrText xml:space="preserve"> PAGEREF _Toc66275591 \h </w:instrText>
            </w:r>
            <w:r w:rsidR="00A210E0">
              <w:rPr>
                <w:webHidden/>
              </w:rPr>
            </w:r>
            <w:r w:rsidR="00A210E0">
              <w:rPr>
                <w:webHidden/>
              </w:rPr>
              <w:fldChar w:fldCharType="separate"/>
            </w:r>
            <w:r w:rsidR="00A210E0">
              <w:rPr>
                <w:webHidden/>
              </w:rPr>
              <w:t>30</w:t>
            </w:r>
            <w:r w:rsidR="00A210E0">
              <w:rPr>
                <w:webHidden/>
              </w:rPr>
              <w:fldChar w:fldCharType="end"/>
            </w:r>
          </w:hyperlink>
        </w:p>
        <w:p w14:paraId="0F3B8CC8" w14:textId="01D267DF" w:rsidR="00A210E0" w:rsidRDefault="00390D82">
          <w:pPr>
            <w:pStyle w:val="TOC2"/>
            <w:rPr>
              <w:rFonts w:asciiTheme="minorHAnsi" w:eastAsiaTheme="minorEastAsia" w:hAnsiTheme="minorHAnsi" w:cs="Mangal"/>
              <w:szCs w:val="20"/>
              <w:lang w:bidi="hi-IN"/>
            </w:rPr>
          </w:pPr>
          <w:hyperlink w:anchor="_Toc66275599" w:history="1">
            <w:r w:rsidR="00A210E0" w:rsidRPr="00601F34">
              <w:rPr>
                <w:rStyle w:val="Hyperlink"/>
              </w:rPr>
              <w:t>4.5</w:t>
            </w:r>
            <w:r w:rsidR="00A210E0">
              <w:rPr>
                <w:rFonts w:asciiTheme="minorHAnsi" w:eastAsiaTheme="minorEastAsia" w:hAnsiTheme="minorHAnsi" w:cs="Mangal"/>
                <w:szCs w:val="20"/>
                <w:lang w:bidi="hi-IN"/>
              </w:rPr>
              <w:tab/>
            </w:r>
            <w:r w:rsidR="00A210E0" w:rsidRPr="00601F34">
              <w:rPr>
                <w:rStyle w:val="Hyperlink"/>
              </w:rPr>
              <w:t>GUINEA: School-based ITN Distribution Pilot</w:t>
            </w:r>
            <w:r w:rsidR="00A210E0">
              <w:rPr>
                <w:webHidden/>
              </w:rPr>
              <w:tab/>
            </w:r>
            <w:r w:rsidR="00A210E0">
              <w:rPr>
                <w:webHidden/>
              </w:rPr>
              <w:fldChar w:fldCharType="begin"/>
            </w:r>
            <w:r w:rsidR="00A210E0">
              <w:rPr>
                <w:webHidden/>
              </w:rPr>
              <w:instrText xml:space="preserve"> PAGEREF _Toc66275599 \h </w:instrText>
            </w:r>
            <w:r w:rsidR="00A210E0">
              <w:rPr>
                <w:webHidden/>
              </w:rPr>
            </w:r>
            <w:r w:rsidR="00A210E0">
              <w:rPr>
                <w:webHidden/>
              </w:rPr>
              <w:fldChar w:fldCharType="separate"/>
            </w:r>
            <w:r w:rsidR="00A210E0">
              <w:rPr>
                <w:webHidden/>
              </w:rPr>
              <w:t>35</w:t>
            </w:r>
            <w:r w:rsidR="00A210E0">
              <w:rPr>
                <w:webHidden/>
              </w:rPr>
              <w:fldChar w:fldCharType="end"/>
            </w:r>
          </w:hyperlink>
        </w:p>
        <w:p w14:paraId="095A1CDE" w14:textId="5A34700E" w:rsidR="008F3C9C" w:rsidRPr="000828DD" w:rsidRDefault="008F3C9C" w:rsidP="00E93573">
          <w:pPr>
            <w:pStyle w:val="TOC1"/>
          </w:pPr>
          <w:r w:rsidRPr="00E93573">
            <w:rPr>
              <w:b w:val="0"/>
              <w:bCs/>
            </w:rPr>
            <w:fldChar w:fldCharType="end"/>
          </w:r>
        </w:p>
      </w:sdtContent>
    </w:sdt>
    <w:p w14:paraId="5C4ED94F" w14:textId="08991F26" w:rsidR="00750353" w:rsidRPr="006A27D6" w:rsidRDefault="00750353" w:rsidP="005A2930">
      <w:pPr>
        <w:pStyle w:val="1-DocText"/>
      </w:pPr>
    </w:p>
    <w:p w14:paraId="5C4ED953" w14:textId="700FB0A1" w:rsidR="00750353" w:rsidRPr="003A10CD" w:rsidRDefault="00750353" w:rsidP="0022094F">
      <w:pPr>
        <w:pStyle w:val="Annex"/>
      </w:pPr>
      <w:r w:rsidRPr="003A10CD">
        <w:t>List of FIGURES</w:t>
      </w:r>
    </w:p>
    <w:p w14:paraId="2852B634" w14:textId="7C35F0F3" w:rsidR="00B33B64" w:rsidRPr="000828DD" w:rsidRDefault="00B33B64">
      <w:pPr>
        <w:pStyle w:val="TableofFigures"/>
        <w:rPr>
          <w:rFonts w:asciiTheme="minorHAnsi" w:eastAsiaTheme="minorEastAsia" w:hAnsiTheme="minorHAnsi" w:cs="Mangal"/>
          <w:noProof/>
          <w:szCs w:val="20"/>
          <w:lang w:bidi="hi-IN"/>
        </w:rPr>
      </w:pPr>
      <w:r w:rsidRPr="003A10CD">
        <w:fldChar w:fldCharType="begin"/>
      </w:r>
      <w:r w:rsidRPr="00EB44D1">
        <w:instrText xml:space="preserve"> TOC \h \z \c "Figure" </w:instrText>
      </w:r>
      <w:r w:rsidRPr="003A10CD">
        <w:fldChar w:fldCharType="separate"/>
      </w:r>
      <w:hyperlink w:anchor="_Toc64623569" w:history="1">
        <w:r w:rsidRPr="00EB44D1">
          <w:rPr>
            <w:rStyle w:val="Hyperlink"/>
            <w:noProof/>
          </w:rPr>
          <w:t xml:space="preserve">Figure 1: School Net Program Distribution Rounds in </w:t>
        </w:r>
        <w:r w:rsidRPr="00E93573">
          <w:rPr>
            <w:rStyle w:val="Hyperlink"/>
            <w:rFonts w:eastAsia="Calibri" w:cs="Arial"/>
            <w:noProof/>
          </w:rPr>
          <w:t xml:space="preserve">PMI Priority </w:t>
        </w:r>
        <w:r w:rsidRPr="00EB44D1">
          <w:rPr>
            <w:rStyle w:val="Hyperlink"/>
            <w:noProof/>
          </w:rPr>
          <w:t>Regions in Tanzania</w:t>
        </w:r>
        <w:r w:rsidRPr="00EB44D1">
          <w:rPr>
            <w:noProof/>
            <w:webHidden/>
          </w:rPr>
          <w:tab/>
        </w:r>
        <w:r w:rsidRPr="0047589C">
          <w:rPr>
            <w:noProof/>
            <w:webHidden/>
          </w:rPr>
          <w:fldChar w:fldCharType="begin"/>
        </w:r>
        <w:r w:rsidRPr="00EB44D1">
          <w:rPr>
            <w:noProof/>
            <w:webHidden/>
          </w:rPr>
          <w:instrText xml:space="preserve"> PAGEREF _Toc64623569 \h </w:instrText>
        </w:r>
        <w:r w:rsidRPr="0047589C">
          <w:rPr>
            <w:noProof/>
            <w:webHidden/>
          </w:rPr>
        </w:r>
        <w:r w:rsidRPr="0047589C">
          <w:rPr>
            <w:noProof/>
            <w:webHidden/>
          </w:rPr>
          <w:fldChar w:fldCharType="separate"/>
        </w:r>
        <w:r w:rsidR="00A210E0">
          <w:rPr>
            <w:noProof/>
            <w:webHidden/>
          </w:rPr>
          <w:t>20</w:t>
        </w:r>
        <w:r w:rsidRPr="0047589C">
          <w:rPr>
            <w:noProof/>
            <w:webHidden/>
          </w:rPr>
          <w:fldChar w:fldCharType="end"/>
        </w:r>
      </w:hyperlink>
    </w:p>
    <w:p w14:paraId="0824B3E6" w14:textId="3721715B" w:rsidR="00B33B64" w:rsidRPr="003A10CD" w:rsidRDefault="00390D82">
      <w:pPr>
        <w:pStyle w:val="TableofFigures"/>
        <w:rPr>
          <w:rFonts w:asciiTheme="minorHAnsi" w:eastAsiaTheme="minorEastAsia" w:hAnsiTheme="minorHAnsi" w:cs="Mangal"/>
          <w:noProof/>
          <w:szCs w:val="20"/>
          <w:lang w:bidi="hi-IN"/>
        </w:rPr>
      </w:pPr>
      <w:hyperlink w:anchor="_Toc64623570" w:history="1">
        <w:r w:rsidR="00B33B64" w:rsidRPr="00E93573">
          <w:rPr>
            <w:rStyle w:val="Hyperlink"/>
            <w:noProof/>
          </w:rPr>
          <w:t xml:space="preserve">Figure 2: </w:t>
        </w:r>
        <w:r w:rsidR="00B33B64" w:rsidRPr="00E93573">
          <w:rPr>
            <w:rStyle w:val="Hyperlink"/>
            <w:rFonts w:eastAsia="Calibri" w:cs="Arial"/>
            <w:noProof/>
          </w:rPr>
          <w:t>Map Showing</w:t>
        </w:r>
        <w:r w:rsidR="00B33B64" w:rsidRPr="00E93573">
          <w:rPr>
            <w:rStyle w:val="Hyperlink"/>
            <w:noProof/>
          </w:rPr>
          <w:t xml:space="preserve"> </w:t>
        </w:r>
        <w:r w:rsidR="00EC04DF">
          <w:rPr>
            <w:rStyle w:val="Hyperlink"/>
            <w:noProof/>
          </w:rPr>
          <w:t>School-based</w:t>
        </w:r>
        <w:r w:rsidR="00B33B64" w:rsidRPr="00E93573">
          <w:rPr>
            <w:rStyle w:val="Hyperlink"/>
            <w:noProof/>
          </w:rPr>
          <w:t xml:space="preserve"> ITN Distribution Regions </w:t>
        </w:r>
        <w:r w:rsidR="00B33B64" w:rsidRPr="00E93573">
          <w:rPr>
            <w:rStyle w:val="Hyperlink"/>
            <w:rFonts w:eastAsia="Calibri" w:cs="Arial"/>
            <w:noProof/>
          </w:rPr>
          <w:t>in Ghana</w:t>
        </w:r>
        <w:r w:rsidR="00B33B64" w:rsidRPr="003A10CD">
          <w:rPr>
            <w:noProof/>
            <w:webHidden/>
          </w:rPr>
          <w:tab/>
        </w:r>
        <w:r w:rsidR="00B33B64" w:rsidRPr="0047589C">
          <w:rPr>
            <w:noProof/>
            <w:webHidden/>
          </w:rPr>
          <w:fldChar w:fldCharType="begin"/>
        </w:r>
        <w:r w:rsidR="00B33B64" w:rsidRPr="00EB44D1">
          <w:rPr>
            <w:noProof/>
            <w:webHidden/>
          </w:rPr>
          <w:instrText xml:space="preserve"> PAGEREF _Toc64623570 \h </w:instrText>
        </w:r>
        <w:r w:rsidR="00B33B64" w:rsidRPr="0047589C">
          <w:rPr>
            <w:noProof/>
            <w:webHidden/>
          </w:rPr>
        </w:r>
        <w:r w:rsidR="00B33B64" w:rsidRPr="0047589C">
          <w:rPr>
            <w:noProof/>
            <w:webHidden/>
          </w:rPr>
          <w:fldChar w:fldCharType="separate"/>
        </w:r>
        <w:r w:rsidR="00A210E0">
          <w:rPr>
            <w:noProof/>
            <w:webHidden/>
          </w:rPr>
          <w:t>25</w:t>
        </w:r>
        <w:r w:rsidR="00B33B64" w:rsidRPr="0047589C">
          <w:rPr>
            <w:noProof/>
            <w:webHidden/>
          </w:rPr>
          <w:fldChar w:fldCharType="end"/>
        </w:r>
      </w:hyperlink>
    </w:p>
    <w:p w14:paraId="03162B37" w14:textId="4A8E9293" w:rsidR="00B33B64" w:rsidRPr="003A10CD" w:rsidRDefault="00390D82">
      <w:pPr>
        <w:pStyle w:val="TableofFigures"/>
        <w:rPr>
          <w:rFonts w:asciiTheme="minorHAnsi" w:eastAsiaTheme="minorEastAsia" w:hAnsiTheme="minorHAnsi" w:cs="Mangal"/>
          <w:noProof/>
          <w:szCs w:val="20"/>
          <w:lang w:bidi="hi-IN"/>
        </w:rPr>
      </w:pPr>
      <w:hyperlink w:anchor="_Toc64623571" w:history="1">
        <w:r w:rsidR="00B33B64" w:rsidRPr="003A10CD">
          <w:rPr>
            <w:rStyle w:val="Hyperlink"/>
            <w:noProof/>
          </w:rPr>
          <w:t xml:space="preserve">Figure 3: Map Showing Zambezia Province with Intervention and Control Districts for </w:t>
        </w:r>
        <w:r w:rsidR="00B33B64" w:rsidRPr="00E93573">
          <w:rPr>
            <w:rStyle w:val="Hyperlink"/>
            <w:rFonts w:eastAsia="Calibri" w:cs="Arial"/>
            <w:noProof/>
          </w:rPr>
          <w:t>School Pilot</w:t>
        </w:r>
        <w:r w:rsidR="00B33B64" w:rsidRPr="003A10CD">
          <w:rPr>
            <w:noProof/>
            <w:webHidden/>
          </w:rPr>
          <w:tab/>
        </w:r>
        <w:r w:rsidR="00B33B64" w:rsidRPr="0047589C">
          <w:rPr>
            <w:noProof/>
            <w:webHidden/>
          </w:rPr>
          <w:fldChar w:fldCharType="begin"/>
        </w:r>
        <w:r w:rsidR="00B33B64" w:rsidRPr="00EB44D1">
          <w:rPr>
            <w:noProof/>
            <w:webHidden/>
          </w:rPr>
          <w:instrText xml:space="preserve"> PAGEREF _Toc64623571 \h </w:instrText>
        </w:r>
        <w:r w:rsidR="00B33B64" w:rsidRPr="0047589C">
          <w:rPr>
            <w:noProof/>
            <w:webHidden/>
          </w:rPr>
        </w:r>
        <w:r w:rsidR="00B33B64" w:rsidRPr="0047589C">
          <w:rPr>
            <w:noProof/>
            <w:webHidden/>
          </w:rPr>
          <w:fldChar w:fldCharType="separate"/>
        </w:r>
        <w:r w:rsidR="00A210E0">
          <w:rPr>
            <w:noProof/>
            <w:webHidden/>
          </w:rPr>
          <w:t>29</w:t>
        </w:r>
        <w:r w:rsidR="00B33B64" w:rsidRPr="0047589C">
          <w:rPr>
            <w:noProof/>
            <w:webHidden/>
          </w:rPr>
          <w:fldChar w:fldCharType="end"/>
        </w:r>
      </w:hyperlink>
    </w:p>
    <w:p w14:paraId="04849A5A" w14:textId="3960FC20" w:rsidR="00B33B64" w:rsidRPr="003A10CD" w:rsidRDefault="00390D82">
      <w:pPr>
        <w:pStyle w:val="TableofFigures"/>
        <w:rPr>
          <w:rFonts w:asciiTheme="minorHAnsi" w:eastAsiaTheme="minorEastAsia" w:hAnsiTheme="minorHAnsi" w:cs="Mangal"/>
          <w:noProof/>
          <w:szCs w:val="20"/>
          <w:lang w:bidi="hi-IN"/>
        </w:rPr>
      </w:pPr>
      <w:hyperlink w:anchor="_Toc64623572" w:history="1">
        <w:r w:rsidR="00B33B64" w:rsidRPr="003A10CD">
          <w:rPr>
            <w:rStyle w:val="Hyperlink"/>
            <w:noProof/>
          </w:rPr>
          <w:t xml:space="preserve">Figure 4: </w:t>
        </w:r>
        <w:r w:rsidR="00B33B64" w:rsidRPr="00E93573">
          <w:rPr>
            <w:rStyle w:val="Hyperlink"/>
            <w:rFonts w:eastAsia="Calibri" w:cs="Calibri"/>
            <w:noProof/>
          </w:rPr>
          <w:t>Map showing PMI and partners focus areas in</w:t>
        </w:r>
        <w:r w:rsidR="00B33B64" w:rsidRPr="00E93573">
          <w:rPr>
            <w:rStyle w:val="Hyperlink"/>
            <w:rFonts w:ascii="Gill Sans MT" w:eastAsia="Calibri" w:hAnsi="Gill Sans MT" w:cs="Calibri"/>
            <w:noProof/>
          </w:rPr>
          <w:t xml:space="preserve"> </w:t>
        </w:r>
        <w:r w:rsidR="00B33B64" w:rsidRPr="00E93573">
          <w:rPr>
            <w:rStyle w:val="Hyperlink"/>
            <w:rFonts w:eastAsia="Calibri" w:cs="Calibri"/>
            <w:noProof/>
          </w:rPr>
          <w:t>DRC</w:t>
        </w:r>
        <w:r w:rsidR="00B33B64" w:rsidRPr="003A10CD">
          <w:rPr>
            <w:noProof/>
            <w:webHidden/>
          </w:rPr>
          <w:tab/>
        </w:r>
        <w:r w:rsidR="00B33B64" w:rsidRPr="0047589C">
          <w:rPr>
            <w:noProof/>
            <w:webHidden/>
          </w:rPr>
          <w:fldChar w:fldCharType="begin"/>
        </w:r>
        <w:r w:rsidR="00B33B64" w:rsidRPr="00EB44D1">
          <w:rPr>
            <w:noProof/>
            <w:webHidden/>
          </w:rPr>
          <w:instrText xml:space="preserve"> PAGEREF _Toc64623572 \h </w:instrText>
        </w:r>
        <w:r w:rsidR="00B33B64" w:rsidRPr="0047589C">
          <w:rPr>
            <w:noProof/>
            <w:webHidden/>
          </w:rPr>
        </w:r>
        <w:r w:rsidR="00B33B64" w:rsidRPr="0047589C">
          <w:rPr>
            <w:noProof/>
            <w:webHidden/>
          </w:rPr>
          <w:fldChar w:fldCharType="separate"/>
        </w:r>
        <w:r w:rsidR="00A210E0">
          <w:rPr>
            <w:noProof/>
            <w:webHidden/>
          </w:rPr>
          <w:t>34</w:t>
        </w:r>
        <w:r w:rsidR="00B33B64" w:rsidRPr="0047589C">
          <w:rPr>
            <w:noProof/>
            <w:webHidden/>
          </w:rPr>
          <w:fldChar w:fldCharType="end"/>
        </w:r>
      </w:hyperlink>
    </w:p>
    <w:p w14:paraId="6E22191B" w14:textId="493F7D26" w:rsidR="00B33B64" w:rsidRPr="003A10CD" w:rsidRDefault="00390D82">
      <w:pPr>
        <w:pStyle w:val="TableofFigures"/>
        <w:rPr>
          <w:rFonts w:asciiTheme="minorHAnsi" w:eastAsiaTheme="minorEastAsia" w:hAnsiTheme="minorHAnsi" w:cs="Mangal"/>
          <w:noProof/>
          <w:szCs w:val="20"/>
          <w:lang w:bidi="hi-IN"/>
        </w:rPr>
      </w:pPr>
      <w:hyperlink w:anchor="_Toc64623573" w:history="1">
        <w:r w:rsidR="00B33B64" w:rsidRPr="003A10CD">
          <w:rPr>
            <w:rStyle w:val="Hyperlink"/>
            <w:noProof/>
          </w:rPr>
          <w:t xml:space="preserve">Figure 5: Map showing pilot and control area in </w:t>
        </w:r>
        <w:r w:rsidR="00B33B64" w:rsidRPr="00E93573">
          <w:rPr>
            <w:rStyle w:val="Hyperlink"/>
            <w:rFonts w:eastAsia="Calibri" w:cs="Calibri"/>
            <w:noProof/>
          </w:rPr>
          <w:t>Guinea</w:t>
        </w:r>
        <w:r w:rsidR="00B33B64" w:rsidRPr="003A10CD">
          <w:rPr>
            <w:noProof/>
            <w:webHidden/>
          </w:rPr>
          <w:tab/>
        </w:r>
        <w:r w:rsidR="00B33B64" w:rsidRPr="0047589C">
          <w:rPr>
            <w:noProof/>
            <w:webHidden/>
          </w:rPr>
          <w:fldChar w:fldCharType="begin"/>
        </w:r>
        <w:r w:rsidR="00B33B64" w:rsidRPr="00EB44D1">
          <w:rPr>
            <w:noProof/>
            <w:webHidden/>
          </w:rPr>
          <w:instrText xml:space="preserve"> PAGEREF _Toc64623573 \h </w:instrText>
        </w:r>
        <w:r w:rsidR="00B33B64" w:rsidRPr="0047589C">
          <w:rPr>
            <w:noProof/>
            <w:webHidden/>
          </w:rPr>
        </w:r>
        <w:r w:rsidR="00B33B64" w:rsidRPr="0047589C">
          <w:rPr>
            <w:noProof/>
            <w:webHidden/>
          </w:rPr>
          <w:fldChar w:fldCharType="separate"/>
        </w:r>
        <w:r w:rsidR="00A210E0">
          <w:rPr>
            <w:noProof/>
            <w:webHidden/>
          </w:rPr>
          <w:t>37</w:t>
        </w:r>
        <w:r w:rsidR="00B33B64" w:rsidRPr="0047589C">
          <w:rPr>
            <w:noProof/>
            <w:webHidden/>
          </w:rPr>
          <w:fldChar w:fldCharType="end"/>
        </w:r>
      </w:hyperlink>
    </w:p>
    <w:p w14:paraId="5C4ED955" w14:textId="14134698" w:rsidR="00750353" w:rsidRPr="00832A21" w:rsidRDefault="00B33B64" w:rsidP="00E93573">
      <w:pPr>
        <w:pStyle w:val="Annex"/>
      </w:pPr>
      <w:r w:rsidRPr="003A10CD">
        <w:fldChar w:fldCharType="end"/>
      </w:r>
    </w:p>
    <w:p w14:paraId="5C4ED956" w14:textId="77777777" w:rsidR="00316E8D" w:rsidRPr="00EB44D1" w:rsidRDefault="00316E8D" w:rsidP="0030751F">
      <w:pPr>
        <w:pStyle w:val="1-DocText"/>
      </w:pPr>
    </w:p>
    <w:p w14:paraId="5C4ED957" w14:textId="77777777" w:rsidR="00A66AB4" w:rsidRPr="00EB44D1" w:rsidRDefault="00A66AB4" w:rsidP="0030751F">
      <w:pPr>
        <w:pStyle w:val="1-DocText"/>
        <w:rPr>
          <w:rFonts w:cs="Arial"/>
          <w:sz w:val="16"/>
          <w:szCs w:val="16"/>
        </w:rPr>
        <w:sectPr w:rsidR="00A66AB4" w:rsidRPr="00EB44D1" w:rsidSect="00015C8C">
          <w:headerReference w:type="default" r:id="rId19"/>
          <w:footerReference w:type="even" r:id="rId20"/>
          <w:footerReference w:type="default" r:id="rId21"/>
          <w:type w:val="oddPage"/>
          <w:pgSz w:w="12240" w:h="15840" w:code="1"/>
          <w:pgMar w:top="1440" w:right="1440" w:bottom="1296" w:left="1440" w:header="720" w:footer="720" w:gutter="0"/>
          <w:pgBorders w:offsetFrom="page">
            <w:bottom w:val="single" w:sz="4" w:space="24" w:color="002F6C"/>
          </w:pgBorders>
          <w:pgNumType w:fmt="lowerRoman" w:start="1"/>
          <w:cols w:space="720"/>
        </w:sectPr>
      </w:pPr>
    </w:p>
    <w:p w14:paraId="5C4ED959" w14:textId="37AEB22D" w:rsidR="00453E10" w:rsidRPr="00E93573" w:rsidRDefault="00750353" w:rsidP="00DF79ED">
      <w:pPr>
        <w:pStyle w:val="Heading0"/>
        <w:rPr>
          <w:snapToGrid/>
        </w:rPr>
      </w:pPr>
      <w:bookmarkStart w:id="3" w:name="_Toc5980144"/>
      <w:bookmarkStart w:id="4" w:name="_Toc18578378"/>
      <w:bookmarkStart w:id="5" w:name="_Toc66275548"/>
      <w:bookmarkStart w:id="6" w:name="generated_TOC"/>
      <w:r w:rsidRPr="006A27D6">
        <w:lastRenderedPageBreak/>
        <w:t>Acronyms</w:t>
      </w:r>
      <w:bookmarkEnd w:id="3"/>
      <w:bookmarkEnd w:id="4"/>
      <w:bookmarkEnd w:id="5"/>
    </w:p>
    <w:p w14:paraId="5D82E048" w14:textId="19A00F2F" w:rsidR="000C5426" w:rsidRDefault="00ED5283" w:rsidP="00453E10">
      <w:pPr>
        <w:pStyle w:val="Acronyms"/>
        <w:rPr>
          <w:bCs w:val="0"/>
        </w:rPr>
      </w:pPr>
      <w:r w:rsidRPr="006A27D6">
        <w:rPr>
          <w:b/>
        </w:rPr>
        <w:t>ANC</w:t>
      </w:r>
      <w:r w:rsidRPr="006A27D6">
        <w:rPr>
          <w:b/>
        </w:rPr>
        <w:tab/>
      </w:r>
      <w:r w:rsidRPr="000828DD">
        <w:rPr>
          <w:bCs w:val="0"/>
        </w:rPr>
        <w:t xml:space="preserve">Antenatal </w:t>
      </w:r>
      <w:r w:rsidR="001F1223" w:rsidRPr="003A10CD">
        <w:rPr>
          <w:bCs w:val="0"/>
        </w:rPr>
        <w:t>C</w:t>
      </w:r>
      <w:r w:rsidRPr="003A10CD">
        <w:rPr>
          <w:bCs w:val="0"/>
        </w:rPr>
        <w:t>are</w:t>
      </w:r>
    </w:p>
    <w:p w14:paraId="2C734E79" w14:textId="000D222B" w:rsidR="009E4C7D" w:rsidRPr="009E4C7D" w:rsidRDefault="009E4C7D" w:rsidP="00453E10">
      <w:pPr>
        <w:pStyle w:val="Acronyms"/>
        <w:rPr>
          <w:bCs w:val="0"/>
        </w:rPr>
      </w:pPr>
      <w:r>
        <w:rPr>
          <w:b/>
        </w:rPr>
        <w:t>DRC</w:t>
      </w:r>
      <w:r>
        <w:rPr>
          <w:b/>
        </w:rPr>
        <w:tab/>
      </w:r>
      <w:r>
        <w:rPr>
          <w:bCs w:val="0"/>
        </w:rPr>
        <w:t xml:space="preserve">Democratic </w:t>
      </w:r>
      <w:r w:rsidR="002E100A">
        <w:rPr>
          <w:bCs w:val="0"/>
        </w:rPr>
        <w:t>Republic of the Congo</w:t>
      </w:r>
    </w:p>
    <w:p w14:paraId="1A606774" w14:textId="12E480AC" w:rsidR="00ED5283" w:rsidRDefault="001342DD" w:rsidP="00453E10">
      <w:pPr>
        <w:pStyle w:val="Acronyms"/>
        <w:rPr>
          <w:bCs w:val="0"/>
        </w:rPr>
      </w:pPr>
      <w:r w:rsidRPr="00EB44D1">
        <w:rPr>
          <w:b/>
        </w:rPr>
        <w:t>EMIS</w:t>
      </w:r>
      <w:r w:rsidRPr="00EB44D1">
        <w:rPr>
          <w:b/>
        </w:rPr>
        <w:tab/>
      </w:r>
      <w:r w:rsidRPr="00EB44D1">
        <w:rPr>
          <w:bCs w:val="0"/>
        </w:rPr>
        <w:t>Education Management Information System</w:t>
      </w:r>
    </w:p>
    <w:p w14:paraId="6329110A" w14:textId="1F3EEF4C" w:rsidR="002E100A" w:rsidRPr="002E100A" w:rsidRDefault="002E100A" w:rsidP="00453E10">
      <w:pPr>
        <w:pStyle w:val="Acronyms"/>
        <w:rPr>
          <w:bCs w:val="0"/>
        </w:rPr>
      </w:pPr>
      <w:r>
        <w:rPr>
          <w:b/>
        </w:rPr>
        <w:t>EPI</w:t>
      </w:r>
      <w:r>
        <w:rPr>
          <w:b/>
        </w:rPr>
        <w:tab/>
      </w:r>
      <w:r>
        <w:rPr>
          <w:bCs w:val="0"/>
        </w:rPr>
        <w:t>Expanded Programme on Immunization</w:t>
      </w:r>
    </w:p>
    <w:p w14:paraId="1A41B52A" w14:textId="4C6F0AD4" w:rsidR="00634A6B" w:rsidRDefault="00634A6B" w:rsidP="00453E10">
      <w:pPr>
        <w:pStyle w:val="Acronyms"/>
        <w:rPr>
          <w:bCs w:val="0"/>
        </w:rPr>
      </w:pPr>
      <w:r w:rsidRPr="00EB44D1">
        <w:rPr>
          <w:b/>
        </w:rPr>
        <w:t>GES</w:t>
      </w:r>
      <w:r w:rsidRPr="00EB44D1">
        <w:rPr>
          <w:b/>
        </w:rPr>
        <w:tab/>
      </w:r>
      <w:r w:rsidRPr="00EB44D1">
        <w:rPr>
          <w:bCs w:val="0"/>
        </w:rPr>
        <w:t>Ghana Education Service</w:t>
      </w:r>
    </w:p>
    <w:p w14:paraId="5AFF4726" w14:textId="5614FCA7" w:rsidR="002E100A" w:rsidRPr="00E93573" w:rsidRDefault="002E100A" w:rsidP="00453E10">
      <w:pPr>
        <w:pStyle w:val="Acronyms"/>
        <w:rPr>
          <w:bCs w:val="0"/>
        </w:rPr>
      </w:pPr>
      <w:r>
        <w:rPr>
          <w:b/>
        </w:rPr>
        <w:t>GHS</w:t>
      </w:r>
      <w:r>
        <w:rPr>
          <w:b/>
        </w:rPr>
        <w:tab/>
      </w:r>
      <w:r>
        <w:rPr>
          <w:bCs w:val="0"/>
        </w:rPr>
        <w:t>Ghana Health Service</w:t>
      </w:r>
    </w:p>
    <w:p w14:paraId="1EE5BA00" w14:textId="57956C16" w:rsidR="0090514D" w:rsidRPr="00EB44D1" w:rsidRDefault="0090514D" w:rsidP="00453E10">
      <w:pPr>
        <w:pStyle w:val="Acronyms"/>
        <w:rPr>
          <w:bCs w:val="0"/>
        </w:rPr>
      </w:pPr>
      <w:r w:rsidRPr="00EB44D1">
        <w:rPr>
          <w:b/>
        </w:rPr>
        <w:t>GHSC-PSM</w:t>
      </w:r>
      <w:r w:rsidRPr="00EB44D1">
        <w:rPr>
          <w:b/>
        </w:rPr>
        <w:tab/>
      </w:r>
      <w:r w:rsidRPr="00EB44D1">
        <w:rPr>
          <w:bCs w:val="0"/>
        </w:rPr>
        <w:t>Global Health Supply Chain – Procurement Supply Management</w:t>
      </w:r>
    </w:p>
    <w:p w14:paraId="5AB94255" w14:textId="4393398C" w:rsidR="00ED5283" w:rsidRPr="006A27D6" w:rsidRDefault="00DF79ED">
      <w:pPr>
        <w:pStyle w:val="Acronyms"/>
        <w:rPr>
          <w:bCs w:val="0"/>
        </w:rPr>
      </w:pPr>
      <w:r w:rsidRPr="00FE1E8D">
        <w:rPr>
          <w:b/>
          <w:bCs w:val="0"/>
        </w:rPr>
        <w:t>ITN</w:t>
      </w:r>
      <w:r w:rsidR="00453E10" w:rsidRPr="00FE1E8D">
        <w:rPr>
          <w:b/>
          <w:bCs w:val="0"/>
        </w:rPr>
        <w:tab/>
      </w:r>
      <w:r w:rsidRPr="00FE1E8D">
        <w:rPr>
          <w:bCs w:val="0"/>
        </w:rPr>
        <w:t>Insecticide-treated Nets</w:t>
      </w:r>
    </w:p>
    <w:p w14:paraId="52BDFFF9" w14:textId="6B02BB68" w:rsidR="000C5426" w:rsidRDefault="000C5426" w:rsidP="00453E10">
      <w:pPr>
        <w:pStyle w:val="Acronyms"/>
        <w:rPr>
          <w:bCs w:val="0"/>
        </w:rPr>
      </w:pPr>
      <w:r w:rsidRPr="003A10CD">
        <w:rPr>
          <w:b/>
        </w:rPr>
        <w:t>MoE</w:t>
      </w:r>
      <w:r w:rsidRPr="003A10CD">
        <w:rPr>
          <w:b/>
        </w:rPr>
        <w:tab/>
      </w:r>
      <w:r w:rsidRPr="003A10CD">
        <w:rPr>
          <w:bCs w:val="0"/>
        </w:rPr>
        <w:t>Ministry of Education</w:t>
      </w:r>
    </w:p>
    <w:p w14:paraId="62DC8774" w14:textId="6EFC6676" w:rsidR="00BF62A0" w:rsidRPr="0047589C" w:rsidRDefault="00BF62A0" w:rsidP="00453E10">
      <w:pPr>
        <w:pStyle w:val="Acronyms"/>
        <w:rPr>
          <w:bCs w:val="0"/>
        </w:rPr>
      </w:pPr>
      <w:r>
        <w:rPr>
          <w:b/>
        </w:rPr>
        <w:t>MoH</w:t>
      </w:r>
      <w:r>
        <w:rPr>
          <w:b/>
        </w:rPr>
        <w:tab/>
      </w:r>
      <w:r>
        <w:rPr>
          <w:bCs w:val="0"/>
        </w:rPr>
        <w:t>Ministry of Health</w:t>
      </w:r>
    </w:p>
    <w:p w14:paraId="18ADFD21" w14:textId="08026118" w:rsidR="0090514D" w:rsidRPr="00EB44D1" w:rsidRDefault="00ED5283" w:rsidP="00453E10">
      <w:pPr>
        <w:pStyle w:val="Acronyms"/>
      </w:pPr>
      <w:r w:rsidRPr="00EB44D1">
        <w:rPr>
          <w:b/>
          <w:bCs w:val="0"/>
        </w:rPr>
        <w:t>MoHCDGEC</w:t>
      </w:r>
      <w:r w:rsidRPr="00EB44D1">
        <w:tab/>
        <w:t>Ministry of Health, Community Development, Gender, Elderly and Children</w:t>
      </w:r>
    </w:p>
    <w:p w14:paraId="7DF9D88E" w14:textId="309D9477" w:rsidR="007345C7" w:rsidRPr="00EB44D1" w:rsidRDefault="007345C7" w:rsidP="00453E10">
      <w:pPr>
        <w:pStyle w:val="Acronyms"/>
      </w:pPr>
      <w:r w:rsidRPr="00EB44D1">
        <w:rPr>
          <w:b/>
        </w:rPr>
        <w:t>M&amp;E</w:t>
      </w:r>
      <w:r w:rsidRPr="00EB44D1">
        <w:rPr>
          <w:b/>
        </w:rPr>
        <w:tab/>
      </w:r>
      <w:r w:rsidRPr="00EB44D1">
        <w:rPr>
          <w:bCs w:val="0"/>
        </w:rPr>
        <w:t>Monitoring and Evaluation</w:t>
      </w:r>
    </w:p>
    <w:p w14:paraId="5C4ED95C" w14:textId="3E5D75DF" w:rsidR="00453E10" w:rsidRPr="00EB44D1" w:rsidRDefault="00DF79ED" w:rsidP="00453E10">
      <w:pPr>
        <w:pStyle w:val="Acronyms"/>
        <w:rPr>
          <w:snapToGrid w:val="0"/>
        </w:rPr>
      </w:pPr>
      <w:r w:rsidRPr="00EB44D1">
        <w:rPr>
          <w:b/>
        </w:rPr>
        <w:t>NMCP</w:t>
      </w:r>
      <w:r w:rsidR="00453E10" w:rsidRPr="00EB44D1">
        <w:rPr>
          <w:snapToGrid w:val="0"/>
        </w:rPr>
        <w:tab/>
      </w:r>
      <w:r w:rsidRPr="00EB44D1">
        <w:rPr>
          <w:snapToGrid w:val="0"/>
        </w:rPr>
        <w:t>National Malaria Control Program</w:t>
      </w:r>
    </w:p>
    <w:p w14:paraId="227FB212" w14:textId="4287EB8B" w:rsidR="00DF72B2" w:rsidRPr="00FD5998" w:rsidRDefault="00DF72B2" w:rsidP="00453E10">
      <w:pPr>
        <w:pStyle w:val="Acronyms"/>
        <w:rPr>
          <w:snapToGrid w:val="0"/>
        </w:rPr>
      </w:pPr>
      <w:r w:rsidRPr="00FD5998">
        <w:rPr>
          <w:b/>
        </w:rPr>
        <w:t>PBO</w:t>
      </w:r>
      <w:r w:rsidRPr="00FD5998">
        <w:rPr>
          <w:b/>
        </w:rPr>
        <w:tab/>
      </w:r>
      <w:r w:rsidRPr="00FD5998">
        <w:t xml:space="preserve">Piperonyl </w:t>
      </w:r>
      <w:r w:rsidR="00C75F4D" w:rsidRPr="00FD5998">
        <w:t>B</w:t>
      </w:r>
      <w:r w:rsidRPr="00FD5998">
        <w:t>utoxide</w:t>
      </w:r>
    </w:p>
    <w:p w14:paraId="1350D950" w14:textId="001CF5ED" w:rsidR="00647CE9" w:rsidRPr="00FD5998" w:rsidRDefault="00647CE9" w:rsidP="00453E10">
      <w:pPr>
        <w:pStyle w:val="Acronyms"/>
        <w:rPr>
          <w:b/>
        </w:rPr>
      </w:pPr>
      <w:r w:rsidRPr="00FD5998">
        <w:rPr>
          <w:b/>
        </w:rPr>
        <w:t>PMI</w:t>
      </w:r>
      <w:r w:rsidRPr="00FD5998">
        <w:rPr>
          <w:b/>
        </w:rPr>
        <w:tab/>
      </w:r>
      <w:r w:rsidR="00196189" w:rsidRPr="00FD5998">
        <w:rPr>
          <w:bCs w:val="0"/>
        </w:rPr>
        <w:t xml:space="preserve">U.S. </w:t>
      </w:r>
      <w:r w:rsidRPr="00FD5998">
        <w:t>President’s Malaria Initiative</w:t>
      </w:r>
      <w:r w:rsidRPr="00FD5998">
        <w:rPr>
          <w:b/>
        </w:rPr>
        <w:t xml:space="preserve"> </w:t>
      </w:r>
    </w:p>
    <w:p w14:paraId="379A8D61" w14:textId="5368F010" w:rsidR="00CA3242" w:rsidRDefault="00CA3242" w:rsidP="00453E10">
      <w:pPr>
        <w:pStyle w:val="Acronyms"/>
        <w:rPr>
          <w:lang w:val="fr-FR"/>
        </w:rPr>
      </w:pPr>
      <w:r w:rsidRPr="003A10CD">
        <w:rPr>
          <w:b/>
          <w:lang w:val="fr-FR"/>
        </w:rPr>
        <w:t>PNLP</w:t>
      </w:r>
      <w:r w:rsidRPr="003A10CD">
        <w:rPr>
          <w:b/>
          <w:lang w:val="fr-FR"/>
        </w:rPr>
        <w:tab/>
      </w:r>
      <w:r w:rsidRPr="003A10CD">
        <w:rPr>
          <w:lang w:val="fr-FR"/>
        </w:rPr>
        <w:t>Programme National de Lutte contre le Paludisme</w:t>
      </w:r>
    </w:p>
    <w:p w14:paraId="7BCE695B" w14:textId="43153FCF" w:rsidR="00DA0A50" w:rsidRPr="00DA0A50" w:rsidRDefault="00DA0A50" w:rsidP="00453E10">
      <w:pPr>
        <w:pStyle w:val="Acronyms"/>
      </w:pPr>
      <w:r w:rsidRPr="00DA0A50">
        <w:rPr>
          <w:b/>
          <w:bCs w:val="0"/>
        </w:rPr>
        <w:t>PO-RALG</w:t>
      </w:r>
      <w:r w:rsidRPr="00DA0A50">
        <w:t xml:space="preserve"> </w:t>
      </w:r>
      <w:r w:rsidRPr="00DA0A50">
        <w:tab/>
        <w:t>President’s Office</w:t>
      </w:r>
      <w:r>
        <w:t>,</w:t>
      </w:r>
      <w:r w:rsidRPr="00DA0A50">
        <w:t xml:space="preserve"> Regional Administration and Local Government</w:t>
      </w:r>
    </w:p>
    <w:p w14:paraId="23C1D817" w14:textId="77777777" w:rsidR="00DA0A50" w:rsidRDefault="000812C7" w:rsidP="00453E10">
      <w:pPr>
        <w:pStyle w:val="Acronyms"/>
        <w:rPr>
          <w:bCs w:val="0"/>
          <w:lang w:val="en-GB"/>
        </w:rPr>
      </w:pPr>
      <w:r w:rsidRPr="00E93573">
        <w:rPr>
          <w:b/>
          <w:lang w:val="en-GB"/>
        </w:rPr>
        <w:t>PTA</w:t>
      </w:r>
      <w:r w:rsidRPr="00E93573">
        <w:rPr>
          <w:b/>
          <w:lang w:val="en-GB"/>
        </w:rPr>
        <w:tab/>
      </w:r>
      <w:r w:rsidRPr="00E93573">
        <w:rPr>
          <w:bCs w:val="0"/>
          <w:lang w:val="en-GB"/>
        </w:rPr>
        <w:t>Parent Teacher Association</w:t>
      </w:r>
    </w:p>
    <w:p w14:paraId="55CF72C4" w14:textId="31A032E7" w:rsidR="000812C7" w:rsidRPr="00E93573" w:rsidRDefault="00DA0A50" w:rsidP="00453E10">
      <w:pPr>
        <w:pStyle w:val="Acronyms"/>
        <w:rPr>
          <w:lang w:val="en-GB"/>
        </w:rPr>
      </w:pPr>
      <w:r w:rsidRPr="181494FF">
        <w:rPr>
          <w:b/>
          <w:lang w:val="en-GB"/>
        </w:rPr>
        <w:t>PYP</w:t>
      </w:r>
      <w:r>
        <w:tab/>
      </w:r>
      <w:r w:rsidR="00D855FD">
        <w:t xml:space="preserve">Person Years of Protection </w:t>
      </w:r>
    </w:p>
    <w:p w14:paraId="5C4ED95D" w14:textId="63048BEA" w:rsidR="00453E10" w:rsidRDefault="00453E10" w:rsidP="00453E10">
      <w:pPr>
        <w:pStyle w:val="Acronyms"/>
      </w:pPr>
      <w:r w:rsidRPr="00EB44D1">
        <w:rPr>
          <w:b/>
        </w:rPr>
        <w:t>S</w:t>
      </w:r>
      <w:r w:rsidR="00DF79ED" w:rsidRPr="00EB44D1">
        <w:rPr>
          <w:b/>
        </w:rPr>
        <w:t>BC</w:t>
      </w:r>
      <w:r w:rsidRPr="00EB44D1">
        <w:rPr>
          <w:b/>
        </w:rPr>
        <w:tab/>
      </w:r>
      <w:r w:rsidRPr="00EB44D1">
        <w:t>S</w:t>
      </w:r>
      <w:r w:rsidR="00DF79ED" w:rsidRPr="00EB44D1">
        <w:t xml:space="preserve">ocial and </w:t>
      </w:r>
      <w:r w:rsidR="00A80F5E" w:rsidRPr="00EB44D1">
        <w:t>B</w:t>
      </w:r>
      <w:r w:rsidR="00DF79ED" w:rsidRPr="00EB44D1">
        <w:t>ehavio</w:t>
      </w:r>
      <w:r w:rsidR="00A80F5E" w:rsidRPr="00EB44D1">
        <w:t>r C</w:t>
      </w:r>
      <w:r w:rsidR="00DF79ED" w:rsidRPr="00EB44D1">
        <w:t>hange</w:t>
      </w:r>
    </w:p>
    <w:p w14:paraId="71BC0EB6" w14:textId="1DD6C403" w:rsidR="00320657" w:rsidRDefault="00320657" w:rsidP="00453E10">
      <w:pPr>
        <w:pStyle w:val="Acronyms"/>
        <w:rPr>
          <w:bCs w:val="0"/>
        </w:rPr>
      </w:pPr>
      <w:r>
        <w:rPr>
          <w:b/>
        </w:rPr>
        <w:t>SHEP</w:t>
      </w:r>
      <w:r>
        <w:rPr>
          <w:b/>
        </w:rPr>
        <w:tab/>
      </w:r>
      <w:r>
        <w:rPr>
          <w:bCs w:val="0"/>
        </w:rPr>
        <w:t>School Health Education Program</w:t>
      </w:r>
    </w:p>
    <w:p w14:paraId="532A5D31" w14:textId="02AA621A" w:rsidR="00320657" w:rsidRPr="0047589C" w:rsidRDefault="00320657" w:rsidP="00453E10">
      <w:pPr>
        <w:pStyle w:val="Acronyms"/>
        <w:rPr>
          <w:bCs w:val="0"/>
          <w:snapToGrid w:val="0"/>
        </w:rPr>
      </w:pPr>
      <w:r>
        <w:rPr>
          <w:b/>
        </w:rPr>
        <w:t>SISOs</w:t>
      </w:r>
      <w:r>
        <w:rPr>
          <w:b/>
        </w:rPr>
        <w:tab/>
      </w:r>
      <w:r>
        <w:rPr>
          <w:bCs w:val="0"/>
        </w:rPr>
        <w:t>School Inspectorate Support Officers</w:t>
      </w:r>
    </w:p>
    <w:p w14:paraId="7048B75C" w14:textId="5D8229A1" w:rsidR="00DF79ED" w:rsidRDefault="00DF79ED" w:rsidP="00453E10">
      <w:pPr>
        <w:pStyle w:val="Acronyms"/>
        <w:rPr>
          <w:bCs w:val="0"/>
        </w:rPr>
      </w:pPr>
      <w:r w:rsidRPr="00EB44D1">
        <w:rPr>
          <w:b/>
        </w:rPr>
        <w:t>SNP</w:t>
      </w:r>
      <w:r w:rsidR="00B87C8D" w:rsidRPr="00EB44D1">
        <w:rPr>
          <w:b/>
        </w:rPr>
        <w:tab/>
      </w:r>
      <w:r w:rsidR="00B87C8D" w:rsidRPr="00EB44D1">
        <w:rPr>
          <w:bCs w:val="0"/>
        </w:rPr>
        <w:t>School Net Program</w:t>
      </w:r>
    </w:p>
    <w:p w14:paraId="6583E971" w14:textId="6F7A8E18" w:rsidR="00320657" w:rsidRPr="0047589C" w:rsidRDefault="00320657" w:rsidP="00453E10">
      <w:pPr>
        <w:pStyle w:val="Acronyms"/>
        <w:rPr>
          <w:bCs w:val="0"/>
          <w:snapToGrid w:val="0"/>
        </w:rPr>
      </w:pPr>
      <w:r>
        <w:rPr>
          <w:b/>
        </w:rPr>
        <w:t>ToT</w:t>
      </w:r>
      <w:r>
        <w:rPr>
          <w:b/>
        </w:rPr>
        <w:tab/>
      </w:r>
      <w:r>
        <w:rPr>
          <w:bCs w:val="0"/>
        </w:rPr>
        <w:t>Training of Trainers</w:t>
      </w:r>
    </w:p>
    <w:p w14:paraId="5C4ED960" w14:textId="77777777" w:rsidR="0047589C" w:rsidRPr="0047589C" w:rsidRDefault="0047589C" w:rsidP="00846363">
      <w:pPr>
        <w:pStyle w:val="Acronyms"/>
        <w:rPr>
          <w:bCs w:val="0"/>
        </w:rPr>
        <w:sectPr w:rsidR="0047589C" w:rsidRPr="0047589C" w:rsidSect="00A90182">
          <w:headerReference w:type="default" r:id="rId22"/>
          <w:footerReference w:type="default" r:id="rId23"/>
          <w:type w:val="oddPage"/>
          <w:pgSz w:w="12240" w:h="15840" w:code="1"/>
          <w:pgMar w:top="1440" w:right="1440" w:bottom="1296" w:left="1440" w:header="720" w:footer="720" w:gutter="0"/>
          <w:pgBorders w:offsetFrom="page">
            <w:bottom w:val="single" w:sz="4" w:space="24" w:color="002F6C"/>
          </w:pgBorders>
          <w:pgNumType w:start="1"/>
          <w:cols w:space="720"/>
          <w:docGrid w:linePitch="299"/>
        </w:sectPr>
      </w:pPr>
    </w:p>
    <w:p w14:paraId="05EE16C3" w14:textId="77777777" w:rsidR="00CF5B6D" w:rsidRPr="00EB44D1" w:rsidRDefault="00CF5B6D" w:rsidP="00F86232">
      <w:pPr>
        <w:pStyle w:val="1-DocText"/>
      </w:pPr>
    </w:p>
    <w:p w14:paraId="72160182" w14:textId="77777777" w:rsidR="0095720C" w:rsidRPr="00EB44D1" w:rsidRDefault="0095720C" w:rsidP="003C04B4">
      <w:pPr>
        <w:pStyle w:val="Heading1"/>
        <w:rPr>
          <w:snapToGrid w:val="0"/>
        </w:rPr>
      </w:pPr>
      <w:bookmarkStart w:id="7" w:name="_Toc66275549"/>
      <w:r w:rsidRPr="00EB44D1">
        <w:rPr>
          <w:snapToGrid w:val="0"/>
        </w:rPr>
        <w:t>Introduction</w:t>
      </w:r>
      <w:bookmarkEnd w:id="7"/>
    </w:p>
    <w:p w14:paraId="2C5A5BB0" w14:textId="0865B467" w:rsidR="00AF4864" w:rsidRPr="00E93573" w:rsidRDefault="00EC04DF" w:rsidP="00072FF6">
      <w:pPr>
        <w:pStyle w:val="1-DocText"/>
        <w:jc w:val="both"/>
      </w:pPr>
      <w:r>
        <w:t>School-based</w:t>
      </w:r>
      <w:r w:rsidR="0095720C" w:rsidRPr="00E93573">
        <w:t xml:space="preserve"> distribution </w:t>
      </w:r>
      <w:r w:rsidR="00E70553" w:rsidRPr="00846363">
        <w:t xml:space="preserve">of </w:t>
      </w:r>
      <w:r w:rsidR="00E20B70" w:rsidRPr="00846363">
        <w:t>insecticide-treated nets (ITNs)</w:t>
      </w:r>
      <w:r w:rsidR="00E70553" w:rsidRPr="00846363">
        <w:t xml:space="preserve"> </w:t>
      </w:r>
      <w:r w:rsidR="007F3189" w:rsidRPr="00846363">
        <w:t>was first implemented in</w:t>
      </w:r>
      <w:r w:rsidR="0040187F">
        <w:t xml:space="preserve"> Ghana in</w:t>
      </w:r>
      <w:r w:rsidR="0095720C" w:rsidRPr="00E93573">
        <w:t xml:space="preserve"> 2012</w:t>
      </w:r>
      <w:r w:rsidR="000539C5">
        <w:t>.</w:t>
      </w:r>
      <w:r w:rsidR="00F73814" w:rsidRPr="00E93573">
        <w:rPr>
          <w:rStyle w:val="FootnoteReference"/>
          <w:rFonts w:eastAsia="Calibri" w:cs="Arial"/>
          <w:vertAlign w:val="superscript"/>
        </w:rPr>
        <w:footnoteReference w:id="2"/>
      </w:r>
      <w:r w:rsidR="0095720C" w:rsidRPr="00846363">
        <w:t xml:space="preserve"> </w:t>
      </w:r>
      <w:r w:rsidR="000539C5">
        <w:t xml:space="preserve">Several </w:t>
      </w:r>
      <w:r w:rsidR="0040187F">
        <w:t>other countries have</w:t>
      </w:r>
      <w:r w:rsidR="00B97C23">
        <w:t xml:space="preserve"> since</w:t>
      </w:r>
      <w:r w:rsidR="0040187F">
        <w:t xml:space="preserve"> implemented</w:t>
      </w:r>
      <w:r w:rsidR="00942D1C">
        <w:t xml:space="preserve"> school-based </w:t>
      </w:r>
      <w:r w:rsidR="000539C5">
        <w:t xml:space="preserve">ITN </w:t>
      </w:r>
      <w:r w:rsidR="00942D1C">
        <w:t>distribution</w:t>
      </w:r>
      <w:r w:rsidR="00B97C23">
        <w:t>.</w:t>
      </w:r>
      <w:r w:rsidR="002E2835">
        <w:t xml:space="preserve"> These experiences are captured in the</w:t>
      </w:r>
      <w:r w:rsidR="0095720C" w:rsidRPr="00E93573">
        <w:t xml:space="preserve"> 2016 </w:t>
      </w:r>
      <w:r w:rsidR="0095720C" w:rsidRPr="181494FF">
        <w:rPr>
          <w:i/>
          <w:iCs/>
        </w:rPr>
        <w:t>School</w:t>
      </w:r>
      <w:r w:rsidR="002A2AC1" w:rsidRPr="181494FF">
        <w:rPr>
          <w:i/>
          <w:iCs/>
        </w:rPr>
        <w:t>-</w:t>
      </w:r>
      <w:r w:rsidR="0095720C" w:rsidRPr="181494FF">
        <w:rPr>
          <w:i/>
          <w:iCs/>
        </w:rPr>
        <w:t>Based Distribution of Long-lasting Insecticide Nets</w:t>
      </w:r>
      <w:r w:rsidR="004703EC" w:rsidRPr="00E93573">
        <w:rPr>
          <w:rStyle w:val="FootnoteReference"/>
          <w:rFonts w:eastAsia="Calibri" w:cs="Arial"/>
          <w:iCs/>
          <w:vertAlign w:val="superscript"/>
        </w:rPr>
        <w:footnoteReference w:id="3"/>
      </w:r>
      <w:r w:rsidR="0095720C" w:rsidRPr="00E93573">
        <w:t xml:space="preserve"> (hereafter “2016 Guide”)</w:t>
      </w:r>
      <w:r w:rsidR="00E504B2">
        <w:t xml:space="preserve">, </w:t>
      </w:r>
      <w:r w:rsidR="002A2AC1">
        <w:t xml:space="preserve">a short </w:t>
      </w:r>
      <w:r w:rsidR="0095508E">
        <w:t xml:space="preserve">guide </w:t>
      </w:r>
      <w:r w:rsidR="002A2AC1">
        <w:t>to planning and implement</w:t>
      </w:r>
      <w:r w:rsidR="0095508E">
        <w:t xml:space="preserve">ing </w:t>
      </w:r>
      <w:r>
        <w:t>school-based</w:t>
      </w:r>
      <w:r w:rsidR="002A2AC1">
        <w:t xml:space="preserve"> ITN distribution</w:t>
      </w:r>
      <w:r w:rsidR="0095508E">
        <w:t xml:space="preserve">. The 2016 Guide </w:t>
      </w:r>
      <w:r w:rsidR="0095720C" w:rsidRPr="00E93573">
        <w:t xml:space="preserve">provides a top-line “how to” </w:t>
      </w:r>
      <w:r w:rsidR="00C75F4D">
        <w:t xml:space="preserve">on </w:t>
      </w:r>
      <w:r w:rsidR="0095720C" w:rsidRPr="00E93573">
        <w:t>develop</w:t>
      </w:r>
      <w:r w:rsidR="00C75F4D">
        <w:t>ing</w:t>
      </w:r>
      <w:r w:rsidR="0095720C" w:rsidRPr="00E93573">
        <w:t xml:space="preserve"> a </w:t>
      </w:r>
      <w:r w:rsidR="2A4B5D6B">
        <w:t>s</w:t>
      </w:r>
      <w:r w:rsidR="50FD01D1">
        <w:t>chool</w:t>
      </w:r>
      <w:r w:rsidR="0095508E">
        <w:t>-based ITN</w:t>
      </w:r>
      <w:r w:rsidR="04B60BB1">
        <w:t xml:space="preserve"> distribution </w:t>
      </w:r>
      <w:r w:rsidR="0095720C" w:rsidRPr="00E93573">
        <w:t>program</w:t>
      </w:r>
      <w:r w:rsidR="00C75F4D">
        <w:t>. It</w:t>
      </w:r>
      <w:r w:rsidR="0095720C" w:rsidRPr="00E93573">
        <w:t xml:space="preserve"> </w:t>
      </w:r>
      <w:r w:rsidR="0095508E">
        <w:t xml:space="preserve">includes best practices and </w:t>
      </w:r>
      <w:r w:rsidR="0095720C" w:rsidRPr="00E93573">
        <w:t>lessons learned from several countries</w:t>
      </w:r>
      <w:r w:rsidR="00C75F4D">
        <w:t>, and</w:t>
      </w:r>
      <w:r w:rsidR="00B25027">
        <w:t xml:space="preserve"> outlines the reasons </w:t>
      </w:r>
      <w:r w:rsidR="000539C5">
        <w:t xml:space="preserve">that </w:t>
      </w:r>
      <w:r>
        <w:t>school-based</w:t>
      </w:r>
      <w:r w:rsidR="0095508E">
        <w:t xml:space="preserve"> ITN distribution is </w:t>
      </w:r>
      <w:r w:rsidR="00456045">
        <w:t>an effective continuous ITN distribution channel to achieve and maintain ITN</w:t>
      </w:r>
      <w:r w:rsidR="00E472DA">
        <w:t xml:space="preserve"> access</w:t>
      </w:r>
      <w:r w:rsidR="00B25027">
        <w:t>.</w:t>
      </w:r>
      <w:r w:rsidR="00E472DA">
        <w:t xml:space="preserve"> Since </w:t>
      </w:r>
      <w:r w:rsidR="00C20C4C">
        <w:t xml:space="preserve">the publication of the 2016 Guide, </w:t>
      </w:r>
      <w:r w:rsidR="0040187F">
        <w:t>more</w:t>
      </w:r>
      <w:r w:rsidR="00C20C4C">
        <w:t xml:space="preserve"> countries have implemented </w:t>
      </w:r>
      <w:r>
        <w:t>school-based</w:t>
      </w:r>
      <w:r w:rsidR="00C20C4C">
        <w:t xml:space="preserve"> ITN distribution pilots or at scale, generating additional lessons learned for planning and implementing </w:t>
      </w:r>
      <w:r>
        <w:t>school-based</w:t>
      </w:r>
      <w:r w:rsidR="00C20C4C">
        <w:t xml:space="preserve"> ITN distribution.</w:t>
      </w:r>
      <w:r w:rsidR="00470C1B">
        <w:t xml:space="preserve"> </w:t>
      </w:r>
      <w:r w:rsidR="0040187F">
        <w:t>T</w:t>
      </w:r>
      <w:r w:rsidR="00470C1B">
        <w:t>h</w:t>
      </w:r>
      <w:r w:rsidR="000539C5">
        <w:t>e</w:t>
      </w:r>
      <w:r w:rsidR="00470C1B">
        <w:t>se experiences and lessons learned are captured</w:t>
      </w:r>
      <w:r w:rsidR="00084793">
        <w:t xml:space="preserve"> </w:t>
      </w:r>
      <w:r w:rsidR="00470C1B">
        <w:t xml:space="preserve">in </w:t>
      </w:r>
      <w:r w:rsidR="00C75F4D">
        <w:t>this</w:t>
      </w:r>
      <w:r w:rsidR="00470C1B">
        <w:t xml:space="preserve"> </w:t>
      </w:r>
      <w:r w:rsidR="00DB2DAF">
        <w:t xml:space="preserve">PMI </w:t>
      </w:r>
      <w:r w:rsidR="00470C1B">
        <w:t xml:space="preserve">VectorLink </w:t>
      </w:r>
      <w:r>
        <w:t>School-based</w:t>
      </w:r>
      <w:r w:rsidR="00470C1B">
        <w:t xml:space="preserve"> ITN Distribution Step-by-Step Exemplar (hereafter “Exemplar</w:t>
      </w:r>
      <w:r w:rsidR="00F34972">
        <w:t>”</w:t>
      </w:r>
      <w:r w:rsidR="00FE073E">
        <w:t xml:space="preserve">). </w:t>
      </w:r>
    </w:p>
    <w:p w14:paraId="217C3EE3" w14:textId="5909E177" w:rsidR="00AF4864" w:rsidRPr="00846363" w:rsidRDefault="00AF4864" w:rsidP="00AF4864">
      <w:pPr>
        <w:tabs>
          <w:tab w:val="clear" w:pos="5320"/>
        </w:tabs>
        <w:spacing w:after="160" w:line="259" w:lineRule="auto"/>
        <w:jc w:val="both"/>
        <w:rPr>
          <w:rFonts w:eastAsia="Calibri" w:cs="Arial"/>
        </w:rPr>
      </w:pPr>
      <w:r w:rsidRPr="181494FF">
        <w:rPr>
          <w:rFonts w:eastAsia="Calibri" w:cs="Arial"/>
        </w:rPr>
        <w:t xml:space="preserve">This Exemplar is a consolidated, user-friendly, step-by-step compendium to the 2016 Guide for use by National Malaria Control Programs (NMCPs) and </w:t>
      </w:r>
      <w:r w:rsidR="00C75F4D" w:rsidRPr="181494FF">
        <w:rPr>
          <w:rFonts w:eastAsia="Calibri" w:cs="Arial"/>
        </w:rPr>
        <w:t xml:space="preserve">their </w:t>
      </w:r>
      <w:r w:rsidRPr="181494FF">
        <w:rPr>
          <w:rFonts w:eastAsia="Calibri" w:cs="Arial"/>
        </w:rPr>
        <w:t>partners. The purpose of the Exemplar is to explain the process, best practices</w:t>
      </w:r>
      <w:r w:rsidR="000539C5" w:rsidRPr="181494FF">
        <w:rPr>
          <w:rFonts w:eastAsia="Calibri" w:cs="Arial"/>
        </w:rPr>
        <w:t>,</w:t>
      </w:r>
      <w:r w:rsidRPr="181494FF">
        <w:rPr>
          <w:rFonts w:eastAsia="Calibri" w:cs="Arial"/>
        </w:rPr>
        <w:t xml:space="preserve"> and tools </w:t>
      </w:r>
      <w:r w:rsidR="000539C5" w:rsidRPr="181494FF">
        <w:rPr>
          <w:rFonts w:eastAsia="Calibri" w:cs="Arial"/>
        </w:rPr>
        <w:t>needed</w:t>
      </w:r>
      <w:r w:rsidRPr="181494FF">
        <w:rPr>
          <w:rFonts w:eastAsia="Calibri" w:cs="Arial"/>
        </w:rPr>
        <w:t xml:space="preserve"> to design and implement </w:t>
      </w:r>
      <w:r w:rsidR="00EC04DF" w:rsidRPr="181494FF">
        <w:rPr>
          <w:rFonts w:eastAsia="Calibri" w:cs="Arial"/>
        </w:rPr>
        <w:t>school-based</w:t>
      </w:r>
      <w:r w:rsidRPr="181494FF">
        <w:rPr>
          <w:rFonts w:eastAsia="Calibri" w:cs="Arial"/>
        </w:rPr>
        <w:t xml:space="preserve"> ITN distribution. The Exemplar is intended to streamline and enhance the process and resources provided on </w:t>
      </w:r>
      <w:hyperlink r:id="rId24" w:history="1">
        <w:r w:rsidRPr="181494FF">
          <w:rPr>
            <w:rStyle w:val="Hyperlink"/>
            <w:rFonts w:cs="Arial"/>
          </w:rPr>
          <w:t>continuousdistribution.org</w:t>
        </w:r>
      </w:hyperlink>
      <w:r w:rsidRPr="00846363">
        <w:rPr>
          <w:rFonts w:cs="Arial"/>
        </w:rPr>
        <w:t xml:space="preserve"> f</w:t>
      </w:r>
      <w:r w:rsidRPr="00846363">
        <w:rPr>
          <w:rFonts w:eastAsia="Calibri" w:cs="Arial"/>
        </w:rPr>
        <w:t>or designing, planning, and implementing ITN continuous distribution</w:t>
      </w:r>
      <w:r w:rsidR="00167063" w:rsidRPr="181494FF">
        <w:rPr>
          <w:rFonts w:eastAsia="Calibri" w:cs="Arial"/>
        </w:rPr>
        <w:t>.</w:t>
      </w:r>
    </w:p>
    <w:p w14:paraId="34982D13" w14:textId="47A520F4" w:rsidR="0095720C" w:rsidRPr="00E93573" w:rsidRDefault="00AF4864" w:rsidP="00CC7D64">
      <w:pPr>
        <w:tabs>
          <w:tab w:val="clear" w:pos="5320"/>
        </w:tabs>
        <w:spacing w:after="160" w:line="259" w:lineRule="auto"/>
        <w:jc w:val="both"/>
        <w:rPr>
          <w:rFonts w:eastAsia="Calibri" w:cs="Arial"/>
        </w:rPr>
      </w:pPr>
      <w:r w:rsidRPr="00846363">
        <w:rPr>
          <w:rFonts w:eastAsia="Calibri" w:cs="Arial"/>
        </w:rPr>
        <w:t xml:space="preserve">The </w:t>
      </w:r>
      <w:r w:rsidR="00B40135" w:rsidRPr="00846363">
        <w:rPr>
          <w:rFonts w:eastAsia="Calibri" w:cs="Arial"/>
        </w:rPr>
        <w:t xml:space="preserve">use of the </w:t>
      </w:r>
      <w:r w:rsidRPr="00846363">
        <w:rPr>
          <w:rFonts w:eastAsia="Calibri" w:cs="Arial"/>
        </w:rPr>
        <w:t xml:space="preserve">Exemplar is based on the premise that </w:t>
      </w:r>
      <w:r w:rsidR="00C75F4D">
        <w:rPr>
          <w:rFonts w:eastAsia="Calibri" w:cs="Arial"/>
        </w:rPr>
        <w:t>a</w:t>
      </w:r>
      <w:r w:rsidRPr="00846363">
        <w:rPr>
          <w:rFonts w:eastAsia="Calibri" w:cs="Arial"/>
        </w:rPr>
        <w:t xml:space="preserve"> NMCP has decided to introduce </w:t>
      </w:r>
      <w:r w:rsidR="00EC04DF" w:rsidRPr="181494FF">
        <w:rPr>
          <w:rFonts w:eastAsia="Calibri" w:cs="Arial"/>
        </w:rPr>
        <w:t>school-based</w:t>
      </w:r>
      <w:r w:rsidRPr="181494FF">
        <w:rPr>
          <w:rFonts w:eastAsia="Calibri" w:cs="Arial"/>
        </w:rPr>
        <w:t xml:space="preserve"> ITN distribution using the systematic and evidence-based process for channel selection described on </w:t>
      </w:r>
      <w:hyperlink r:id="rId25" w:history="1">
        <w:r w:rsidRPr="181494FF">
          <w:rPr>
            <w:rStyle w:val="Hyperlink"/>
            <w:rFonts w:cs="Arial"/>
          </w:rPr>
          <w:t>continuousdistribution.org</w:t>
        </w:r>
      </w:hyperlink>
      <w:r w:rsidRPr="181494FF">
        <w:rPr>
          <w:rFonts w:cs="Arial"/>
        </w:rPr>
        <w:t xml:space="preserve">, including the use of </w:t>
      </w:r>
      <w:r w:rsidRPr="00E93573">
        <w:rPr>
          <w:rFonts w:eastAsia="Calibri" w:cs="Arial"/>
        </w:rPr>
        <w:t>NetCalc</w:t>
      </w:r>
      <w:r w:rsidR="00F244EE" w:rsidRPr="00E93573">
        <w:rPr>
          <w:rFonts w:eastAsia="Calibri" w:cs="Arial"/>
        </w:rPr>
        <w:t>.</w:t>
      </w:r>
      <w:r w:rsidR="003039CA" w:rsidRPr="00E93573">
        <w:rPr>
          <w:rStyle w:val="FootnoteReference"/>
          <w:rFonts w:eastAsia="Calibri" w:cs="Arial"/>
          <w:vertAlign w:val="superscript"/>
        </w:rPr>
        <w:footnoteReference w:id="4"/>
      </w:r>
      <w:r w:rsidR="00EA0B45" w:rsidRPr="006A27D6">
        <w:rPr>
          <w:rFonts w:cs="Arial"/>
        </w:rPr>
        <w:t xml:space="preserve"> </w:t>
      </w:r>
      <w:r w:rsidR="00204DBB" w:rsidRPr="181494FF">
        <w:rPr>
          <w:rFonts w:cs="Arial"/>
        </w:rPr>
        <w:t xml:space="preserve">The </w:t>
      </w:r>
      <w:r w:rsidR="00EA0B45" w:rsidRPr="003A10CD">
        <w:rPr>
          <w:rFonts w:cs="Arial"/>
        </w:rPr>
        <w:t xml:space="preserve">Exemplar </w:t>
      </w:r>
      <w:r w:rsidR="00EA0B45" w:rsidRPr="181494FF">
        <w:rPr>
          <w:rFonts w:cs="Arial"/>
        </w:rPr>
        <w:t>assume</w:t>
      </w:r>
      <w:r w:rsidR="00573570" w:rsidRPr="181494FF">
        <w:rPr>
          <w:rFonts w:cs="Arial"/>
        </w:rPr>
        <w:t>s</w:t>
      </w:r>
      <w:r w:rsidR="00EA0B45" w:rsidRPr="181494FF">
        <w:rPr>
          <w:rFonts w:cs="Arial"/>
        </w:rPr>
        <w:t xml:space="preserve"> </w:t>
      </w:r>
      <w:r w:rsidR="000539C5">
        <w:rPr>
          <w:rFonts w:cs="Arial"/>
        </w:rPr>
        <w:t xml:space="preserve">that </w:t>
      </w:r>
      <w:r w:rsidR="00EA0B45" w:rsidRPr="181494FF">
        <w:rPr>
          <w:rFonts w:cs="Arial"/>
        </w:rPr>
        <w:t xml:space="preserve">the </w:t>
      </w:r>
      <w:r w:rsidR="00EA0B45" w:rsidRPr="00846363">
        <w:rPr>
          <w:rFonts w:eastAsia="Calibri" w:cs="Arial"/>
        </w:rPr>
        <w:t>N</w:t>
      </w:r>
      <w:r w:rsidR="333ED00F" w:rsidRPr="00846363">
        <w:rPr>
          <w:rFonts w:eastAsia="Calibri" w:cs="Arial"/>
        </w:rPr>
        <w:t xml:space="preserve">MCP and </w:t>
      </w:r>
      <w:r w:rsidR="00C75F4D">
        <w:rPr>
          <w:rFonts w:eastAsia="Calibri" w:cs="Arial"/>
        </w:rPr>
        <w:t xml:space="preserve">its </w:t>
      </w:r>
      <w:r w:rsidR="333ED00F" w:rsidRPr="00846363">
        <w:rPr>
          <w:rFonts w:eastAsia="Calibri" w:cs="Arial"/>
        </w:rPr>
        <w:t xml:space="preserve">partners have determined that </w:t>
      </w:r>
      <w:r w:rsidR="00EC04DF" w:rsidRPr="181494FF">
        <w:rPr>
          <w:rFonts w:eastAsia="Calibri" w:cs="Arial"/>
        </w:rPr>
        <w:t>school-based</w:t>
      </w:r>
      <w:r w:rsidR="005A1546" w:rsidRPr="181494FF">
        <w:rPr>
          <w:rFonts w:eastAsia="Calibri" w:cs="Arial"/>
        </w:rPr>
        <w:t xml:space="preserve"> ITN distribution</w:t>
      </w:r>
      <w:r w:rsidR="333ED00F" w:rsidRPr="181494FF">
        <w:rPr>
          <w:rFonts w:eastAsia="Calibri" w:cs="Arial"/>
        </w:rPr>
        <w:t xml:space="preserve"> is </w:t>
      </w:r>
      <w:r w:rsidR="005A1546" w:rsidRPr="181494FF">
        <w:rPr>
          <w:rFonts w:eastAsia="Calibri" w:cs="Arial"/>
        </w:rPr>
        <w:t>strategic,</w:t>
      </w:r>
      <w:r w:rsidR="7D4D8E72" w:rsidRPr="181494FF">
        <w:rPr>
          <w:rFonts w:eastAsia="Calibri" w:cs="Arial"/>
        </w:rPr>
        <w:t xml:space="preserve"> desirable</w:t>
      </w:r>
      <w:r w:rsidR="00573570" w:rsidRPr="181494FF">
        <w:rPr>
          <w:rFonts w:eastAsia="Calibri" w:cs="Arial"/>
        </w:rPr>
        <w:t xml:space="preserve">, </w:t>
      </w:r>
      <w:r w:rsidR="7D4D8E72" w:rsidRPr="181494FF">
        <w:rPr>
          <w:rFonts w:eastAsia="Calibri" w:cs="Arial"/>
        </w:rPr>
        <w:t xml:space="preserve">and </w:t>
      </w:r>
      <w:r w:rsidR="11619378" w:rsidRPr="181494FF">
        <w:rPr>
          <w:rFonts w:eastAsia="Calibri" w:cs="Arial"/>
        </w:rPr>
        <w:t>feasible</w:t>
      </w:r>
      <w:r w:rsidR="22429A24" w:rsidRPr="181494FF">
        <w:rPr>
          <w:rFonts w:eastAsia="Calibri" w:cs="Arial"/>
        </w:rPr>
        <w:t>, both logistically and financially</w:t>
      </w:r>
      <w:r w:rsidR="00573570" w:rsidRPr="181494FF">
        <w:rPr>
          <w:rFonts w:eastAsia="Calibri" w:cs="Arial"/>
        </w:rPr>
        <w:t xml:space="preserve">, for </w:t>
      </w:r>
      <w:r w:rsidR="006E1461" w:rsidRPr="181494FF">
        <w:rPr>
          <w:rFonts w:eastAsia="Calibri" w:cs="Arial"/>
        </w:rPr>
        <w:t>achieving or maintaining ITN access</w:t>
      </w:r>
      <w:r w:rsidR="73C59724" w:rsidRPr="181494FF">
        <w:rPr>
          <w:rFonts w:eastAsia="Calibri" w:cs="Arial"/>
        </w:rPr>
        <w:t xml:space="preserve">. </w:t>
      </w:r>
      <w:r w:rsidR="006E1461" w:rsidRPr="00846363">
        <w:rPr>
          <w:rFonts w:eastAsia="Calibri" w:cs="Arial"/>
        </w:rPr>
        <w:t xml:space="preserve">The evidence-based process for channel selection described on </w:t>
      </w:r>
      <w:hyperlink r:id="rId26" w:history="1">
        <w:r w:rsidR="006E1461" w:rsidRPr="181494FF">
          <w:rPr>
            <w:rStyle w:val="Hyperlink"/>
            <w:rFonts w:cs="Arial"/>
          </w:rPr>
          <w:t>continuousdistribution.org</w:t>
        </w:r>
      </w:hyperlink>
      <w:r w:rsidR="006E1461" w:rsidRPr="181494FF">
        <w:rPr>
          <w:rFonts w:cs="Arial"/>
        </w:rPr>
        <w:t xml:space="preserve"> </w:t>
      </w:r>
      <w:r w:rsidR="5EA3CE5B" w:rsidRPr="00846363">
        <w:rPr>
          <w:rFonts w:eastAsia="Calibri" w:cs="Arial"/>
        </w:rPr>
        <w:t xml:space="preserve">identifies </w:t>
      </w:r>
      <w:r w:rsidR="000539C5">
        <w:rPr>
          <w:rFonts w:eastAsia="Calibri" w:cs="Arial"/>
        </w:rPr>
        <w:t xml:space="preserve">the </w:t>
      </w:r>
      <w:r w:rsidR="5EA3CE5B" w:rsidRPr="181494FF">
        <w:rPr>
          <w:rFonts w:eastAsia="Calibri" w:cs="Arial"/>
        </w:rPr>
        <w:t>cr</w:t>
      </w:r>
      <w:r w:rsidR="775701CE" w:rsidRPr="181494FF">
        <w:rPr>
          <w:rFonts w:eastAsia="Calibri" w:cs="Arial"/>
        </w:rPr>
        <w:t>iteria necessary</w:t>
      </w:r>
      <w:r w:rsidR="00A4033E" w:rsidRPr="181494FF">
        <w:rPr>
          <w:rFonts w:eastAsia="Calibri" w:cs="Arial"/>
        </w:rPr>
        <w:t xml:space="preserve"> for </w:t>
      </w:r>
      <w:r w:rsidR="000539C5">
        <w:rPr>
          <w:rFonts w:eastAsia="Calibri" w:cs="Arial"/>
        </w:rPr>
        <w:t xml:space="preserve">the </w:t>
      </w:r>
      <w:r w:rsidR="00A4033E" w:rsidRPr="181494FF">
        <w:rPr>
          <w:rFonts w:eastAsia="Calibri" w:cs="Arial"/>
        </w:rPr>
        <w:t xml:space="preserve">selection and successful implementation of </w:t>
      </w:r>
      <w:r w:rsidR="00EC04DF" w:rsidRPr="181494FF">
        <w:rPr>
          <w:rFonts w:eastAsia="Calibri" w:cs="Arial"/>
        </w:rPr>
        <w:t>school-based</w:t>
      </w:r>
      <w:r w:rsidR="00A4033E" w:rsidRPr="181494FF">
        <w:rPr>
          <w:rFonts w:eastAsia="Calibri" w:cs="Arial"/>
        </w:rPr>
        <w:t xml:space="preserve"> ITN distribution</w:t>
      </w:r>
      <w:r w:rsidR="000539C5">
        <w:rPr>
          <w:rFonts w:eastAsia="Calibri" w:cs="Arial"/>
        </w:rPr>
        <w:t>,</w:t>
      </w:r>
      <w:r w:rsidR="775701CE" w:rsidRPr="181494FF">
        <w:rPr>
          <w:rFonts w:eastAsia="Calibri" w:cs="Arial"/>
        </w:rPr>
        <w:t xml:space="preserve"> such as</w:t>
      </w:r>
      <w:r w:rsidR="65040A77" w:rsidRPr="181494FF">
        <w:rPr>
          <w:rFonts w:eastAsia="Calibri" w:cs="Arial"/>
        </w:rPr>
        <w:t xml:space="preserve"> </w:t>
      </w:r>
      <w:r w:rsidR="65031156" w:rsidRPr="181494FF">
        <w:rPr>
          <w:rFonts w:eastAsia="Calibri" w:cs="Arial"/>
        </w:rPr>
        <w:t xml:space="preserve">high </w:t>
      </w:r>
      <w:r w:rsidR="000577BC" w:rsidRPr="181494FF">
        <w:rPr>
          <w:rFonts w:eastAsia="Calibri" w:cs="Arial"/>
        </w:rPr>
        <w:t>enrollment</w:t>
      </w:r>
      <w:r w:rsidR="65031156" w:rsidRPr="181494FF">
        <w:rPr>
          <w:rFonts w:eastAsia="Calibri" w:cs="Arial"/>
        </w:rPr>
        <w:t xml:space="preserve"> rates</w:t>
      </w:r>
      <w:r w:rsidR="005D7BBF" w:rsidRPr="181494FF">
        <w:rPr>
          <w:rFonts w:eastAsia="Calibri" w:cs="Arial"/>
        </w:rPr>
        <w:t xml:space="preserve"> for eligible classes</w:t>
      </w:r>
      <w:r w:rsidR="65031156" w:rsidRPr="181494FF">
        <w:rPr>
          <w:rFonts w:eastAsia="Calibri" w:cs="Arial"/>
        </w:rPr>
        <w:t xml:space="preserve">, </w:t>
      </w:r>
      <w:r w:rsidR="65040A77" w:rsidRPr="181494FF">
        <w:rPr>
          <w:rFonts w:eastAsia="Calibri" w:cs="Arial"/>
        </w:rPr>
        <w:t xml:space="preserve">a </w:t>
      </w:r>
      <w:r w:rsidR="7117939C" w:rsidRPr="181494FF">
        <w:rPr>
          <w:rFonts w:eastAsia="Calibri" w:cs="Arial"/>
        </w:rPr>
        <w:t xml:space="preserve">supportive </w:t>
      </w:r>
      <w:r w:rsidR="00A4033E" w:rsidRPr="181494FF">
        <w:rPr>
          <w:rFonts w:eastAsia="Calibri" w:cs="Arial"/>
        </w:rPr>
        <w:t>Ministry</w:t>
      </w:r>
      <w:r w:rsidR="65040A77" w:rsidRPr="181494FF">
        <w:rPr>
          <w:rFonts w:eastAsia="Calibri" w:cs="Arial"/>
        </w:rPr>
        <w:t xml:space="preserve"> of Education</w:t>
      </w:r>
      <w:r w:rsidR="001A236F" w:rsidRPr="181494FF">
        <w:rPr>
          <w:rFonts w:eastAsia="Calibri" w:cs="Arial"/>
        </w:rPr>
        <w:t xml:space="preserve"> </w:t>
      </w:r>
      <w:r w:rsidR="00F1314D" w:rsidRPr="181494FF">
        <w:rPr>
          <w:rFonts w:eastAsia="Calibri" w:cs="Arial"/>
        </w:rPr>
        <w:t xml:space="preserve">(MoE) </w:t>
      </w:r>
      <w:r w:rsidR="001A236F" w:rsidRPr="181494FF">
        <w:rPr>
          <w:rFonts w:eastAsia="Calibri" w:cs="Arial"/>
        </w:rPr>
        <w:t>and Ministry of Health</w:t>
      </w:r>
      <w:r w:rsidR="00277F98" w:rsidRPr="181494FF">
        <w:rPr>
          <w:rFonts w:eastAsia="Calibri" w:cs="Arial"/>
        </w:rPr>
        <w:t xml:space="preserve"> </w:t>
      </w:r>
      <w:r w:rsidR="00891492" w:rsidRPr="181494FF">
        <w:rPr>
          <w:rFonts w:eastAsia="Calibri" w:cs="Arial"/>
        </w:rPr>
        <w:t xml:space="preserve">(MoH) </w:t>
      </w:r>
      <w:r w:rsidR="00277F98" w:rsidRPr="181494FF">
        <w:rPr>
          <w:rFonts w:eastAsia="Calibri" w:cs="Arial"/>
        </w:rPr>
        <w:t>(and/or other relevant ministries)</w:t>
      </w:r>
      <w:r w:rsidR="65040A77" w:rsidRPr="181494FF">
        <w:rPr>
          <w:rFonts w:eastAsia="Calibri" w:cs="Arial"/>
        </w:rPr>
        <w:t>,</w:t>
      </w:r>
      <w:r w:rsidR="55AF22B0" w:rsidRPr="181494FF">
        <w:rPr>
          <w:rFonts w:eastAsia="Calibri" w:cs="Arial"/>
        </w:rPr>
        <w:t xml:space="preserve"> </w:t>
      </w:r>
      <w:r w:rsidR="003F45A8" w:rsidRPr="181494FF">
        <w:rPr>
          <w:rFonts w:eastAsia="Calibri" w:cs="Arial"/>
        </w:rPr>
        <w:t xml:space="preserve">and </w:t>
      </w:r>
      <w:r w:rsidR="005D7BBF" w:rsidRPr="181494FF">
        <w:rPr>
          <w:rFonts w:eastAsia="Calibri" w:cs="Arial"/>
        </w:rPr>
        <w:t>strong</w:t>
      </w:r>
      <w:r w:rsidR="001A236F" w:rsidRPr="181494FF">
        <w:rPr>
          <w:rFonts w:eastAsia="Calibri" w:cs="Arial"/>
        </w:rPr>
        <w:t xml:space="preserve"> sub</w:t>
      </w:r>
      <w:r w:rsidR="005D7BBF" w:rsidRPr="181494FF">
        <w:rPr>
          <w:rFonts w:eastAsia="Calibri" w:cs="Arial"/>
        </w:rPr>
        <w:t xml:space="preserve">national </w:t>
      </w:r>
      <w:r w:rsidR="00891492" w:rsidRPr="181494FF">
        <w:rPr>
          <w:rFonts w:eastAsia="Calibri" w:cs="Arial"/>
        </w:rPr>
        <w:t>MoE</w:t>
      </w:r>
      <w:r w:rsidR="001A236F" w:rsidRPr="181494FF">
        <w:rPr>
          <w:rFonts w:eastAsia="Calibri" w:cs="Arial"/>
        </w:rPr>
        <w:t xml:space="preserve"> structures</w:t>
      </w:r>
      <w:r w:rsidR="003F45A8" w:rsidRPr="181494FF">
        <w:rPr>
          <w:rFonts w:eastAsia="Calibri" w:cs="Arial"/>
        </w:rPr>
        <w:t>, among other</w:t>
      </w:r>
      <w:r w:rsidR="00C75F4D">
        <w:rPr>
          <w:rFonts w:eastAsia="Calibri" w:cs="Arial"/>
        </w:rPr>
        <w:t xml:space="preserve"> criterion</w:t>
      </w:r>
      <w:r w:rsidR="003F45A8" w:rsidRPr="181494FF">
        <w:rPr>
          <w:rFonts w:eastAsia="Calibri" w:cs="Arial"/>
        </w:rPr>
        <w:t>.</w:t>
      </w:r>
    </w:p>
    <w:p w14:paraId="4D061209" w14:textId="1A114423" w:rsidR="0095720C" w:rsidRPr="00E93573" w:rsidRDefault="0095720C" w:rsidP="0095720C">
      <w:pPr>
        <w:tabs>
          <w:tab w:val="clear" w:pos="5320"/>
        </w:tabs>
        <w:jc w:val="both"/>
        <w:rPr>
          <w:rFonts w:eastAsia="Calibri" w:cs="Arial"/>
        </w:rPr>
      </w:pPr>
      <w:r w:rsidRPr="00E93573">
        <w:rPr>
          <w:rFonts w:eastAsia="Calibri" w:cs="Arial"/>
        </w:rPr>
        <w:t xml:space="preserve">The primary audience </w:t>
      </w:r>
      <w:r w:rsidR="000539C5">
        <w:rPr>
          <w:rFonts w:eastAsia="Calibri" w:cs="Arial"/>
        </w:rPr>
        <w:t>for</w:t>
      </w:r>
      <w:r w:rsidR="000539C5" w:rsidRPr="00E93573">
        <w:rPr>
          <w:rFonts w:eastAsia="Calibri" w:cs="Arial"/>
        </w:rPr>
        <w:t xml:space="preserve"> </w:t>
      </w:r>
      <w:r w:rsidRPr="00E93573">
        <w:rPr>
          <w:rFonts w:eastAsia="Calibri" w:cs="Arial"/>
        </w:rPr>
        <w:t xml:space="preserve">the Exemplar is NMCPs and </w:t>
      </w:r>
      <w:r w:rsidR="00C75F4D">
        <w:rPr>
          <w:rFonts w:eastAsia="Calibri" w:cs="Arial"/>
        </w:rPr>
        <w:t xml:space="preserve">their </w:t>
      </w:r>
      <w:r w:rsidRPr="00E93573">
        <w:rPr>
          <w:rFonts w:eastAsia="Calibri" w:cs="Arial"/>
        </w:rPr>
        <w:t xml:space="preserve">partners </w:t>
      </w:r>
      <w:r w:rsidR="00C75F4D">
        <w:rPr>
          <w:rFonts w:eastAsia="Calibri" w:cs="Arial"/>
        </w:rPr>
        <w:t xml:space="preserve">that are </w:t>
      </w:r>
      <w:r w:rsidR="003F45A8" w:rsidRPr="00E93573">
        <w:rPr>
          <w:rFonts w:eastAsia="Calibri" w:cs="Arial"/>
        </w:rPr>
        <w:t xml:space="preserve">introducing </w:t>
      </w:r>
      <w:r w:rsidR="00EC04DF">
        <w:rPr>
          <w:rFonts w:eastAsia="Calibri" w:cs="Arial"/>
        </w:rPr>
        <w:t>school-based</w:t>
      </w:r>
      <w:r w:rsidR="003F45A8" w:rsidRPr="00E93573">
        <w:rPr>
          <w:rFonts w:eastAsia="Calibri" w:cs="Arial"/>
        </w:rPr>
        <w:t xml:space="preserve"> ITN distribution.</w:t>
      </w:r>
      <w:r w:rsidR="00783F61">
        <w:rPr>
          <w:rFonts w:eastAsia="Calibri" w:cs="Arial"/>
        </w:rPr>
        <w:t xml:space="preserve"> </w:t>
      </w:r>
      <w:r w:rsidRPr="00E93573">
        <w:rPr>
          <w:rFonts w:eastAsia="Calibri" w:cs="Arial"/>
        </w:rPr>
        <w:t xml:space="preserve">The secondary audience is NMCPs and </w:t>
      </w:r>
      <w:r w:rsidR="00C75F4D">
        <w:rPr>
          <w:rFonts w:eastAsia="Calibri" w:cs="Arial"/>
        </w:rPr>
        <w:t xml:space="preserve">their </w:t>
      </w:r>
      <w:r w:rsidRPr="00E93573">
        <w:rPr>
          <w:rFonts w:eastAsia="Calibri" w:cs="Arial"/>
        </w:rPr>
        <w:t xml:space="preserve">partners </w:t>
      </w:r>
      <w:r w:rsidR="00C75F4D">
        <w:rPr>
          <w:rFonts w:eastAsia="Calibri" w:cs="Arial"/>
        </w:rPr>
        <w:t>that</w:t>
      </w:r>
      <w:r w:rsidR="00C75F4D" w:rsidRPr="00E93573">
        <w:rPr>
          <w:rFonts w:eastAsia="Calibri" w:cs="Arial"/>
        </w:rPr>
        <w:t xml:space="preserve"> </w:t>
      </w:r>
      <w:r w:rsidRPr="00E93573">
        <w:rPr>
          <w:rFonts w:eastAsia="Calibri" w:cs="Arial"/>
        </w:rPr>
        <w:t xml:space="preserve">have </w:t>
      </w:r>
      <w:r w:rsidR="003F45A8" w:rsidRPr="00E93573">
        <w:rPr>
          <w:rFonts w:eastAsia="Calibri" w:cs="Arial"/>
        </w:rPr>
        <w:t>introduced and implemented</w:t>
      </w:r>
      <w:r w:rsidRPr="00E93573">
        <w:rPr>
          <w:rFonts w:eastAsia="Calibri" w:cs="Arial"/>
        </w:rPr>
        <w:t xml:space="preserve"> </w:t>
      </w:r>
      <w:r w:rsidR="00EC04DF">
        <w:rPr>
          <w:rFonts w:eastAsia="Calibri" w:cs="Arial"/>
        </w:rPr>
        <w:t>school-based</w:t>
      </w:r>
      <w:r w:rsidR="003F45A8" w:rsidRPr="00E93573">
        <w:rPr>
          <w:rFonts w:eastAsia="Calibri" w:cs="Arial"/>
        </w:rPr>
        <w:t xml:space="preserve"> ITN</w:t>
      </w:r>
      <w:r w:rsidR="07225459" w:rsidRPr="00E93573">
        <w:rPr>
          <w:rFonts w:eastAsia="Calibri" w:cs="Arial"/>
        </w:rPr>
        <w:t xml:space="preserve"> distribution</w:t>
      </w:r>
      <w:r w:rsidRPr="00E93573">
        <w:rPr>
          <w:rFonts w:eastAsia="Calibri" w:cs="Arial"/>
        </w:rPr>
        <w:t xml:space="preserve"> but may </w:t>
      </w:r>
      <w:r w:rsidR="009452E4" w:rsidRPr="00E93573">
        <w:rPr>
          <w:rFonts w:eastAsia="Calibri" w:cs="Arial"/>
        </w:rPr>
        <w:t xml:space="preserve">want to refine </w:t>
      </w:r>
      <w:r w:rsidR="00C75F4D">
        <w:rPr>
          <w:rFonts w:eastAsia="Calibri" w:cs="Arial"/>
        </w:rPr>
        <w:t xml:space="preserve">their approach </w:t>
      </w:r>
      <w:r w:rsidR="009452E4" w:rsidRPr="00E93573">
        <w:rPr>
          <w:rFonts w:eastAsia="Calibri" w:cs="Arial"/>
        </w:rPr>
        <w:t xml:space="preserve">or find efficiencies in their current </w:t>
      </w:r>
      <w:r w:rsidR="003F45A8" w:rsidRPr="00E93573">
        <w:rPr>
          <w:rFonts w:eastAsia="Calibri" w:cs="Arial"/>
        </w:rPr>
        <w:t>program</w:t>
      </w:r>
      <w:r w:rsidRPr="00E93573">
        <w:rPr>
          <w:rFonts w:eastAsia="Calibri" w:cs="Arial"/>
        </w:rPr>
        <w:t>.</w:t>
      </w:r>
    </w:p>
    <w:p w14:paraId="6E1BC9DE" w14:textId="2071A40F" w:rsidR="0095720C" w:rsidRPr="00E93573" w:rsidRDefault="000539C5" w:rsidP="00072FF6">
      <w:pPr>
        <w:pStyle w:val="1-DocText"/>
        <w:jc w:val="both"/>
        <w:rPr>
          <w:rFonts w:cs="Arial"/>
        </w:rPr>
      </w:pPr>
      <w:r>
        <w:rPr>
          <w:rFonts w:cs="Arial"/>
        </w:rPr>
        <w:lastRenderedPageBreak/>
        <w:t>S</w:t>
      </w:r>
      <w:r w:rsidR="0095720C" w:rsidRPr="00846363">
        <w:rPr>
          <w:rFonts w:cs="Arial"/>
        </w:rPr>
        <w:t>ection 2</w:t>
      </w:r>
      <w:r>
        <w:rPr>
          <w:rFonts w:cs="Arial"/>
        </w:rPr>
        <w:t xml:space="preserve"> of this</w:t>
      </w:r>
      <w:r w:rsidR="0095720C" w:rsidRPr="00846363">
        <w:rPr>
          <w:rFonts w:cs="Arial"/>
        </w:rPr>
        <w:t xml:space="preserve"> Exemplar describes a </w:t>
      </w:r>
      <w:r w:rsidR="003F45A8" w:rsidRPr="00846363">
        <w:rPr>
          <w:rFonts w:cs="Arial"/>
        </w:rPr>
        <w:t>step-by-step</w:t>
      </w:r>
      <w:r w:rsidR="0095720C" w:rsidRPr="00846363">
        <w:rPr>
          <w:rFonts w:cs="Arial"/>
        </w:rPr>
        <w:t xml:space="preserve"> process for designing and implementing </w:t>
      </w:r>
      <w:r w:rsidR="00EC04DF">
        <w:rPr>
          <w:rFonts w:cs="Arial"/>
        </w:rPr>
        <w:t>school-based</w:t>
      </w:r>
      <w:r w:rsidR="008F5F2B" w:rsidRPr="00E93573">
        <w:rPr>
          <w:rFonts w:cs="Arial"/>
        </w:rPr>
        <w:t xml:space="preserve"> </w:t>
      </w:r>
      <w:r w:rsidR="003F45A8" w:rsidRPr="00E93573">
        <w:rPr>
          <w:rFonts w:cs="Arial"/>
        </w:rPr>
        <w:t xml:space="preserve">ITN </w:t>
      </w:r>
      <w:r w:rsidR="008F5F2B" w:rsidRPr="00E93573">
        <w:rPr>
          <w:rFonts w:cs="Arial"/>
        </w:rPr>
        <w:t>distribution</w:t>
      </w:r>
      <w:r w:rsidR="0095720C" w:rsidRPr="00E93573">
        <w:rPr>
          <w:rFonts w:cs="Arial"/>
        </w:rPr>
        <w:t>, based on the recommended steps outlined on</w:t>
      </w:r>
      <w:r w:rsidR="003F45A8" w:rsidRPr="00E93573">
        <w:rPr>
          <w:rFonts w:cs="Arial"/>
        </w:rPr>
        <w:t xml:space="preserve"> </w:t>
      </w:r>
      <w:hyperlink r:id="rId27" w:history="1">
        <w:r w:rsidR="003F45A8" w:rsidRPr="00E93573">
          <w:rPr>
            <w:rStyle w:val="Hyperlink"/>
            <w:rFonts w:cs="Arial"/>
          </w:rPr>
          <w:t>continuousdistribution.org</w:t>
        </w:r>
      </w:hyperlink>
      <w:r w:rsidR="0095720C" w:rsidRPr="00E93573">
        <w:rPr>
          <w:rFonts w:cs="Arial"/>
        </w:rPr>
        <w:t xml:space="preserve"> </w:t>
      </w:r>
      <w:r w:rsidR="0095720C" w:rsidRPr="00846363">
        <w:rPr>
          <w:rFonts w:cs="Arial"/>
        </w:rPr>
        <w:t xml:space="preserve">for the implementation of continuous </w:t>
      </w:r>
      <w:r w:rsidR="003F45A8" w:rsidRPr="00846363">
        <w:rPr>
          <w:rFonts w:cs="Arial"/>
        </w:rPr>
        <w:t xml:space="preserve">ITN </w:t>
      </w:r>
      <w:r w:rsidR="0095720C" w:rsidRPr="00846363">
        <w:rPr>
          <w:rFonts w:cs="Arial"/>
        </w:rPr>
        <w:t xml:space="preserve">distribution, regardless of </w:t>
      </w:r>
      <w:r>
        <w:rPr>
          <w:rFonts w:cs="Arial"/>
        </w:rPr>
        <w:t xml:space="preserve">the distribution </w:t>
      </w:r>
      <w:r w:rsidR="0095720C" w:rsidRPr="00E93573">
        <w:rPr>
          <w:rFonts w:cs="Arial"/>
        </w:rPr>
        <w:t xml:space="preserve">channel. </w:t>
      </w:r>
    </w:p>
    <w:p w14:paraId="3B1C376B" w14:textId="2F97DE87" w:rsidR="0095720C" w:rsidRPr="00E93573" w:rsidRDefault="0095720C" w:rsidP="00072FF6">
      <w:pPr>
        <w:pStyle w:val="1-DocText"/>
        <w:jc w:val="both"/>
        <w:rPr>
          <w:rFonts w:cs="Arial"/>
        </w:rPr>
      </w:pPr>
      <w:r w:rsidRPr="181494FF">
        <w:rPr>
          <w:rFonts w:cs="Arial"/>
        </w:rPr>
        <w:t>Section 3 consists of a</w:t>
      </w:r>
      <w:r w:rsidR="00F07068" w:rsidRPr="181494FF">
        <w:rPr>
          <w:rFonts w:cs="Arial"/>
        </w:rPr>
        <w:t xml:space="preserve"> spreadshee</w:t>
      </w:r>
      <w:r w:rsidR="00EF3850" w:rsidRPr="181494FF">
        <w:rPr>
          <w:rFonts w:cs="Arial"/>
        </w:rPr>
        <w:t>t</w:t>
      </w:r>
      <w:r w:rsidRPr="181494FF">
        <w:rPr>
          <w:rFonts w:cs="Arial"/>
        </w:rPr>
        <w:t xml:space="preserve"> with the steps, activities, tools, and resources for designing and implementing </w:t>
      </w:r>
      <w:r w:rsidR="000539C5" w:rsidRPr="181494FF">
        <w:rPr>
          <w:rFonts w:cs="Arial"/>
        </w:rPr>
        <w:t xml:space="preserve"> </w:t>
      </w:r>
      <w:r w:rsidR="00EC04DF" w:rsidRPr="181494FF">
        <w:rPr>
          <w:rFonts w:cs="Arial"/>
        </w:rPr>
        <w:t>school-based</w:t>
      </w:r>
      <w:r w:rsidR="002A3058" w:rsidRPr="181494FF">
        <w:rPr>
          <w:rFonts w:cs="Arial"/>
        </w:rPr>
        <w:t xml:space="preserve"> </w:t>
      </w:r>
      <w:r w:rsidR="00EF3850" w:rsidRPr="181494FF">
        <w:rPr>
          <w:rFonts w:cs="Arial"/>
        </w:rPr>
        <w:t xml:space="preserve">ITN </w:t>
      </w:r>
      <w:r w:rsidR="002A3058" w:rsidRPr="181494FF">
        <w:rPr>
          <w:rFonts w:cs="Arial"/>
        </w:rPr>
        <w:t>distribution</w:t>
      </w:r>
      <w:r w:rsidRPr="181494FF">
        <w:rPr>
          <w:rFonts w:cs="Arial"/>
        </w:rPr>
        <w:t xml:space="preserve">. The </w:t>
      </w:r>
      <w:r w:rsidR="00EF3850" w:rsidRPr="181494FF">
        <w:rPr>
          <w:rFonts w:cs="Arial"/>
        </w:rPr>
        <w:t xml:space="preserve">spreadsheet </w:t>
      </w:r>
      <w:r w:rsidRPr="181494FF">
        <w:rPr>
          <w:rFonts w:cs="Arial"/>
        </w:rPr>
        <w:t xml:space="preserve">can be populated with the names of relevant actors and the timeline for each </w:t>
      </w:r>
      <w:r w:rsidR="002C7CEB" w:rsidRPr="181494FF">
        <w:rPr>
          <w:rFonts w:cs="Arial"/>
        </w:rPr>
        <w:t xml:space="preserve">step and </w:t>
      </w:r>
      <w:r w:rsidRPr="181494FF">
        <w:rPr>
          <w:rFonts w:cs="Arial"/>
        </w:rPr>
        <w:t xml:space="preserve">activity. </w:t>
      </w:r>
      <w:r w:rsidR="007E1614" w:rsidRPr="181494FF">
        <w:rPr>
          <w:rFonts w:cs="Arial"/>
        </w:rPr>
        <w:t>Each step is accompanied by</w:t>
      </w:r>
      <w:r w:rsidR="00CA3242" w:rsidRPr="181494FF">
        <w:rPr>
          <w:rFonts w:cs="Arial"/>
        </w:rPr>
        <w:t xml:space="preserve"> </w:t>
      </w:r>
      <w:r w:rsidRPr="181494FF">
        <w:rPr>
          <w:rFonts w:cs="Arial"/>
        </w:rPr>
        <w:t>tools</w:t>
      </w:r>
      <w:r w:rsidR="002C7CEB" w:rsidRPr="181494FF">
        <w:rPr>
          <w:rFonts w:cs="Arial"/>
        </w:rPr>
        <w:t xml:space="preserve"> and resources</w:t>
      </w:r>
      <w:r w:rsidRPr="181494FF">
        <w:rPr>
          <w:rFonts w:cs="Arial"/>
        </w:rPr>
        <w:t xml:space="preserve"> developed by countries that have </w:t>
      </w:r>
      <w:r w:rsidR="002A3058" w:rsidRPr="181494FF">
        <w:rPr>
          <w:rFonts w:cs="Arial"/>
        </w:rPr>
        <w:t>implemented or</w:t>
      </w:r>
      <w:r w:rsidRPr="181494FF">
        <w:rPr>
          <w:rFonts w:cs="Arial"/>
        </w:rPr>
        <w:t xml:space="preserve"> are currently implementing </w:t>
      </w:r>
      <w:r w:rsidR="00EC04DF" w:rsidRPr="181494FF">
        <w:rPr>
          <w:rFonts w:cs="Arial"/>
        </w:rPr>
        <w:t>school-based</w:t>
      </w:r>
      <w:r w:rsidR="002A3058" w:rsidRPr="181494FF">
        <w:rPr>
          <w:rFonts w:cs="Arial"/>
        </w:rPr>
        <w:t xml:space="preserve"> </w:t>
      </w:r>
      <w:r w:rsidR="002C7CEB" w:rsidRPr="181494FF">
        <w:rPr>
          <w:rFonts w:cs="Arial"/>
        </w:rPr>
        <w:t xml:space="preserve">ITN </w:t>
      </w:r>
      <w:r w:rsidR="002A3058" w:rsidRPr="181494FF">
        <w:rPr>
          <w:rFonts w:cs="Arial"/>
        </w:rPr>
        <w:t>distribution</w:t>
      </w:r>
      <w:r w:rsidR="002C7CEB" w:rsidRPr="181494FF">
        <w:rPr>
          <w:rFonts w:cs="Arial"/>
        </w:rPr>
        <w:t>.</w:t>
      </w:r>
    </w:p>
    <w:p w14:paraId="0808DE77" w14:textId="4CFE4F42" w:rsidR="002C529E" w:rsidRPr="00E93573" w:rsidRDefault="0095720C" w:rsidP="00E93573">
      <w:pPr>
        <w:pStyle w:val="1-DocText"/>
        <w:jc w:val="both"/>
        <w:rPr>
          <w:rFonts w:cs="Arial"/>
        </w:rPr>
      </w:pPr>
      <w:r w:rsidRPr="00E93573">
        <w:rPr>
          <w:rFonts w:cs="Arial"/>
        </w:rPr>
        <w:t xml:space="preserve">Section 4 contains </w:t>
      </w:r>
      <w:r w:rsidR="00613C84">
        <w:rPr>
          <w:rFonts w:cs="Arial"/>
        </w:rPr>
        <w:t xml:space="preserve">an </w:t>
      </w:r>
      <w:r w:rsidRPr="00E93573">
        <w:rPr>
          <w:rFonts w:cs="Arial"/>
        </w:rPr>
        <w:t xml:space="preserve">up-to-date summary </w:t>
      </w:r>
      <w:r w:rsidR="00613C84">
        <w:rPr>
          <w:rFonts w:cs="Arial"/>
        </w:rPr>
        <w:t xml:space="preserve">on </w:t>
      </w:r>
      <w:r w:rsidR="00EC04DF">
        <w:rPr>
          <w:rFonts w:cs="Arial"/>
        </w:rPr>
        <w:t>school-based</w:t>
      </w:r>
      <w:r w:rsidR="002C7CEB" w:rsidRPr="00E93573">
        <w:rPr>
          <w:rFonts w:cs="Arial"/>
        </w:rPr>
        <w:t xml:space="preserve"> ITN distribution </w:t>
      </w:r>
      <w:r w:rsidRPr="00E93573">
        <w:rPr>
          <w:rFonts w:cs="Arial"/>
        </w:rPr>
        <w:t xml:space="preserve">profiles for Tanzania, Ghana, </w:t>
      </w:r>
      <w:r w:rsidR="005849BA" w:rsidRPr="00E93573">
        <w:rPr>
          <w:rFonts w:cs="Arial"/>
        </w:rPr>
        <w:t xml:space="preserve">Mozambique, </w:t>
      </w:r>
      <w:r w:rsidRPr="00E93573">
        <w:rPr>
          <w:rFonts w:cs="Arial"/>
        </w:rPr>
        <w:t>D</w:t>
      </w:r>
      <w:r w:rsidR="00412CB3" w:rsidRPr="00E93573">
        <w:rPr>
          <w:rFonts w:cs="Arial"/>
        </w:rPr>
        <w:t xml:space="preserve">emocratic Republic of </w:t>
      </w:r>
      <w:r w:rsidR="00B870D5">
        <w:rPr>
          <w:rFonts w:cs="Arial"/>
        </w:rPr>
        <w:t xml:space="preserve">the </w:t>
      </w:r>
      <w:r w:rsidR="00412CB3" w:rsidRPr="00E93573">
        <w:rPr>
          <w:rFonts w:cs="Arial"/>
        </w:rPr>
        <w:t>Congo (DRC)</w:t>
      </w:r>
      <w:r w:rsidR="002C7CEB" w:rsidRPr="00E93573">
        <w:rPr>
          <w:rFonts w:cs="Arial"/>
        </w:rPr>
        <w:t>,</w:t>
      </w:r>
      <w:r w:rsidR="000F6B98" w:rsidRPr="00E93573">
        <w:rPr>
          <w:rFonts w:cs="Arial"/>
        </w:rPr>
        <w:t xml:space="preserve"> and</w:t>
      </w:r>
      <w:r w:rsidR="002A3058" w:rsidRPr="00E93573">
        <w:rPr>
          <w:rFonts w:cs="Arial"/>
        </w:rPr>
        <w:t xml:space="preserve"> </w:t>
      </w:r>
      <w:r w:rsidRPr="00E93573">
        <w:rPr>
          <w:rFonts w:cs="Arial"/>
        </w:rPr>
        <w:t>Guinea</w:t>
      </w:r>
      <w:r w:rsidR="000F6B98" w:rsidRPr="00E93573">
        <w:rPr>
          <w:rFonts w:cs="Arial"/>
        </w:rPr>
        <w:t>.</w:t>
      </w:r>
      <w:r w:rsidR="009452E4" w:rsidRPr="00846363">
        <w:rPr>
          <w:rFonts w:cs="Arial"/>
        </w:rPr>
        <w:t xml:space="preserve"> Lessons learned from these </w:t>
      </w:r>
      <w:r w:rsidR="00BE4FA7" w:rsidRPr="00846363">
        <w:rPr>
          <w:rFonts w:cs="Arial"/>
        </w:rPr>
        <w:t>countries</w:t>
      </w:r>
      <w:r w:rsidR="009452E4" w:rsidRPr="00846363">
        <w:rPr>
          <w:rFonts w:cs="Arial"/>
        </w:rPr>
        <w:t xml:space="preserve"> can inform</w:t>
      </w:r>
      <w:r w:rsidRPr="00846363">
        <w:rPr>
          <w:rFonts w:cs="Arial"/>
        </w:rPr>
        <w:t xml:space="preserve"> </w:t>
      </w:r>
      <w:r w:rsidR="009452E4" w:rsidRPr="00846363">
        <w:rPr>
          <w:rFonts w:cs="Arial"/>
        </w:rPr>
        <w:t xml:space="preserve">other </w:t>
      </w:r>
      <w:r w:rsidR="00BE4FA7" w:rsidRPr="00846363">
        <w:rPr>
          <w:rFonts w:cs="Arial"/>
        </w:rPr>
        <w:t xml:space="preserve">countries interested in introducing or improving </w:t>
      </w:r>
      <w:r w:rsidR="00EC04DF">
        <w:rPr>
          <w:rFonts w:cs="Arial"/>
        </w:rPr>
        <w:t>school-based</w:t>
      </w:r>
      <w:r w:rsidR="00BE4FA7" w:rsidRPr="00E93573">
        <w:rPr>
          <w:rFonts w:cs="Arial"/>
        </w:rPr>
        <w:t xml:space="preserve"> ITN distribution</w:t>
      </w:r>
      <w:r w:rsidR="009452E4" w:rsidRPr="00E93573">
        <w:rPr>
          <w:rFonts w:cs="Arial"/>
        </w:rPr>
        <w:t>.</w:t>
      </w:r>
      <w:r w:rsidR="00275E10" w:rsidRPr="00E93573">
        <w:rPr>
          <w:rFonts w:cs="Arial"/>
        </w:rPr>
        <w:t xml:space="preserve"> </w:t>
      </w:r>
    </w:p>
    <w:p w14:paraId="77E762F8" w14:textId="77777777" w:rsidR="002C529E" w:rsidRPr="00E93573" w:rsidRDefault="002C529E" w:rsidP="004003BA">
      <w:pPr>
        <w:pStyle w:val="1-DocText"/>
        <w:rPr>
          <w:rFonts w:cs="Arial"/>
        </w:rPr>
      </w:pPr>
    </w:p>
    <w:p w14:paraId="03D2D1F3" w14:textId="77777777" w:rsidR="002C529E" w:rsidRPr="00E93573" w:rsidRDefault="002C529E" w:rsidP="004003BA">
      <w:pPr>
        <w:pStyle w:val="1-DocText"/>
        <w:rPr>
          <w:rFonts w:cs="Arial"/>
        </w:rPr>
      </w:pPr>
    </w:p>
    <w:p w14:paraId="5B338A7E" w14:textId="77777777" w:rsidR="002C529E" w:rsidRPr="00E93573" w:rsidRDefault="002C529E" w:rsidP="004003BA">
      <w:pPr>
        <w:pStyle w:val="1-DocText"/>
        <w:rPr>
          <w:rFonts w:cs="Arial"/>
        </w:rPr>
      </w:pPr>
    </w:p>
    <w:p w14:paraId="4AA117E1" w14:textId="77777777" w:rsidR="002C529E" w:rsidRPr="00E93573" w:rsidRDefault="002C529E" w:rsidP="004003BA">
      <w:pPr>
        <w:pStyle w:val="1-DocText"/>
        <w:rPr>
          <w:rFonts w:cs="Arial"/>
        </w:rPr>
      </w:pPr>
    </w:p>
    <w:p w14:paraId="13070714" w14:textId="77777777" w:rsidR="002C529E" w:rsidRPr="00E93573" w:rsidRDefault="002C529E" w:rsidP="004003BA">
      <w:pPr>
        <w:pStyle w:val="1-DocText"/>
        <w:rPr>
          <w:rFonts w:cs="Arial"/>
        </w:rPr>
      </w:pPr>
    </w:p>
    <w:p w14:paraId="21BE483E" w14:textId="77777777" w:rsidR="002C529E" w:rsidRPr="00E93573" w:rsidRDefault="002C529E" w:rsidP="004003BA">
      <w:pPr>
        <w:pStyle w:val="1-DocText"/>
        <w:rPr>
          <w:rFonts w:cs="Arial"/>
        </w:rPr>
      </w:pPr>
    </w:p>
    <w:p w14:paraId="6C712470" w14:textId="77777777" w:rsidR="002C529E" w:rsidRPr="00E93573" w:rsidRDefault="002C529E" w:rsidP="004003BA">
      <w:pPr>
        <w:pStyle w:val="1-DocText"/>
        <w:rPr>
          <w:rFonts w:cs="Arial"/>
        </w:rPr>
      </w:pPr>
    </w:p>
    <w:p w14:paraId="67E3768A" w14:textId="77777777" w:rsidR="002C529E" w:rsidRPr="00E93573" w:rsidRDefault="002C529E" w:rsidP="004003BA">
      <w:pPr>
        <w:pStyle w:val="1-DocText"/>
        <w:rPr>
          <w:rFonts w:cs="Arial"/>
        </w:rPr>
      </w:pPr>
    </w:p>
    <w:p w14:paraId="7E8F400B" w14:textId="77777777" w:rsidR="002C529E" w:rsidRPr="00E93573" w:rsidRDefault="002C529E" w:rsidP="004003BA">
      <w:pPr>
        <w:pStyle w:val="1-DocText"/>
        <w:rPr>
          <w:rFonts w:cs="Arial"/>
        </w:rPr>
      </w:pPr>
    </w:p>
    <w:p w14:paraId="7A37818E" w14:textId="77777777" w:rsidR="002C529E" w:rsidRPr="00E93573" w:rsidRDefault="002C529E" w:rsidP="004003BA">
      <w:pPr>
        <w:pStyle w:val="1-DocText"/>
        <w:rPr>
          <w:rFonts w:cs="Arial"/>
        </w:rPr>
      </w:pPr>
    </w:p>
    <w:p w14:paraId="385F74B8" w14:textId="77777777" w:rsidR="002C529E" w:rsidRPr="00E93573" w:rsidRDefault="002C529E" w:rsidP="004003BA">
      <w:pPr>
        <w:pStyle w:val="1-DocText"/>
        <w:rPr>
          <w:rFonts w:cs="Arial"/>
        </w:rPr>
      </w:pPr>
    </w:p>
    <w:p w14:paraId="3F80063D" w14:textId="77777777" w:rsidR="002C529E" w:rsidRPr="00E93573" w:rsidRDefault="002C529E" w:rsidP="004003BA">
      <w:pPr>
        <w:pStyle w:val="1-DocText"/>
        <w:rPr>
          <w:rFonts w:cs="Arial"/>
        </w:rPr>
      </w:pPr>
    </w:p>
    <w:p w14:paraId="106025C9" w14:textId="77777777" w:rsidR="002C529E" w:rsidRPr="00E93573" w:rsidRDefault="002C529E" w:rsidP="004003BA">
      <w:pPr>
        <w:pStyle w:val="1-DocText"/>
        <w:rPr>
          <w:rFonts w:cs="Arial"/>
        </w:rPr>
      </w:pPr>
    </w:p>
    <w:p w14:paraId="492933F8" w14:textId="77777777" w:rsidR="002C529E" w:rsidRPr="00E93573" w:rsidRDefault="002C529E" w:rsidP="004003BA">
      <w:pPr>
        <w:pStyle w:val="1-DocText"/>
        <w:rPr>
          <w:rFonts w:cs="Arial"/>
        </w:rPr>
      </w:pPr>
    </w:p>
    <w:p w14:paraId="51FEA24C" w14:textId="77777777" w:rsidR="002C529E" w:rsidRPr="00E93573" w:rsidRDefault="002C529E" w:rsidP="004003BA">
      <w:pPr>
        <w:pStyle w:val="1-DocText"/>
        <w:rPr>
          <w:rFonts w:cs="Arial"/>
        </w:rPr>
      </w:pPr>
    </w:p>
    <w:p w14:paraId="496FFDB7" w14:textId="77777777" w:rsidR="002C529E" w:rsidRPr="00E93573" w:rsidRDefault="002C529E" w:rsidP="004003BA">
      <w:pPr>
        <w:pStyle w:val="1-DocText"/>
        <w:rPr>
          <w:rFonts w:cs="Arial"/>
        </w:rPr>
      </w:pPr>
    </w:p>
    <w:p w14:paraId="0D3F89AE" w14:textId="77777777" w:rsidR="002C529E" w:rsidRPr="00E93573" w:rsidRDefault="002C529E" w:rsidP="004003BA">
      <w:pPr>
        <w:pStyle w:val="1-DocText"/>
        <w:rPr>
          <w:rFonts w:cs="Arial"/>
        </w:rPr>
      </w:pPr>
    </w:p>
    <w:p w14:paraId="3FBCCFB4" w14:textId="77777777" w:rsidR="002C529E" w:rsidRPr="00E93573" w:rsidRDefault="002C529E" w:rsidP="004003BA">
      <w:pPr>
        <w:pStyle w:val="1-DocText"/>
        <w:rPr>
          <w:rFonts w:cs="Arial"/>
        </w:rPr>
      </w:pPr>
    </w:p>
    <w:p w14:paraId="444CA775" w14:textId="77777777" w:rsidR="002C529E" w:rsidRPr="00E93573" w:rsidRDefault="002C529E" w:rsidP="004003BA">
      <w:pPr>
        <w:pStyle w:val="1-DocText"/>
        <w:rPr>
          <w:rFonts w:cs="Arial"/>
        </w:rPr>
      </w:pPr>
    </w:p>
    <w:p w14:paraId="481B5B49" w14:textId="77777777" w:rsidR="002C529E" w:rsidRPr="00E93573" w:rsidRDefault="002C529E" w:rsidP="004003BA">
      <w:pPr>
        <w:pStyle w:val="1-DocText"/>
        <w:rPr>
          <w:rFonts w:cs="Arial"/>
        </w:rPr>
      </w:pPr>
    </w:p>
    <w:p w14:paraId="3269AD4E" w14:textId="77777777" w:rsidR="002C529E" w:rsidRPr="00E93573" w:rsidRDefault="002C529E" w:rsidP="004003BA">
      <w:pPr>
        <w:pStyle w:val="1-DocText"/>
        <w:rPr>
          <w:rFonts w:cs="Arial"/>
        </w:rPr>
      </w:pPr>
    </w:p>
    <w:p w14:paraId="707DD743" w14:textId="4AFA55EB" w:rsidR="004E0874" w:rsidRPr="003A10CD" w:rsidRDefault="004E0874" w:rsidP="003C04B4">
      <w:pPr>
        <w:pStyle w:val="Heading1"/>
      </w:pPr>
      <w:bookmarkStart w:id="8" w:name="_Toc66275550"/>
      <w:bookmarkStart w:id="9" w:name="_Toc66275551"/>
      <w:bookmarkEnd w:id="8"/>
      <w:r w:rsidRPr="00EB44D1">
        <w:t xml:space="preserve"> Steps</w:t>
      </w:r>
      <w:r w:rsidR="0069635D" w:rsidRPr="006A27D6">
        <w:t xml:space="preserve"> </w:t>
      </w:r>
      <w:r w:rsidR="006803D4" w:rsidRPr="00EB44D1">
        <w:t>for</w:t>
      </w:r>
      <w:r w:rsidR="0069635D" w:rsidRPr="00EB44D1">
        <w:t xml:space="preserve"> Planning </w:t>
      </w:r>
      <w:r w:rsidR="00D76B35" w:rsidRPr="00EB44D1">
        <w:t>and</w:t>
      </w:r>
      <w:r w:rsidR="0069635D" w:rsidRPr="00EB44D1">
        <w:t xml:space="preserve"> </w:t>
      </w:r>
      <w:r w:rsidR="006803D4" w:rsidRPr="00EB44D1">
        <w:t>I</w:t>
      </w:r>
      <w:r w:rsidR="0069635D" w:rsidRPr="00EB44D1">
        <w:t>mplementing</w:t>
      </w:r>
      <w:r w:rsidR="006803D4" w:rsidRPr="00EB44D1">
        <w:t xml:space="preserve"> </w:t>
      </w:r>
      <w:r w:rsidR="00EC04DF">
        <w:t>School-based</w:t>
      </w:r>
      <w:r w:rsidR="006803D4" w:rsidRPr="003A10CD">
        <w:t xml:space="preserve"> ITN Distribution</w:t>
      </w:r>
      <w:bookmarkEnd w:id="9"/>
    </w:p>
    <w:p w14:paraId="26B81D9A" w14:textId="6D248136" w:rsidR="004E0874" w:rsidRPr="00846363" w:rsidRDefault="004E0874" w:rsidP="00072FF6">
      <w:pPr>
        <w:pStyle w:val="1-DocText"/>
        <w:jc w:val="both"/>
      </w:pPr>
      <w:r>
        <w:t xml:space="preserve">Building on the </w:t>
      </w:r>
      <w:r w:rsidR="006803D4">
        <w:t xml:space="preserve">step-by-step process outlined </w:t>
      </w:r>
      <w:r w:rsidR="0300BAA5">
        <w:t>i</w:t>
      </w:r>
      <w:r w:rsidR="006803D4">
        <w:t xml:space="preserve">n </w:t>
      </w:r>
      <w:hyperlink r:id="rId28" w:history="1">
        <w:r w:rsidR="006803D4" w:rsidRPr="00846363">
          <w:rPr>
            <w:rStyle w:val="Hyperlink"/>
          </w:rPr>
          <w:t>c</w:t>
        </w:r>
        <w:r w:rsidR="001807F2" w:rsidRPr="00846363">
          <w:rPr>
            <w:rStyle w:val="Hyperlink"/>
          </w:rPr>
          <w:t>ontinuousdistribution</w:t>
        </w:r>
        <w:r w:rsidRPr="00846363">
          <w:rPr>
            <w:rStyle w:val="Hyperlink"/>
          </w:rPr>
          <w:t>.org</w:t>
        </w:r>
      </w:hyperlink>
      <w:r>
        <w:t>,</w:t>
      </w:r>
      <w:r w:rsidR="006803D4">
        <w:t xml:space="preserve"> the following </w:t>
      </w:r>
      <w:r>
        <w:t xml:space="preserve">steps </w:t>
      </w:r>
      <w:r w:rsidR="006803D4">
        <w:t xml:space="preserve">are recommended for </w:t>
      </w:r>
      <w:r>
        <w:t>planning and implementing</w:t>
      </w:r>
      <w:r w:rsidR="00AF2283">
        <w:t xml:space="preserve"> </w:t>
      </w:r>
      <w:r w:rsidR="00EC04DF">
        <w:t>school-based</w:t>
      </w:r>
      <w:r w:rsidR="006803D4">
        <w:t xml:space="preserve"> ITN </w:t>
      </w:r>
      <w:r>
        <w:t>distribution</w:t>
      </w:r>
      <w:r w:rsidR="00613C84">
        <w:t>.</w:t>
      </w:r>
    </w:p>
    <w:tbl>
      <w:tblPr>
        <w:tblStyle w:val="TableGrid1"/>
        <w:tblW w:w="9445" w:type="dxa"/>
        <w:tblLook w:val="04A0" w:firstRow="1" w:lastRow="0" w:firstColumn="1" w:lastColumn="0" w:noHBand="0" w:noVBand="1"/>
      </w:tblPr>
      <w:tblGrid>
        <w:gridCol w:w="9445"/>
      </w:tblGrid>
      <w:tr w:rsidR="004E0874" w:rsidRPr="00EB44D1" w14:paraId="40B1AD79" w14:textId="77777777" w:rsidTr="181494FF">
        <w:tc>
          <w:tcPr>
            <w:tcW w:w="9445" w:type="dxa"/>
          </w:tcPr>
          <w:p w14:paraId="005464F5" w14:textId="2C7DE41D" w:rsidR="004E0874" w:rsidRPr="00E93573" w:rsidRDefault="004E0874" w:rsidP="00807E42">
            <w:pPr>
              <w:pStyle w:val="1-DocText"/>
              <w:rPr>
                <w:b/>
                <w:lang w:val="en-US"/>
              </w:rPr>
            </w:pPr>
            <w:r w:rsidRPr="00EB44D1">
              <w:rPr>
                <w:b/>
              </w:rPr>
              <w:t xml:space="preserve">Step 1: Convene </w:t>
            </w:r>
            <w:r w:rsidR="004D3BA6">
              <w:rPr>
                <w:b/>
              </w:rPr>
              <w:t xml:space="preserve">a </w:t>
            </w:r>
            <w:r w:rsidRPr="00EB44D1">
              <w:rPr>
                <w:b/>
              </w:rPr>
              <w:t>Coordination Committee</w:t>
            </w:r>
          </w:p>
        </w:tc>
      </w:tr>
      <w:tr w:rsidR="004E0874" w:rsidRPr="00EB44D1" w14:paraId="175913A8" w14:textId="77777777" w:rsidTr="181494FF">
        <w:tc>
          <w:tcPr>
            <w:tcW w:w="9445" w:type="dxa"/>
          </w:tcPr>
          <w:p w14:paraId="7B58C3B6" w14:textId="048EB5D9" w:rsidR="004E0874" w:rsidRPr="00E93573" w:rsidRDefault="004E0874" w:rsidP="00807E42">
            <w:pPr>
              <w:pStyle w:val="1-DocText"/>
              <w:rPr>
                <w:b/>
                <w:bCs/>
                <w:lang w:val="en-US"/>
              </w:rPr>
            </w:pPr>
            <w:r w:rsidRPr="181494FF">
              <w:rPr>
                <w:b/>
                <w:bCs/>
              </w:rPr>
              <w:t>Objective:</w:t>
            </w:r>
            <w:r w:rsidR="630B5B05" w:rsidRPr="181494FF">
              <w:rPr>
                <w:b/>
                <w:bCs/>
              </w:rPr>
              <w:t xml:space="preserve"> </w:t>
            </w:r>
            <w:r w:rsidR="497E1607">
              <w:t>Convene</w:t>
            </w:r>
            <w:r>
              <w:t xml:space="preserve"> a national coordination committee</w:t>
            </w:r>
            <w:r w:rsidR="057BCF9D">
              <w:t>.</w:t>
            </w:r>
          </w:p>
        </w:tc>
      </w:tr>
      <w:tr w:rsidR="004E0874" w:rsidRPr="00EB44D1" w14:paraId="5E2A801A" w14:textId="77777777" w:rsidTr="181494FF">
        <w:tc>
          <w:tcPr>
            <w:tcW w:w="9445" w:type="dxa"/>
          </w:tcPr>
          <w:p w14:paraId="4F53D54B" w14:textId="4039159C" w:rsidR="004E0874" w:rsidRPr="00E93573" w:rsidRDefault="004E0874" w:rsidP="00807E42">
            <w:pPr>
              <w:pStyle w:val="1-DocText"/>
              <w:rPr>
                <w:b/>
                <w:bCs/>
                <w:lang w:val="en-US"/>
              </w:rPr>
            </w:pPr>
            <w:r w:rsidRPr="00EB44D1">
              <w:rPr>
                <w:b/>
                <w:bCs/>
              </w:rPr>
              <w:t>Output:</w:t>
            </w:r>
            <w:r w:rsidRPr="00EB44D1">
              <w:t xml:space="preserve"> </w:t>
            </w:r>
            <w:r w:rsidR="000F375D" w:rsidRPr="00EB44D1">
              <w:t xml:space="preserve">Terms of </w:t>
            </w:r>
            <w:r w:rsidR="00C41D1B" w:rsidRPr="00EB44D1">
              <w:t>reference</w:t>
            </w:r>
          </w:p>
        </w:tc>
      </w:tr>
      <w:tr w:rsidR="004E0874" w:rsidRPr="00EB44D1" w14:paraId="1F0AF7DB" w14:textId="77777777" w:rsidTr="181494FF">
        <w:tc>
          <w:tcPr>
            <w:tcW w:w="9445" w:type="dxa"/>
          </w:tcPr>
          <w:p w14:paraId="1F8147D4" w14:textId="77777777" w:rsidR="004E0874" w:rsidRPr="00E93573" w:rsidRDefault="004E0874" w:rsidP="004E0874">
            <w:pPr>
              <w:tabs>
                <w:tab w:val="clear" w:pos="5320"/>
              </w:tabs>
              <w:jc w:val="both"/>
              <w:rPr>
                <w:rFonts w:eastAsia="Calibri" w:cs="Arial"/>
                <w:b/>
                <w:bCs/>
                <w:lang w:val="en-US"/>
              </w:rPr>
            </w:pPr>
            <w:r w:rsidRPr="00EB44D1">
              <w:rPr>
                <w:rFonts w:eastAsia="Calibri" w:cs="Arial"/>
                <w:b/>
                <w:bCs/>
              </w:rPr>
              <w:t>Activities:</w:t>
            </w:r>
          </w:p>
          <w:p w14:paraId="368E6D13" w14:textId="6B790680" w:rsidR="004A3EC2" w:rsidRPr="00E93573" w:rsidRDefault="005715E6" w:rsidP="00BC0D99">
            <w:pPr>
              <w:pStyle w:val="1-Bullet"/>
              <w:rPr>
                <w:lang w:val="en-US"/>
              </w:rPr>
            </w:pPr>
            <w:r w:rsidRPr="00EB44D1">
              <w:t>In s</w:t>
            </w:r>
            <w:r w:rsidR="004A3EC2" w:rsidRPr="00EB44D1">
              <w:t>ome countries</w:t>
            </w:r>
            <w:r w:rsidR="00BB071A">
              <w:t>,</w:t>
            </w:r>
            <w:r w:rsidR="004A3EC2" w:rsidRPr="00EB44D1">
              <w:t xml:space="preserve"> </w:t>
            </w:r>
            <w:r w:rsidR="00FB108D" w:rsidRPr="00EB44D1">
              <w:t>the</w:t>
            </w:r>
            <w:r w:rsidR="004A3EC2" w:rsidRPr="00EB44D1">
              <w:t xml:space="preserve"> national coordination committee </w:t>
            </w:r>
            <w:r w:rsidR="00753503">
              <w:t>may</w:t>
            </w:r>
            <w:r w:rsidR="00FB108D" w:rsidRPr="00EB44D1">
              <w:t xml:space="preserve"> be </w:t>
            </w:r>
            <w:r w:rsidR="00BB071A">
              <w:t>under</w:t>
            </w:r>
            <w:r w:rsidR="004A3EC2" w:rsidRPr="00EB44D1">
              <w:t xml:space="preserve"> the auspices of the NMCP</w:t>
            </w:r>
            <w:r w:rsidR="00BB071A">
              <w:t>.</w:t>
            </w:r>
            <w:r w:rsidR="004A3EC2" w:rsidRPr="00EB44D1">
              <w:t xml:space="preserve"> </w:t>
            </w:r>
            <w:r w:rsidR="00BB071A">
              <w:t>I</w:t>
            </w:r>
            <w:r w:rsidR="004A3EC2" w:rsidRPr="00EB44D1">
              <w:t>n some countries</w:t>
            </w:r>
            <w:r w:rsidR="00BB071A">
              <w:t>,</w:t>
            </w:r>
            <w:r w:rsidR="004A3EC2" w:rsidRPr="00EB44D1">
              <w:t xml:space="preserve"> </w:t>
            </w:r>
            <w:r w:rsidR="00C03861" w:rsidRPr="00EB44D1">
              <w:t xml:space="preserve">the national coordination committee </w:t>
            </w:r>
            <w:r w:rsidR="00753503">
              <w:t>may</w:t>
            </w:r>
            <w:r w:rsidR="00C03861" w:rsidRPr="00EB44D1">
              <w:t xml:space="preserve"> be</w:t>
            </w:r>
            <w:r w:rsidR="004A3EC2" w:rsidRPr="00EB44D1">
              <w:t xml:space="preserve"> a subcommittee of the national vector control or ITN technical working group. Where a vector control or ITN technical working group already exists, a standalone national coordination committee should not be established. In some countries, especially countries with decentralized systems of government, it </w:t>
            </w:r>
            <w:r w:rsidR="00BB071A">
              <w:t>may</w:t>
            </w:r>
            <w:r w:rsidR="004A3EC2" w:rsidRPr="00EB44D1">
              <w:t xml:space="preserve"> be necessary to establish subnational coordination committees. </w:t>
            </w:r>
          </w:p>
          <w:p w14:paraId="3DAD5673" w14:textId="199F6F01" w:rsidR="004E0874" w:rsidRPr="00E93573" w:rsidRDefault="004E0874" w:rsidP="00BC0D99">
            <w:pPr>
              <w:pStyle w:val="1-Bullet"/>
              <w:rPr>
                <w:lang w:val="en-US"/>
              </w:rPr>
            </w:pPr>
            <w:r w:rsidRPr="00EB44D1">
              <w:t>Select participants</w:t>
            </w:r>
            <w:r w:rsidR="00613C84">
              <w:t xml:space="preserve">: </w:t>
            </w:r>
            <w:r w:rsidR="00C64BB1" w:rsidRPr="00EB44D1">
              <w:t>national and subnational representatives from all government entities and i</w:t>
            </w:r>
            <w:r w:rsidR="00A1700F" w:rsidRPr="00EB44D1">
              <w:t xml:space="preserve">mplementing partners involved in planning and implementing </w:t>
            </w:r>
            <w:r w:rsidR="00EC04DF">
              <w:rPr>
                <w:lang w:val="en-US"/>
              </w:rPr>
              <w:t>school-based</w:t>
            </w:r>
            <w:r w:rsidR="00A1700F" w:rsidRPr="00EB44D1">
              <w:t xml:space="preserve"> ITN distribution, </w:t>
            </w:r>
            <w:r w:rsidR="00613C84">
              <w:t>(</w:t>
            </w:r>
            <w:r w:rsidR="00A1700F" w:rsidRPr="00EB44D1">
              <w:t>e.g.</w:t>
            </w:r>
            <w:r w:rsidR="00823E38">
              <w:t>,</w:t>
            </w:r>
            <w:r w:rsidR="00A1700F" w:rsidRPr="00EB44D1">
              <w:t xml:space="preserve"> </w:t>
            </w:r>
            <w:r w:rsidR="003B4AA9" w:rsidRPr="00EB44D1">
              <w:t>MoH</w:t>
            </w:r>
            <w:r w:rsidR="00F75522" w:rsidRPr="00EB44D1">
              <w:t>,</w:t>
            </w:r>
            <w:r w:rsidR="002C5D80" w:rsidRPr="00EB44D1">
              <w:t xml:space="preserve"> </w:t>
            </w:r>
            <w:r w:rsidR="00F75522" w:rsidRPr="00EB44D1">
              <w:t>M</w:t>
            </w:r>
            <w:r w:rsidR="003B4AA9" w:rsidRPr="00EB44D1">
              <w:t>oE</w:t>
            </w:r>
            <w:r w:rsidR="00600B95" w:rsidRPr="00EB44D1">
              <w:t xml:space="preserve">, </w:t>
            </w:r>
            <w:r w:rsidR="00A1700F" w:rsidRPr="00EB44D1">
              <w:t>logistics partner</w:t>
            </w:r>
            <w:r w:rsidR="00C03861" w:rsidRPr="00EB44D1">
              <w:t>s</w:t>
            </w:r>
            <w:r w:rsidR="00A1700F" w:rsidRPr="00EB44D1">
              <w:t>, technical assistance partner</w:t>
            </w:r>
            <w:r w:rsidR="00C03861" w:rsidRPr="00EB44D1">
              <w:t>s</w:t>
            </w:r>
            <w:r w:rsidR="002B2E1B" w:rsidRPr="00EB44D1">
              <w:t>)</w:t>
            </w:r>
            <w:r w:rsidR="00C03861" w:rsidRPr="00EB44D1">
              <w:t xml:space="preserve">. </w:t>
            </w:r>
            <w:r w:rsidR="002B2E1B" w:rsidRPr="00EB44D1">
              <w:t xml:space="preserve">Determine appropriate membership, ensuring representation from all government entities and all implementing partners involved in planning and implementing </w:t>
            </w:r>
            <w:r w:rsidR="00EC04DF">
              <w:rPr>
                <w:lang w:val="en-US"/>
              </w:rPr>
              <w:t>school-based</w:t>
            </w:r>
            <w:r w:rsidR="002B2E1B" w:rsidRPr="00EB44D1">
              <w:t xml:space="preserve"> ITN distribution</w:t>
            </w:r>
            <w:r w:rsidR="004A3EC2" w:rsidRPr="00EB44D1">
              <w:t>.</w:t>
            </w:r>
          </w:p>
          <w:p w14:paraId="3DDA49BA" w14:textId="364F34CE" w:rsidR="004E0874" w:rsidRPr="00E93573" w:rsidRDefault="004E0874" w:rsidP="00BC0D99">
            <w:pPr>
              <w:pStyle w:val="1-Bullet"/>
              <w:rPr>
                <w:lang w:val="en-US"/>
              </w:rPr>
            </w:pPr>
            <w:r w:rsidRPr="00EB44D1">
              <w:t>Invite participants</w:t>
            </w:r>
            <w:r w:rsidR="00494C5C" w:rsidRPr="00EB44D1">
              <w:t>.</w:t>
            </w:r>
          </w:p>
          <w:p w14:paraId="7A4B3723" w14:textId="387D36DF" w:rsidR="004E0874" w:rsidRPr="00E93573" w:rsidRDefault="004E0874" w:rsidP="00BC0D99">
            <w:pPr>
              <w:pStyle w:val="1-Bullet"/>
              <w:rPr>
                <w:lang w:val="en-US"/>
              </w:rPr>
            </w:pPr>
            <w:r w:rsidRPr="00EB44D1">
              <w:t xml:space="preserve">Conduct </w:t>
            </w:r>
            <w:r w:rsidR="00823E38">
              <w:t xml:space="preserve">the </w:t>
            </w:r>
            <w:r w:rsidRPr="00EB44D1">
              <w:t xml:space="preserve">first meeting and </w:t>
            </w:r>
            <w:r w:rsidR="00A1700F" w:rsidRPr="00EB44D1">
              <w:t xml:space="preserve">develop </w:t>
            </w:r>
            <w:r w:rsidR="004D3BA6">
              <w:t xml:space="preserve">a </w:t>
            </w:r>
            <w:r w:rsidR="00494C5C" w:rsidRPr="00EB44D1">
              <w:t>terms of reference.</w:t>
            </w:r>
          </w:p>
          <w:p w14:paraId="3CA4F2FF" w14:textId="5BE0A062" w:rsidR="004E0874" w:rsidRPr="00E93573" w:rsidRDefault="004E0874" w:rsidP="00807E42">
            <w:pPr>
              <w:pStyle w:val="1-Bullet"/>
              <w:rPr>
                <w:lang w:val="en-US"/>
              </w:rPr>
            </w:pPr>
            <w:r>
              <w:t>Agree on meeting frequency</w:t>
            </w:r>
            <w:r w:rsidR="013A5D61">
              <w:t xml:space="preserve">. During the planning and implementation of </w:t>
            </w:r>
            <w:r w:rsidR="00EC04DF" w:rsidRPr="181494FF">
              <w:rPr>
                <w:lang w:val="en-US"/>
              </w:rPr>
              <w:t>school-based</w:t>
            </w:r>
            <w:r w:rsidR="013A5D61">
              <w:t xml:space="preserve"> ITN distribution, the national or subnational coordination committee should meet formally at least monthly</w:t>
            </w:r>
            <w:r w:rsidR="0A8503CE">
              <w:t>,</w:t>
            </w:r>
            <w:r w:rsidR="013A5D61">
              <w:t xml:space="preserve"> and may need to meet informally more regularl</w:t>
            </w:r>
            <w:r w:rsidR="5839438B">
              <w:t xml:space="preserve">y. Following the completion of </w:t>
            </w:r>
            <w:r w:rsidR="00EC04DF" w:rsidRPr="181494FF">
              <w:rPr>
                <w:lang w:val="en-US"/>
              </w:rPr>
              <w:t>school-based</w:t>
            </w:r>
            <w:r w:rsidR="5839438B">
              <w:t xml:space="preserve"> ITN distribution, the</w:t>
            </w:r>
            <w:r w:rsidR="00BA64E7">
              <w:t xml:space="preserve"> </w:t>
            </w:r>
            <w:r w:rsidR="5839438B">
              <w:t xml:space="preserve">coordination committee </w:t>
            </w:r>
            <w:r w:rsidR="00613C84">
              <w:t>can</w:t>
            </w:r>
            <w:r w:rsidR="5839438B">
              <w:t xml:space="preserve"> meet </w:t>
            </w:r>
            <w:r w:rsidR="0A8503CE">
              <w:t>less</w:t>
            </w:r>
            <w:r w:rsidR="5839438B">
              <w:t xml:space="preserve"> frequently (e.g.</w:t>
            </w:r>
            <w:r w:rsidR="0A8503CE">
              <w:t>,</w:t>
            </w:r>
            <w:r w:rsidR="5839438B">
              <w:t xml:space="preserve"> quarterly</w:t>
            </w:r>
            <w:r w:rsidR="4D6812B0">
              <w:t xml:space="preserve">) until it is </w:t>
            </w:r>
            <w:r w:rsidR="0A8503CE">
              <w:t>time</w:t>
            </w:r>
            <w:r w:rsidR="4D6812B0">
              <w:t xml:space="preserve"> to start planning for the next round of </w:t>
            </w:r>
            <w:r w:rsidR="00EC04DF" w:rsidRPr="181494FF">
              <w:rPr>
                <w:lang w:val="en-US"/>
              </w:rPr>
              <w:t>school-based</w:t>
            </w:r>
            <w:r w:rsidR="4D6812B0">
              <w:t xml:space="preserve"> ITN distribution.</w:t>
            </w:r>
          </w:p>
        </w:tc>
      </w:tr>
    </w:tbl>
    <w:p w14:paraId="02D35086" w14:textId="77777777" w:rsidR="004E0874" w:rsidRPr="00E93573"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3C3278E4" w14:textId="77777777" w:rsidTr="181494FF">
        <w:tc>
          <w:tcPr>
            <w:tcW w:w="9445" w:type="dxa"/>
          </w:tcPr>
          <w:p w14:paraId="7FC4CE7C" w14:textId="77777777" w:rsidR="004E0874" w:rsidRPr="00E93573" w:rsidRDefault="004E0874" w:rsidP="00807E42">
            <w:pPr>
              <w:pStyle w:val="1-DocText"/>
              <w:rPr>
                <w:b/>
                <w:bCs/>
                <w:lang w:val="en-US"/>
              </w:rPr>
            </w:pPr>
            <w:r w:rsidRPr="00EB44D1">
              <w:rPr>
                <w:b/>
                <w:bCs/>
              </w:rPr>
              <w:t>Step 2: Develop a Timeline</w:t>
            </w:r>
          </w:p>
        </w:tc>
      </w:tr>
      <w:tr w:rsidR="004E0874" w:rsidRPr="00EB44D1" w14:paraId="00DAC287" w14:textId="77777777" w:rsidTr="181494FF">
        <w:tc>
          <w:tcPr>
            <w:tcW w:w="9445" w:type="dxa"/>
          </w:tcPr>
          <w:p w14:paraId="77548762" w14:textId="4A301177" w:rsidR="004E0874" w:rsidRPr="00E93573" w:rsidRDefault="004E0874" w:rsidP="00807E42">
            <w:pPr>
              <w:pStyle w:val="1-DocText"/>
              <w:rPr>
                <w:lang w:val="en-US"/>
              </w:rPr>
            </w:pPr>
            <w:r w:rsidRPr="00EB44D1">
              <w:rPr>
                <w:b/>
                <w:bCs/>
              </w:rPr>
              <w:t>Objective</w:t>
            </w:r>
            <w:r w:rsidR="00807E42" w:rsidRPr="00EB44D1">
              <w:rPr>
                <w:b/>
                <w:bCs/>
              </w:rPr>
              <w:t>:</w:t>
            </w:r>
            <w:r w:rsidRPr="00EB44D1">
              <w:t xml:space="preserve"> Develop a detailed timeline listing all tasks </w:t>
            </w:r>
            <w:r w:rsidR="0059605E" w:rsidRPr="00EB44D1">
              <w:t xml:space="preserve">required to plan and implement </w:t>
            </w:r>
            <w:r w:rsidR="00EC04DF">
              <w:rPr>
                <w:lang w:val="en-US"/>
              </w:rPr>
              <w:t>school-based</w:t>
            </w:r>
            <w:r w:rsidR="0059605E" w:rsidRPr="00EB44D1">
              <w:t xml:space="preserve"> ITN</w:t>
            </w:r>
            <w:r w:rsidR="00807E42" w:rsidRPr="00EB44D1">
              <w:t xml:space="preserve"> distribution</w:t>
            </w:r>
            <w:r w:rsidRPr="00EB44D1">
              <w:t xml:space="preserve">, with realistic time-bound targets and </w:t>
            </w:r>
            <w:r w:rsidR="00EA444A" w:rsidRPr="00EB44D1">
              <w:t xml:space="preserve">a </w:t>
            </w:r>
            <w:r w:rsidRPr="00EB44D1">
              <w:t>point person for each task.</w:t>
            </w:r>
          </w:p>
        </w:tc>
      </w:tr>
      <w:tr w:rsidR="004E0874" w:rsidRPr="00EB44D1" w14:paraId="4187A919" w14:textId="77777777" w:rsidTr="181494FF">
        <w:tc>
          <w:tcPr>
            <w:tcW w:w="9445" w:type="dxa"/>
          </w:tcPr>
          <w:p w14:paraId="63655556" w14:textId="665E56C5" w:rsidR="004E0874" w:rsidRPr="00E93573" w:rsidRDefault="004E0874" w:rsidP="00807E42">
            <w:pPr>
              <w:pStyle w:val="1-DocText"/>
              <w:rPr>
                <w:lang w:val="en-US"/>
              </w:rPr>
            </w:pPr>
            <w:r w:rsidRPr="00EB44D1">
              <w:rPr>
                <w:b/>
                <w:bCs/>
              </w:rPr>
              <w:t>Output:</w:t>
            </w:r>
            <w:r w:rsidRPr="00EB44D1">
              <w:t xml:space="preserve"> </w:t>
            </w:r>
            <w:r w:rsidR="0059605E" w:rsidRPr="00EB44D1">
              <w:t>Timeline</w:t>
            </w:r>
          </w:p>
        </w:tc>
      </w:tr>
      <w:tr w:rsidR="004E0874" w:rsidRPr="00EB44D1" w14:paraId="701FDD26" w14:textId="77777777" w:rsidTr="181494FF">
        <w:tc>
          <w:tcPr>
            <w:tcW w:w="9445" w:type="dxa"/>
          </w:tcPr>
          <w:p w14:paraId="0C6EF5C2" w14:textId="77777777" w:rsidR="004E0874" w:rsidRPr="00E93573" w:rsidRDefault="004E0874" w:rsidP="004E0874">
            <w:pPr>
              <w:tabs>
                <w:tab w:val="clear" w:pos="5320"/>
              </w:tabs>
              <w:jc w:val="both"/>
              <w:rPr>
                <w:rFonts w:eastAsia="Calibri" w:cs="Arial"/>
                <w:b/>
                <w:bCs/>
                <w:lang w:val="en-US"/>
              </w:rPr>
            </w:pPr>
            <w:r w:rsidRPr="00EB44D1">
              <w:rPr>
                <w:rFonts w:eastAsia="Calibri" w:cs="Arial"/>
                <w:b/>
                <w:bCs/>
              </w:rPr>
              <w:t>Activities:</w:t>
            </w:r>
          </w:p>
          <w:p w14:paraId="17D6C681" w14:textId="004BEB41" w:rsidR="004E0874" w:rsidRPr="00E93573" w:rsidRDefault="500703F3" w:rsidP="00BC0D99">
            <w:pPr>
              <w:pStyle w:val="1-Bullet"/>
              <w:rPr>
                <w:lang w:val="en-US"/>
              </w:rPr>
            </w:pPr>
            <w:r>
              <w:t>Convene the national</w:t>
            </w:r>
            <w:r w:rsidR="004E0874">
              <w:t xml:space="preserve"> coordination committee to prepare </w:t>
            </w:r>
            <w:r w:rsidR="5DA3A3ED">
              <w:t>the implementation plan</w:t>
            </w:r>
            <w:r w:rsidR="004E0874">
              <w:t>.</w:t>
            </w:r>
          </w:p>
          <w:p w14:paraId="258A1117" w14:textId="61ADCFD5" w:rsidR="004E0874" w:rsidRPr="00E93573" w:rsidRDefault="004E0874" w:rsidP="00BC0D99">
            <w:pPr>
              <w:pStyle w:val="1-Bullet"/>
              <w:rPr>
                <w:lang w:val="en-US"/>
              </w:rPr>
            </w:pPr>
            <w:r>
              <w:t xml:space="preserve">Develop a </w:t>
            </w:r>
            <w:r w:rsidR="00EC04DF" w:rsidRPr="181494FF">
              <w:rPr>
                <w:lang w:val="en-US"/>
              </w:rPr>
              <w:t>school-based</w:t>
            </w:r>
            <w:r w:rsidR="630B5B05">
              <w:t xml:space="preserve"> </w:t>
            </w:r>
            <w:r w:rsidR="66CE8E10">
              <w:t xml:space="preserve">ITN </w:t>
            </w:r>
            <w:r w:rsidR="630B5B05">
              <w:t>distribution</w:t>
            </w:r>
            <w:r>
              <w:t xml:space="preserve"> implementation plan, including a checklist.</w:t>
            </w:r>
          </w:p>
          <w:p w14:paraId="3CBE6B1C" w14:textId="192B5253" w:rsidR="004E0874" w:rsidRPr="00E93573" w:rsidRDefault="004E0874" w:rsidP="00BC0D99">
            <w:pPr>
              <w:pStyle w:val="1-Bullet"/>
              <w:rPr>
                <w:lang w:val="en-US"/>
              </w:rPr>
            </w:pPr>
            <w:r w:rsidRPr="00EB44D1">
              <w:t xml:space="preserve">Develop a </w:t>
            </w:r>
            <w:r w:rsidR="00EC04DF">
              <w:rPr>
                <w:lang w:val="en-US"/>
              </w:rPr>
              <w:t>school-based</w:t>
            </w:r>
            <w:r w:rsidR="00287A2A" w:rsidRPr="00EB44D1">
              <w:t xml:space="preserve"> </w:t>
            </w:r>
            <w:r w:rsidR="00F67A2D" w:rsidRPr="00EB44D1">
              <w:t xml:space="preserve">ITN </w:t>
            </w:r>
            <w:r w:rsidR="00287A2A" w:rsidRPr="00EB44D1">
              <w:t>distribution</w:t>
            </w:r>
            <w:r w:rsidRPr="00EB44D1">
              <w:t xml:space="preserve"> timeline, including </w:t>
            </w:r>
            <w:r w:rsidR="004D3BA6">
              <w:t xml:space="preserve">the </w:t>
            </w:r>
            <w:r w:rsidRPr="00EB44D1">
              <w:t>identification of key steps, an estimated timeline for each step, key milestones, and responsible parties.</w:t>
            </w:r>
            <w:r w:rsidR="007037F3" w:rsidRPr="00EB44D1">
              <w:t xml:space="preserve"> Planning and implementing </w:t>
            </w:r>
            <w:r w:rsidR="00EC04DF">
              <w:rPr>
                <w:lang w:val="en-US"/>
              </w:rPr>
              <w:t>school-based</w:t>
            </w:r>
            <w:r w:rsidR="007037F3" w:rsidRPr="00EB44D1">
              <w:t xml:space="preserve"> ITN distribution is time and </w:t>
            </w:r>
            <w:r w:rsidR="007037F3" w:rsidRPr="00003585">
              <w:rPr>
                <w:lang w:val="en-US"/>
              </w:rPr>
              <w:t>labor</w:t>
            </w:r>
            <w:r w:rsidR="007037F3" w:rsidRPr="00EB44D1">
              <w:t xml:space="preserve"> intensive, so adequate time and human resources should be allotted for each task. It is also important to consider other</w:t>
            </w:r>
            <w:r w:rsidR="00FF2836" w:rsidRPr="00EB44D1">
              <w:t xml:space="preserve"> </w:t>
            </w:r>
            <w:r w:rsidR="007037F3" w:rsidRPr="00EB44D1">
              <w:t xml:space="preserve">malaria </w:t>
            </w:r>
            <w:r w:rsidR="00A128CC" w:rsidRPr="00EB44D1">
              <w:t xml:space="preserve">campaigns </w:t>
            </w:r>
            <w:r w:rsidR="007037F3" w:rsidRPr="00EB44D1">
              <w:t>(e.g.</w:t>
            </w:r>
            <w:r w:rsidR="004D3BA6">
              <w:t>,</w:t>
            </w:r>
            <w:r w:rsidR="007037F3" w:rsidRPr="00EB44D1">
              <w:t xml:space="preserve"> seasonal malaria chemoprevention, mass ITN distribution) and non-malaria activities (e.g.</w:t>
            </w:r>
            <w:r w:rsidR="004D3BA6">
              <w:t>,</w:t>
            </w:r>
            <w:r w:rsidR="007037F3" w:rsidRPr="00EB44D1">
              <w:t xml:space="preserve"> other activities implemented by the </w:t>
            </w:r>
            <w:r w:rsidR="00FF2836" w:rsidRPr="00EB44D1">
              <w:t>MoE</w:t>
            </w:r>
            <w:r w:rsidR="007037F3" w:rsidRPr="00EB44D1">
              <w:t xml:space="preserve">, such as other health interventions, exams) occurring at or around the same time as the planned </w:t>
            </w:r>
            <w:r w:rsidR="00EC04DF">
              <w:rPr>
                <w:lang w:val="en-US"/>
              </w:rPr>
              <w:t>school-based</w:t>
            </w:r>
            <w:r w:rsidR="007037F3" w:rsidRPr="00EB44D1">
              <w:t xml:space="preserve"> ITN distribution. If the </w:t>
            </w:r>
            <w:r w:rsidR="00EC04DF">
              <w:rPr>
                <w:lang w:val="en-US"/>
              </w:rPr>
              <w:t>school-based</w:t>
            </w:r>
            <w:r w:rsidR="007037F3" w:rsidRPr="00EB44D1">
              <w:t xml:space="preserve"> ITN distribution is planned to occur immediately following or shortly after a mass ITN distribution, national and subnational </w:t>
            </w:r>
            <w:r w:rsidR="004135B4" w:rsidRPr="00EB44D1">
              <w:t>MoH</w:t>
            </w:r>
            <w:r w:rsidR="007037F3" w:rsidRPr="00EB44D1">
              <w:t xml:space="preserve"> officials may not have time to dedicate to planning and implementing both distribution activities.</w:t>
            </w:r>
            <w:r w:rsidR="004D3BA6">
              <w:t xml:space="preserve"> </w:t>
            </w:r>
            <w:r w:rsidR="00FE340C">
              <w:t>This must be borne in mind from the outset to mitigate human resource issues.</w:t>
            </w:r>
          </w:p>
        </w:tc>
      </w:tr>
    </w:tbl>
    <w:p w14:paraId="1173DBB1" w14:textId="58340194" w:rsidR="004E0874" w:rsidRPr="00E93573" w:rsidRDefault="0066260B" w:rsidP="008E2ADF">
      <w:pPr>
        <w:pStyle w:val="1-DocText"/>
      </w:pPr>
      <w:r w:rsidRPr="00E93573">
        <w:t xml:space="preserve"> </w:t>
      </w:r>
    </w:p>
    <w:tbl>
      <w:tblPr>
        <w:tblStyle w:val="TableGrid1"/>
        <w:tblW w:w="9445" w:type="dxa"/>
        <w:tblLook w:val="04A0" w:firstRow="1" w:lastRow="0" w:firstColumn="1" w:lastColumn="0" w:noHBand="0" w:noVBand="1"/>
      </w:tblPr>
      <w:tblGrid>
        <w:gridCol w:w="9445"/>
      </w:tblGrid>
      <w:tr w:rsidR="004E0874" w:rsidRPr="00EB44D1" w14:paraId="6BBD1504" w14:textId="77777777" w:rsidTr="00072FF6">
        <w:tc>
          <w:tcPr>
            <w:tcW w:w="9445" w:type="dxa"/>
          </w:tcPr>
          <w:p w14:paraId="24BFC389" w14:textId="77777777" w:rsidR="004E0874" w:rsidRPr="00E93573" w:rsidRDefault="004E0874" w:rsidP="00ED21F1">
            <w:pPr>
              <w:pStyle w:val="1-DocText"/>
              <w:rPr>
                <w:b/>
                <w:lang w:val="en-US"/>
              </w:rPr>
            </w:pPr>
            <w:r w:rsidRPr="00EB44D1">
              <w:rPr>
                <w:b/>
              </w:rPr>
              <w:t>Step 3: Develop a Budget</w:t>
            </w:r>
          </w:p>
        </w:tc>
      </w:tr>
      <w:tr w:rsidR="004E0874" w:rsidRPr="00EB44D1" w14:paraId="4BEEB15E" w14:textId="77777777" w:rsidTr="00072FF6">
        <w:tc>
          <w:tcPr>
            <w:tcW w:w="9445" w:type="dxa"/>
          </w:tcPr>
          <w:p w14:paraId="4FDC27C6" w14:textId="67525DCA" w:rsidR="004E0874" w:rsidRPr="00E93573" w:rsidRDefault="004E0874" w:rsidP="005C7D7A">
            <w:pPr>
              <w:pStyle w:val="1-DocText"/>
              <w:rPr>
                <w:lang w:val="en-US"/>
              </w:rPr>
            </w:pPr>
            <w:r w:rsidRPr="00EB44D1">
              <w:rPr>
                <w:b/>
                <w:bCs/>
              </w:rPr>
              <w:t xml:space="preserve">Objective: </w:t>
            </w:r>
            <w:r w:rsidRPr="00EB44D1">
              <w:t xml:space="preserve">Develop a detailed budget listing all </w:t>
            </w:r>
            <w:r w:rsidR="002A32B6" w:rsidRPr="00EB44D1">
              <w:t>tasks</w:t>
            </w:r>
            <w:r w:rsidR="0066260B" w:rsidRPr="00EB44D1">
              <w:t xml:space="preserve"> required to plan and implement</w:t>
            </w:r>
            <w:r w:rsidR="00BB03CC" w:rsidRPr="00EB44D1">
              <w:t xml:space="preserve"> </w:t>
            </w:r>
            <w:r w:rsidR="00EC04DF">
              <w:rPr>
                <w:lang w:val="en-US"/>
              </w:rPr>
              <w:t>school-based</w:t>
            </w:r>
            <w:r w:rsidR="0052002D" w:rsidRPr="00EB44D1">
              <w:t xml:space="preserve"> </w:t>
            </w:r>
            <w:r w:rsidR="0066260B" w:rsidRPr="00EB44D1">
              <w:t xml:space="preserve">ITN </w:t>
            </w:r>
            <w:r w:rsidR="0052002D" w:rsidRPr="00EB44D1">
              <w:t>distribution</w:t>
            </w:r>
            <w:r w:rsidRPr="00EB44D1">
              <w:t>.</w:t>
            </w:r>
          </w:p>
        </w:tc>
      </w:tr>
      <w:tr w:rsidR="004E0874" w:rsidRPr="00EB44D1" w14:paraId="5AED17AC" w14:textId="77777777" w:rsidTr="00072FF6">
        <w:tc>
          <w:tcPr>
            <w:tcW w:w="9445" w:type="dxa"/>
          </w:tcPr>
          <w:p w14:paraId="1F174635" w14:textId="77777777" w:rsidR="004E0874" w:rsidRPr="00E93573" w:rsidRDefault="004E0874" w:rsidP="00ED21F1">
            <w:pPr>
              <w:pStyle w:val="1-DocText"/>
              <w:rPr>
                <w:lang w:val="en-US"/>
              </w:rPr>
            </w:pPr>
            <w:r w:rsidRPr="00EB44D1">
              <w:rPr>
                <w:b/>
                <w:bCs/>
              </w:rPr>
              <w:t>Output:</w:t>
            </w:r>
            <w:r w:rsidRPr="00EB44D1">
              <w:t xml:space="preserve"> Budget</w:t>
            </w:r>
          </w:p>
        </w:tc>
      </w:tr>
      <w:tr w:rsidR="004E0874" w:rsidRPr="00EB44D1" w14:paraId="26B256B4" w14:textId="77777777" w:rsidTr="00072FF6">
        <w:tc>
          <w:tcPr>
            <w:tcW w:w="9445" w:type="dxa"/>
          </w:tcPr>
          <w:p w14:paraId="54B21912" w14:textId="77777777" w:rsidR="004E0874" w:rsidRPr="00E93573" w:rsidRDefault="004E0874" w:rsidP="004E0874">
            <w:pPr>
              <w:tabs>
                <w:tab w:val="clear" w:pos="5320"/>
              </w:tabs>
              <w:rPr>
                <w:rFonts w:eastAsia="Calibri" w:cs="Arial"/>
                <w:b/>
                <w:bCs/>
                <w:lang w:val="en-US"/>
              </w:rPr>
            </w:pPr>
            <w:r w:rsidRPr="00EB44D1">
              <w:rPr>
                <w:rFonts w:eastAsia="Calibri" w:cs="Arial"/>
                <w:b/>
                <w:bCs/>
              </w:rPr>
              <w:t>Activities:</w:t>
            </w:r>
          </w:p>
          <w:p w14:paraId="4F789D7B" w14:textId="3F996D3C" w:rsidR="004E0874" w:rsidRPr="00E93573" w:rsidRDefault="005E54A1" w:rsidP="00BC0D99">
            <w:pPr>
              <w:pStyle w:val="1-Bullet"/>
              <w:rPr>
                <w:lang w:val="en-US"/>
              </w:rPr>
            </w:pPr>
            <w:r>
              <w:t>Convene the national</w:t>
            </w:r>
            <w:r w:rsidR="004E0874" w:rsidRPr="00EB44D1">
              <w:t xml:space="preserve"> coordination committee to prepare</w:t>
            </w:r>
            <w:r w:rsidR="004135B4" w:rsidRPr="00EB44D1">
              <w:t xml:space="preserve"> the</w:t>
            </w:r>
            <w:r w:rsidR="004E0874" w:rsidRPr="00EB44D1">
              <w:t xml:space="preserve"> budget</w:t>
            </w:r>
            <w:r w:rsidR="00CB380E">
              <w:t xml:space="preserve"> for distribution. </w:t>
            </w:r>
          </w:p>
          <w:p w14:paraId="613E5EA2" w14:textId="4E2AFFE8" w:rsidR="004E0874" w:rsidRPr="00E93573" w:rsidRDefault="004E0874" w:rsidP="00BC0D99">
            <w:pPr>
              <w:pStyle w:val="1-Bullet"/>
              <w:rPr>
                <w:lang w:val="en-US"/>
              </w:rPr>
            </w:pPr>
            <w:r w:rsidRPr="00EB44D1">
              <w:t>Develop a budget template</w:t>
            </w:r>
            <w:r w:rsidR="001E4B52" w:rsidRPr="00EB44D1">
              <w:t>.</w:t>
            </w:r>
          </w:p>
          <w:p w14:paraId="30C15CB9" w14:textId="77777777" w:rsidR="004E0874" w:rsidRPr="00E93573" w:rsidRDefault="004E0874" w:rsidP="00BC0D99">
            <w:pPr>
              <w:pStyle w:val="1-Bullet"/>
              <w:rPr>
                <w:lang w:val="en-US"/>
              </w:rPr>
            </w:pPr>
            <w:r w:rsidRPr="00EB44D1">
              <w:t xml:space="preserve">Conduct costing exercises and populate the budget template. </w:t>
            </w:r>
          </w:p>
          <w:p w14:paraId="050EDFF4" w14:textId="04AE77FF" w:rsidR="0052002D" w:rsidRPr="00E93573" w:rsidRDefault="004E0874" w:rsidP="0052002D">
            <w:pPr>
              <w:pStyle w:val="1-Bullet"/>
              <w:rPr>
                <w:lang w:val="en-US"/>
              </w:rPr>
            </w:pPr>
            <w:r w:rsidRPr="00EB44D1">
              <w:t>Review the budget with key organizational cost leads and validate the budget with the donor, if necessary.</w:t>
            </w:r>
          </w:p>
        </w:tc>
      </w:tr>
    </w:tbl>
    <w:p w14:paraId="6E0259C5" w14:textId="77777777" w:rsidR="005E0E2C" w:rsidRPr="00EB44D1" w:rsidRDefault="005E0E2C"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12F3395D" w14:textId="77777777" w:rsidTr="3D17B3A2">
        <w:tc>
          <w:tcPr>
            <w:tcW w:w="9445" w:type="dxa"/>
          </w:tcPr>
          <w:p w14:paraId="14E792B0" w14:textId="5FA11FEA" w:rsidR="004E0874" w:rsidRPr="00E93573" w:rsidRDefault="004E0874" w:rsidP="3D17B3A2">
            <w:pPr>
              <w:pStyle w:val="1-DocText"/>
              <w:rPr>
                <w:b/>
                <w:bCs/>
                <w:lang w:val="en-US"/>
              </w:rPr>
            </w:pPr>
            <w:r w:rsidRPr="3D17B3A2">
              <w:rPr>
                <w:b/>
                <w:bCs/>
              </w:rPr>
              <w:t>Step 4: Quantify ITN Need</w:t>
            </w:r>
          </w:p>
        </w:tc>
      </w:tr>
      <w:tr w:rsidR="004E0874" w:rsidRPr="00EB44D1" w14:paraId="643EC4DF" w14:textId="77777777" w:rsidTr="3D17B3A2">
        <w:tc>
          <w:tcPr>
            <w:tcW w:w="9445" w:type="dxa"/>
          </w:tcPr>
          <w:p w14:paraId="28767A4E" w14:textId="26C9E32D" w:rsidR="004E0874" w:rsidRPr="00E93573" w:rsidRDefault="004E0874" w:rsidP="00ED21F1">
            <w:pPr>
              <w:pStyle w:val="1-DocText"/>
              <w:rPr>
                <w:lang w:val="en-US"/>
              </w:rPr>
            </w:pPr>
            <w:r w:rsidRPr="00EB44D1">
              <w:rPr>
                <w:b/>
              </w:rPr>
              <w:t xml:space="preserve">Objective: </w:t>
            </w:r>
            <w:r w:rsidRPr="00EB44D1">
              <w:t xml:space="preserve">Develop a macro-quantification plan to </w:t>
            </w:r>
            <w:r w:rsidR="00746B57" w:rsidRPr="00EB44D1">
              <w:t>estimate the number of ITNs required</w:t>
            </w:r>
            <w:r w:rsidRPr="00EB44D1">
              <w:t xml:space="preserve"> for </w:t>
            </w:r>
            <w:r w:rsidR="00EC04DF">
              <w:rPr>
                <w:lang w:val="en-US"/>
              </w:rPr>
              <w:t>school-based</w:t>
            </w:r>
            <w:r w:rsidR="0052002D" w:rsidRPr="00EB44D1">
              <w:t xml:space="preserve"> </w:t>
            </w:r>
            <w:r w:rsidR="00746B57" w:rsidRPr="00EB44D1">
              <w:t xml:space="preserve">ITN </w:t>
            </w:r>
            <w:r w:rsidR="0052002D" w:rsidRPr="00EB44D1">
              <w:t>distribution</w:t>
            </w:r>
            <w:r w:rsidRPr="00EB44D1">
              <w:t xml:space="preserve"> on an annual basis</w:t>
            </w:r>
            <w:r w:rsidR="004D3BA6">
              <w:t>,</w:t>
            </w:r>
            <w:r w:rsidRPr="00EB44D1">
              <w:t xml:space="preserve"> and develop a micro-quantification plan </w:t>
            </w:r>
            <w:r w:rsidR="00746B57" w:rsidRPr="00EB44D1">
              <w:t xml:space="preserve">to determine the number of </w:t>
            </w:r>
            <w:r w:rsidRPr="00EB44D1">
              <w:t>ITN</w:t>
            </w:r>
            <w:r w:rsidR="00746B57" w:rsidRPr="00EB44D1">
              <w:t>s</w:t>
            </w:r>
            <w:r w:rsidRPr="00EB44D1">
              <w:t xml:space="preserve"> </w:t>
            </w:r>
            <w:r w:rsidR="00746B57" w:rsidRPr="00EB44D1">
              <w:t xml:space="preserve">required for each participating </w:t>
            </w:r>
            <w:r w:rsidRPr="00EB44D1">
              <w:t>subnational level (</w:t>
            </w:r>
            <w:r w:rsidR="00340571" w:rsidRPr="00EB44D1">
              <w:t xml:space="preserve">by region, by district, </w:t>
            </w:r>
            <w:r w:rsidRPr="00EB44D1">
              <w:t>by school).</w:t>
            </w:r>
          </w:p>
        </w:tc>
      </w:tr>
      <w:tr w:rsidR="004E0874" w:rsidRPr="00EB44D1" w14:paraId="22C50136" w14:textId="77777777" w:rsidTr="3D17B3A2">
        <w:tc>
          <w:tcPr>
            <w:tcW w:w="9445" w:type="dxa"/>
          </w:tcPr>
          <w:p w14:paraId="5713843D" w14:textId="1696EDA0" w:rsidR="004E0874" w:rsidRPr="00E93573" w:rsidRDefault="004E0874" w:rsidP="00ED21F1">
            <w:pPr>
              <w:pStyle w:val="1-DocText"/>
              <w:rPr>
                <w:bCs/>
                <w:lang w:val="en-US"/>
              </w:rPr>
            </w:pPr>
            <w:r w:rsidRPr="00EB44D1">
              <w:rPr>
                <w:b/>
              </w:rPr>
              <w:t>Outputs:</w:t>
            </w:r>
            <w:r w:rsidRPr="00EB44D1">
              <w:t xml:space="preserve"> Macro-</w:t>
            </w:r>
            <w:r w:rsidR="00A754C3" w:rsidRPr="00EB44D1">
              <w:t>quantification and</w:t>
            </w:r>
            <w:r w:rsidRPr="00EB44D1">
              <w:t xml:space="preserve"> micro-quantification plans</w:t>
            </w:r>
          </w:p>
        </w:tc>
      </w:tr>
      <w:tr w:rsidR="004E0874" w:rsidRPr="00EB44D1" w14:paraId="67A4A6F8" w14:textId="77777777" w:rsidTr="3D17B3A2">
        <w:tc>
          <w:tcPr>
            <w:tcW w:w="9445" w:type="dxa"/>
          </w:tcPr>
          <w:p w14:paraId="7ACC416A" w14:textId="77777777" w:rsidR="004E0874" w:rsidRPr="00E93573" w:rsidRDefault="004E0874" w:rsidP="004E0874">
            <w:pPr>
              <w:tabs>
                <w:tab w:val="clear" w:pos="5320"/>
              </w:tabs>
              <w:rPr>
                <w:rFonts w:eastAsia="Calibri" w:cs="Arial"/>
                <w:b/>
                <w:bCs/>
                <w:lang w:val="en-US"/>
              </w:rPr>
            </w:pPr>
            <w:r w:rsidRPr="00EB44D1">
              <w:rPr>
                <w:rFonts w:eastAsia="Calibri" w:cs="Arial"/>
                <w:b/>
                <w:bCs/>
              </w:rPr>
              <w:t>Activities:</w:t>
            </w:r>
          </w:p>
          <w:p w14:paraId="08F686AF" w14:textId="37B5BD66" w:rsidR="004E0874" w:rsidRPr="00E93573" w:rsidRDefault="00D3493A" w:rsidP="00BC0D99">
            <w:pPr>
              <w:pStyle w:val="1-Bullet"/>
              <w:rPr>
                <w:lang w:val="en-US"/>
              </w:rPr>
            </w:pPr>
            <w:r>
              <w:t>Convene the national</w:t>
            </w:r>
            <w:r w:rsidR="004E0874" w:rsidRPr="00EB44D1">
              <w:t xml:space="preserve"> coordination committee to prepare </w:t>
            </w:r>
            <w:r w:rsidR="004D3BA6">
              <w:t xml:space="preserve">a </w:t>
            </w:r>
            <w:r w:rsidR="004E0874" w:rsidRPr="00EB44D1">
              <w:t>macro-quantification plan.</w:t>
            </w:r>
          </w:p>
          <w:p w14:paraId="74998EC2" w14:textId="048F4991" w:rsidR="004E0874" w:rsidRPr="00E93573" w:rsidRDefault="004E0874" w:rsidP="00BC0D99">
            <w:pPr>
              <w:pStyle w:val="1-Bullet"/>
              <w:rPr>
                <w:lang w:val="en-US"/>
              </w:rPr>
            </w:pPr>
            <w:r w:rsidRPr="00EB44D1">
              <w:t xml:space="preserve">Conduct macroplanning. </w:t>
            </w:r>
          </w:p>
          <w:p w14:paraId="4206A89B" w14:textId="47B621AF" w:rsidR="004E0874" w:rsidRPr="00E93573" w:rsidRDefault="004D3BA6" w:rsidP="005E0E2C">
            <w:pPr>
              <w:pStyle w:val="1-Bullet"/>
              <w:numPr>
                <w:ilvl w:val="1"/>
                <w:numId w:val="4"/>
              </w:numPr>
              <w:rPr>
                <w:lang w:val="en-US"/>
              </w:rPr>
            </w:pPr>
            <w:r>
              <w:t>If appropriate, u</w:t>
            </w:r>
            <w:r w:rsidR="004E0874" w:rsidRPr="00EB44D1">
              <w:t xml:space="preserve">se NetCalc or NetCalc Lite to determine </w:t>
            </w:r>
            <w:r>
              <w:t xml:space="preserve">the </w:t>
            </w:r>
            <w:r w:rsidR="004E0874" w:rsidRPr="00EB44D1">
              <w:t xml:space="preserve">quantity of ITNs required for distribution through </w:t>
            </w:r>
            <w:r w:rsidR="001C6C38" w:rsidRPr="00EB44D1">
              <w:t>schools</w:t>
            </w:r>
            <w:r w:rsidR="004E0874" w:rsidRPr="00EB44D1">
              <w:t xml:space="preserve"> </w:t>
            </w:r>
            <w:r w:rsidR="00252D56" w:rsidRPr="00EB44D1">
              <w:t xml:space="preserve">to </w:t>
            </w:r>
            <w:r w:rsidR="002C5D80" w:rsidRPr="00EB44D1">
              <w:t>achieve or maintain access</w:t>
            </w:r>
            <w:r w:rsidR="004E0874" w:rsidRPr="00EB44D1">
              <w:t>.</w:t>
            </w:r>
          </w:p>
          <w:p w14:paraId="147F0D2A" w14:textId="675C566D" w:rsidR="004E0874" w:rsidRPr="00E93573" w:rsidRDefault="004E0874" w:rsidP="005E0E2C">
            <w:pPr>
              <w:pStyle w:val="1-Bullet"/>
              <w:numPr>
                <w:ilvl w:val="1"/>
                <w:numId w:val="4"/>
              </w:numPr>
              <w:rPr>
                <w:lang w:val="en-US"/>
              </w:rPr>
            </w:pPr>
            <w:r w:rsidRPr="00EB44D1">
              <w:t xml:space="preserve">Engage the </w:t>
            </w:r>
            <w:r w:rsidR="00252D56" w:rsidRPr="00EB44D1">
              <w:t>MoH</w:t>
            </w:r>
            <w:r w:rsidR="002C5D80" w:rsidRPr="00EB44D1">
              <w:t xml:space="preserve"> and M</w:t>
            </w:r>
            <w:r w:rsidR="00252D56" w:rsidRPr="00EB44D1">
              <w:t>o</w:t>
            </w:r>
            <w:r w:rsidR="002C5D80" w:rsidRPr="00EB44D1">
              <w:t>E</w:t>
            </w:r>
            <w:r w:rsidRPr="00EB44D1">
              <w:t xml:space="preserve"> to obtain class and attendance data.</w:t>
            </w:r>
          </w:p>
          <w:p w14:paraId="6928C957" w14:textId="47BA8755" w:rsidR="004E0874" w:rsidRPr="00E93573" w:rsidRDefault="004E0874" w:rsidP="005E0E2C">
            <w:pPr>
              <w:pStyle w:val="1-Bullet"/>
              <w:numPr>
                <w:ilvl w:val="1"/>
                <w:numId w:val="4"/>
              </w:numPr>
              <w:rPr>
                <w:lang w:val="en-US"/>
              </w:rPr>
            </w:pPr>
            <w:r w:rsidRPr="00EB44D1">
              <w:t xml:space="preserve">Use outputs from NetCalc and </w:t>
            </w:r>
            <w:r w:rsidRPr="00003585">
              <w:rPr>
                <w:lang w:val="en-US"/>
              </w:rPr>
              <w:t>enrol</w:t>
            </w:r>
            <w:r w:rsidR="00167063" w:rsidRPr="00003585">
              <w:rPr>
                <w:lang w:val="en-US"/>
              </w:rPr>
              <w:t>l</w:t>
            </w:r>
            <w:r w:rsidRPr="00003585">
              <w:rPr>
                <w:lang w:val="en-US"/>
              </w:rPr>
              <w:t>ment</w:t>
            </w:r>
            <w:r w:rsidRPr="00EB44D1">
              <w:t xml:space="preserve"> data to determine </w:t>
            </w:r>
            <w:r w:rsidR="004D3BA6">
              <w:t xml:space="preserve">the </w:t>
            </w:r>
            <w:r w:rsidRPr="00EB44D1">
              <w:t>classes</w:t>
            </w:r>
            <w:r w:rsidR="002C5D80" w:rsidRPr="00EB44D1">
              <w:t xml:space="preserve"> </w:t>
            </w:r>
            <w:r w:rsidR="004D3BA6">
              <w:t xml:space="preserve">that are </w:t>
            </w:r>
            <w:r w:rsidR="004D3BA6" w:rsidRPr="004D3BA6">
              <w:t xml:space="preserve">eligible </w:t>
            </w:r>
            <w:r w:rsidR="002C5D80" w:rsidRPr="00EB44D1">
              <w:t xml:space="preserve">for </w:t>
            </w:r>
            <w:r w:rsidR="00EC04DF">
              <w:rPr>
                <w:lang w:val="en-US"/>
              </w:rPr>
              <w:t>school-based</w:t>
            </w:r>
            <w:r w:rsidR="002C5D80" w:rsidRPr="00EB44D1">
              <w:t xml:space="preserve"> ITN distribution.</w:t>
            </w:r>
          </w:p>
          <w:p w14:paraId="5CC0FA93" w14:textId="034FF475" w:rsidR="004E0874" w:rsidRPr="00E93573" w:rsidRDefault="004E0874" w:rsidP="005E0E2C">
            <w:pPr>
              <w:pStyle w:val="1-Bullet"/>
              <w:numPr>
                <w:ilvl w:val="1"/>
                <w:numId w:val="4"/>
              </w:numPr>
              <w:rPr>
                <w:lang w:val="en-US"/>
              </w:rPr>
            </w:pPr>
            <w:r w:rsidRPr="00EB44D1">
              <w:t xml:space="preserve">Validate all decisions with </w:t>
            </w:r>
            <w:r w:rsidR="004D3BA6">
              <w:t xml:space="preserve">the </w:t>
            </w:r>
            <w:r w:rsidR="00EB44D1">
              <w:rPr>
                <w:lang w:val="en-US"/>
              </w:rPr>
              <w:t>MoH</w:t>
            </w:r>
            <w:r w:rsidR="002C5D80" w:rsidRPr="00EB44D1">
              <w:t xml:space="preserve"> and </w:t>
            </w:r>
            <w:r w:rsidR="007545B5">
              <w:t xml:space="preserve">the </w:t>
            </w:r>
            <w:r w:rsidR="002C5D80" w:rsidRPr="00EB44D1">
              <w:t>M</w:t>
            </w:r>
            <w:r w:rsidR="00EB44D1">
              <w:rPr>
                <w:lang w:val="en-US"/>
              </w:rPr>
              <w:t>o</w:t>
            </w:r>
            <w:r w:rsidR="002C5D80" w:rsidRPr="00EB44D1">
              <w:t>E</w:t>
            </w:r>
            <w:r w:rsidRPr="00EB44D1">
              <w:t>.</w:t>
            </w:r>
          </w:p>
          <w:p w14:paraId="7259CFC9" w14:textId="77777777" w:rsidR="004E0874" w:rsidRPr="00E93573" w:rsidRDefault="004E0874" w:rsidP="005E0E2C">
            <w:pPr>
              <w:pStyle w:val="1-Bullet"/>
              <w:rPr>
                <w:lang w:val="en-US"/>
              </w:rPr>
            </w:pPr>
            <w:r w:rsidRPr="00EB44D1">
              <w:t>Conduct microplanning.</w:t>
            </w:r>
          </w:p>
          <w:p w14:paraId="7A8551EB" w14:textId="51FF8F63" w:rsidR="004E0874" w:rsidRPr="00E93573" w:rsidRDefault="004E0874" w:rsidP="005E0E2C">
            <w:pPr>
              <w:pStyle w:val="1-Bullet2"/>
              <w:rPr>
                <w:lang w:val="en-US"/>
              </w:rPr>
            </w:pPr>
            <w:r w:rsidRPr="00EB44D1">
              <w:t xml:space="preserve">Use school-level </w:t>
            </w:r>
            <w:r w:rsidRPr="00003585">
              <w:rPr>
                <w:lang w:val="en-US"/>
              </w:rPr>
              <w:t>enrol</w:t>
            </w:r>
            <w:r w:rsidR="000577BC" w:rsidRPr="00003585">
              <w:rPr>
                <w:lang w:val="en-US"/>
              </w:rPr>
              <w:t>l</w:t>
            </w:r>
            <w:r w:rsidRPr="00003585">
              <w:rPr>
                <w:lang w:val="en-US"/>
              </w:rPr>
              <w:t>ment</w:t>
            </w:r>
            <w:r w:rsidRPr="00EB44D1">
              <w:t xml:space="preserve"> data to determine </w:t>
            </w:r>
            <w:r w:rsidR="004D3BA6">
              <w:t xml:space="preserve">the </w:t>
            </w:r>
            <w:r w:rsidRPr="00EB44D1">
              <w:t>quantity of ITNs required for each eligible school.</w:t>
            </w:r>
          </w:p>
        </w:tc>
      </w:tr>
    </w:tbl>
    <w:p w14:paraId="32A66903" w14:textId="77777777" w:rsidR="004E0874" w:rsidRPr="00E93573"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5DF0BAD9" w14:textId="77777777" w:rsidTr="181494FF">
        <w:tc>
          <w:tcPr>
            <w:tcW w:w="9445" w:type="dxa"/>
          </w:tcPr>
          <w:p w14:paraId="351767AA" w14:textId="0C1AF833" w:rsidR="004E0874" w:rsidRPr="00E93573" w:rsidRDefault="004E0874" w:rsidP="005E0E2C">
            <w:pPr>
              <w:pStyle w:val="1-DocText"/>
              <w:rPr>
                <w:b/>
                <w:lang w:val="en-US"/>
              </w:rPr>
            </w:pPr>
            <w:r w:rsidRPr="00EB44D1">
              <w:rPr>
                <w:b/>
              </w:rPr>
              <w:t>Step 5: Create a Logistics and Supply Chain Plan and Prepare for Implementation</w:t>
            </w:r>
          </w:p>
        </w:tc>
      </w:tr>
      <w:tr w:rsidR="004E0874" w:rsidRPr="00EB44D1" w14:paraId="5AC8481A" w14:textId="77777777" w:rsidTr="181494FF">
        <w:tc>
          <w:tcPr>
            <w:tcW w:w="9445" w:type="dxa"/>
          </w:tcPr>
          <w:p w14:paraId="5FFBD286" w14:textId="539F8DE4" w:rsidR="004E0874" w:rsidRPr="00E93573" w:rsidRDefault="004E0874" w:rsidP="005E0E2C">
            <w:pPr>
              <w:pStyle w:val="1-DocText"/>
              <w:rPr>
                <w:lang w:val="en-US"/>
              </w:rPr>
            </w:pPr>
            <w:r w:rsidRPr="00EB44D1">
              <w:rPr>
                <w:b/>
              </w:rPr>
              <w:t>Objective:</w:t>
            </w:r>
            <w:r w:rsidR="00F232D6" w:rsidRPr="00EB44D1">
              <w:rPr>
                <w:bCs/>
              </w:rPr>
              <w:t xml:space="preserve"> </w:t>
            </w:r>
            <w:r w:rsidRPr="00EB44D1">
              <w:t>Develop a logistics and supply chain plan</w:t>
            </w:r>
            <w:r w:rsidR="00FC7D08" w:rsidRPr="00EB44D1">
              <w:t>.</w:t>
            </w:r>
            <w:r w:rsidRPr="00EB44D1">
              <w:t xml:space="preserve"> </w:t>
            </w:r>
          </w:p>
        </w:tc>
      </w:tr>
      <w:tr w:rsidR="004E0874" w:rsidRPr="00EB44D1" w14:paraId="07DE6861" w14:textId="77777777" w:rsidTr="181494FF">
        <w:tc>
          <w:tcPr>
            <w:tcW w:w="9445" w:type="dxa"/>
          </w:tcPr>
          <w:p w14:paraId="4C34278F" w14:textId="2B13446A" w:rsidR="004E0874" w:rsidRPr="00E93573" w:rsidRDefault="004E0874" w:rsidP="005E0E2C">
            <w:pPr>
              <w:pStyle w:val="1-DocText"/>
              <w:rPr>
                <w:rFonts w:eastAsia="Times New Roman" w:cs="Times New Roman"/>
                <w:sz w:val="24"/>
                <w:szCs w:val="24"/>
                <w:lang w:val="en-US"/>
              </w:rPr>
            </w:pPr>
            <w:r w:rsidRPr="181494FF">
              <w:rPr>
                <w:b/>
                <w:bCs/>
              </w:rPr>
              <w:t>Output</w:t>
            </w:r>
            <w:r w:rsidR="16B3B216" w:rsidRPr="181494FF">
              <w:rPr>
                <w:b/>
                <w:bCs/>
              </w:rPr>
              <w:t>s</w:t>
            </w:r>
            <w:r w:rsidRPr="181494FF">
              <w:rPr>
                <w:b/>
                <w:bCs/>
              </w:rPr>
              <w:t>:</w:t>
            </w:r>
            <w:r>
              <w:t xml:space="preserve"> </w:t>
            </w:r>
            <w:r w:rsidR="4EB56A5B">
              <w:t>Logistics and supply chain plan</w:t>
            </w:r>
            <w:r w:rsidR="58318F78">
              <w:t xml:space="preserve"> including a micro-logistics plan</w:t>
            </w:r>
            <w:r w:rsidR="16B3B216">
              <w:t xml:space="preserve">, </w:t>
            </w:r>
            <w:r w:rsidR="7F7199AB">
              <w:t xml:space="preserve">a </w:t>
            </w:r>
            <w:r w:rsidR="16B3B216">
              <w:t>storage quality assurance checklist, ITN tracking tools</w:t>
            </w:r>
            <w:r w:rsidR="363BF0EE">
              <w:t>, and class and / or school issuing books and teacher roles reference</w:t>
            </w:r>
            <w:r w:rsidR="4A7E06ED">
              <w:t xml:space="preserve"> sheets.</w:t>
            </w:r>
          </w:p>
        </w:tc>
      </w:tr>
      <w:tr w:rsidR="004E0874" w:rsidRPr="00EB44D1" w14:paraId="19E959F8" w14:textId="77777777" w:rsidTr="181494FF">
        <w:tc>
          <w:tcPr>
            <w:tcW w:w="9445" w:type="dxa"/>
          </w:tcPr>
          <w:p w14:paraId="7A56F307" w14:textId="77777777" w:rsidR="004E0874" w:rsidRPr="00E93573" w:rsidRDefault="004E0874" w:rsidP="004E0874">
            <w:pPr>
              <w:tabs>
                <w:tab w:val="clear" w:pos="5320"/>
              </w:tabs>
              <w:rPr>
                <w:rFonts w:eastAsia="Calibri" w:cs="Arial"/>
                <w:b/>
                <w:bCs/>
                <w:lang w:val="en-US"/>
              </w:rPr>
            </w:pPr>
            <w:r w:rsidRPr="00EB44D1">
              <w:rPr>
                <w:rFonts w:eastAsia="Calibri" w:cs="Arial"/>
                <w:b/>
                <w:bCs/>
              </w:rPr>
              <w:t>Activities:</w:t>
            </w:r>
          </w:p>
          <w:p w14:paraId="7E2BC5EB" w14:textId="6D48EE82" w:rsidR="00FC7D08" w:rsidRPr="00E93573" w:rsidRDefault="007545B5">
            <w:pPr>
              <w:pStyle w:val="1-Bullet"/>
              <w:rPr>
                <w:lang w:val="en-US"/>
              </w:rPr>
            </w:pPr>
            <w:r>
              <w:t>Convene the national</w:t>
            </w:r>
            <w:r w:rsidR="004E0874" w:rsidRPr="00EB44D1">
              <w:t xml:space="preserve"> coordination committee </w:t>
            </w:r>
            <w:r w:rsidR="0042483F" w:rsidRPr="00EB44D1">
              <w:t xml:space="preserve">to develop </w:t>
            </w:r>
            <w:r w:rsidR="009D0D88" w:rsidRPr="00EB44D1">
              <w:t xml:space="preserve">or review </w:t>
            </w:r>
            <w:r w:rsidR="00167063">
              <w:t xml:space="preserve">the </w:t>
            </w:r>
            <w:r w:rsidR="0042483F" w:rsidRPr="00EB44D1">
              <w:t>logistics and supply chain plan</w:t>
            </w:r>
            <w:r w:rsidR="00205BD6">
              <w:t>.</w:t>
            </w:r>
            <w:r w:rsidR="0042483F" w:rsidRPr="00EB44D1">
              <w:t xml:space="preserve"> </w:t>
            </w:r>
          </w:p>
          <w:p w14:paraId="734F04FE" w14:textId="08060237" w:rsidR="00114997" w:rsidRPr="00E93573" w:rsidRDefault="00542BA0" w:rsidP="005E0E2C">
            <w:pPr>
              <w:pStyle w:val="1-Bullet"/>
              <w:rPr>
                <w:lang w:val="en-US"/>
              </w:rPr>
            </w:pPr>
            <w:r w:rsidRPr="00EB44D1">
              <w:t>Determine</w:t>
            </w:r>
            <w:r w:rsidR="004E0874" w:rsidRPr="00EB44D1">
              <w:t xml:space="preserve"> forward and reverse logistics. </w:t>
            </w:r>
          </w:p>
          <w:p w14:paraId="6CCD8545" w14:textId="1D3C702A" w:rsidR="00114997" w:rsidRPr="00E93573" w:rsidRDefault="00542BA0" w:rsidP="00114997">
            <w:pPr>
              <w:pStyle w:val="1-Bullet"/>
              <w:numPr>
                <w:ilvl w:val="1"/>
                <w:numId w:val="4"/>
              </w:numPr>
              <w:rPr>
                <w:lang w:val="en-US"/>
              </w:rPr>
            </w:pPr>
            <w:r w:rsidRPr="00EB44D1">
              <w:t>For forward logistics, t</w:t>
            </w:r>
            <w:r w:rsidR="004E0874" w:rsidRPr="00EB44D1">
              <w:t>he logistics and supply chain plan should include transport routes, storage points, and distribution points</w:t>
            </w:r>
            <w:r w:rsidR="00167063">
              <w:t>,</w:t>
            </w:r>
            <w:r w:rsidR="001F2110" w:rsidRPr="00EB44D1">
              <w:t xml:space="preserve"> and </w:t>
            </w:r>
            <w:r w:rsidR="00167063">
              <w:t xml:space="preserve">it </w:t>
            </w:r>
            <w:r w:rsidR="001F2110" w:rsidRPr="00EB44D1">
              <w:t>should clear</w:t>
            </w:r>
            <w:r w:rsidRPr="00EB44D1">
              <w:t>ly</w:t>
            </w:r>
            <w:r w:rsidR="001F2110" w:rsidRPr="00EB44D1">
              <w:t xml:space="preserve"> </w:t>
            </w:r>
            <w:r w:rsidR="00167063">
              <w:t>specify</w:t>
            </w:r>
            <w:r w:rsidR="001F2110" w:rsidRPr="00EB44D1">
              <w:t xml:space="preserve"> roles and responsibilities for each activit</w:t>
            </w:r>
            <w:r w:rsidR="002C0A23" w:rsidRPr="00EB44D1">
              <w:t xml:space="preserve">y </w:t>
            </w:r>
            <w:r w:rsidR="001F2110" w:rsidRPr="00EB44D1">
              <w:t>and for all entities</w:t>
            </w:r>
            <w:r w:rsidR="00B26B73">
              <w:rPr>
                <w:lang w:val="en-US"/>
              </w:rPr>
              <w:t xml:space="preserve"> involved</w:t>
            </w:r>
            <w:r w:rsidR="001F2110" w:rsidRPr="00EB44D1">
              <w:t>.</w:t>
            </w:r>
            <w:r w:rsidRPr="00EB44D1">
              <w:t xml:space="preserve"> </w:t>
            </w:r>
            <w:r w:rsidR="00CE105F" w:rsidRPr="00EB44D1">
              <w:t>It is critical to describe how ITNs will be transported from the port of entry to each eligible school and, if necessary</w:t>
            </w:r>
            <w:r w:rsidR="00B26B73">
              <w:rPr>
                <w:lang w:val="en-US"/>
              </w:rPr>
              <w:t>,</w:t>
            </w:r>
            <w:r w:rsidR="00CE105F" w:rsidRPr="00EB44D1">
              <w:t xml:space="preserve"> stored along the way. It is also important to describe how each ITN will be accounted for at each step of the process.</w:t>
            </w:r>
            <w:r w:rsidR="00114997" w:rsidRPr="00EB44D1">
              <w:t xml:space="preserve"> </w:t>
            </w:r>
            <w:r w:rsidR="00D14518" w:rsidRPr="00EB44D1">
              <w:t>I</w:t>
            </w:r>
            <w:r w:rsidR="00114997" w:rsidRPr="00EB44D1">
              <w:t xml:space="preserve">f ITNs for </w:t>
            </w:r>
            <w:r w:rsidR="00EC04DF">
              <w:rPr>
                <w:lang w:val="en-US"/>
              </w:rPr>
              <w:t>school-based</w:t>
            </w:r>
            <w:r w:rsidR="00114997" w:rsidRPr="00EB44D1">
              <w:t xml:space="preserve"> distribution are procured by one entity, stored by another entity, and transported by yet another entity, clear roles and responsibilities for each entity</w:t>
            </w:r>
            <w:r w:rsidR="00851D20">
              <w:t xml:space="preserve"> need to be established</w:t>
            </w:r>
            <w:r w:rsidR="00114997" w:rsidRPr="00EB44D1">
              <w:t>.</w:t>
            </w:r>
            <w:r w:rsidR="00CE105F" w:rsidRPr="00EB44D1">
              <w:t xml:space="preserve"> </w:t>
            </w:r>
          </w:p>
          <w:p w14:paraId="1141BD84" w14:textId="373BCDF1" w:rsidR="004E0874" w:rsidRPr="00E93573" w:rsidRDefault="00542BA0" w:rsidP="00E93573">
            <w:pPr>
              <w:pStyle w:val="1-Bullet"/>
              <w:numPr>
                <w:ilvl w:val="1"/>
                <w:numId w:val="4"/>
              </w:numPr>
              <w:rPr>
                <w:lang w:val="en-US"/>
              </w:rPr>
            </w:pPr>
            <w:r w:rsidRPr="00EB44D1">
              <w:t xml:space="preserve">For reverse logistics, the logistics and supply chain plan should include a </w:t>
            </w:r>
            <w:r w:rsidR="002C0A23" w:rsidRPr="00EB44D1">
              <w:t xml:space="preserve">plan for distributing any </w:t>
            </w:r>
            <w:r w:rsidR="00E84245" w:rsidRPr="00EB44D1">
              <w:t>remaining</w:t>
            </w:r>
            <w:r w:rsidR="002C0A23" w:rsidRPr="00EB44D1">
              <w:t xml:space="preserve"> ITNs after </w:t>
            </w:r>
            <w:r w:rsidR="00167063">
              <w:t xml:space="preserve">the </w:t>
            </w:r>
            <w:r w:rsidR="002C0A23" w:rsidRPr="00EB44D1">
              <w:t xml:space="preserve">conclusion of the </w:t>
            </w:r>
            <w:r w:rsidR="00EC04DF">
              <w:rPr>
                <w:lang w:val="en-US"/>
              </w:rPr>
              <w:t>school-based</w:t>
            </w:r>
            <w:r w:rsidR="002C0A23" w:rsidRPr="00EB44D1">
              <w:t xml:space="preserve"> ITN distribution and should clearly </w:t>
            </w:r>
            <w:r w:rsidR="00167063">
              <w:t>specify</w:t>
            </w:r>
            <w:r w:rsidR="002C0A23" w:rsidRPr="00EB44D1">
              <w:t xml:space="preserve"> roles and responsibilities for each activity and for all entities</w:t>
            </w:r>
            <w:r w:rsidR="00191FCB">
              <w:rPr>
                <w:lang w:val="en-US"/>
              </w:rPr>
              <w:t xml:space="preserve"> involved.</w:t>
            </w:r>
            <w:r w:rsidR="00CB5213" w:rsidRPr="00EB44D1">
              <w:t xml:space="preserve"> The destination of the ITNs remaining after the conclusion of </w:t>
            </w:r>
            <w:r w:rsidR="00167063">
              <w:t>a school-based</w:t>
            </w:r>
            <w:r w:rsidR="00CB5213" w:rsidRPr="00EB44D1">
              <w:t xml:space="preserve"> distribution varies from country to country, </w:t>
            </w:r>
            <w:r w:rsidR="00167063">
              <w:rPr>
                <w:rFonts w:eastAsia="Calibri"/>
              </w:rPr>
              <w:t>(</w:t>
            </w:r>
            <w:r w:rsidR="00CB5213" w:rsidRPr="00EB44D1">
              <w:rPr>
                <w:rFonts w:eastAsia="Calibri"/>
              </w:rPr>
              <w:t>e.g.</w:t>
            </w:r>
            <w:r w:rsidR="00167063">
              <w:rPr>
                <w:rFonts w:eastAsia="Calibri"/>
              </w:rPr>
              <w:t>,</w:t>
            </w:r>
            <w:r w:rsidR="00CB5213" w:rsidRPr="00EB44D1">
              <w:rPr>
                <w:rFonts w:eastAsia="Calibri"/>
              </w:rPr>
              <w:t xml:space="preserve"> in Tanzania, ITNs are issued to high achieving pupils in other class</w:t>
            </w:r>
            <w:r w:rsidR="00D14518" w:rsidRPr="00EB44D1">
              <w:rPr>
                <w:rFonts w:eastAsia="Calibri"/>
              </w:rPr>
              <w:t>es</w:t>
            </w:r>
            <w:r w:rsidR="00167063">
              <w:rPr>
                <w:rFonts w:eastAsia="Calibri"/>
              </w:rPr>
              <w:t>,</w:t>
            </w:r>
            <w:r w:rsidR="00CB5213" w:rsidRPr="00EB44D1">
              <w:rPr>
                <w:rFonts w:eastAsia="Calibri"/>
              </w:rPr>
              <w:t xml:space="preserve"> and in Ghana, ITNs are transferred from schools to nearby health facilities or district stores for distribution through health facility distribution channels</w:t>
            </w:r>
            <w:r w:rsidR="00167063">
              <w:rPr>
                <w:rFonts w:eastAsia="Calibri"/>
              </w:rPr>
              <w:t>)</w:t>
            </w:r>
          </w:p>
          <w:p w14:paraId="22101B24" w14:textId="38B4144D" w:rsidR="004E0874" w:rsidRPr="00E93573" w:rsidRDefault="166DF399" w:rsidP="005E0E2C">
            <w:pPr>
              <w:pStyle w:val="1-Bullet"/>
              <w:rPr>
                <w:lang w:val="en-US"/>
              </w:rPr>
            </w:pPr>
            <w:r>
              <w:t>Develop a</w:t>
            </w:r>
            <w:r w:rsidR="004E0874">
              <w:t xml:space="preserve"> warehouse and storage quality assurance checklist.</w:t>
            </w:r>
          </w:p>
          <w:p w14:paraId="5EEDF1AB" w14:textId="6BC0976F" w:rsidR="004E0874" w:rsidRPr="00E93573" w:rsidRDefault="004E0874" w:rsidP="005E0E2C">
            <w:pPr>
              <w:pStyle w:val="1-Bullet"/>
              <w:rPr>
                <w:lang w:val="en-US"/>
              </w:rPr>
            </w:pPr>
            <w:r>
              <w:t xml:space="preserve">Develop and produce ITN tracking tools for each level of the health or education system and between </w:t>
            </w:r>
            <w:r w:rsidR="4D0D2BFB">
              <w:t>levels</w:t>
            </w:r>
            <w:r w:rsidR="7E1CCA1D">
              <w:t xml:space="preserve">. Consider whether ITN tracking tools </w:t>
            </w:r>
            <w:r w:rsidR="560B32B4">
              <w:t>will be paper-based or electronic</w:t>
            </w:r>
            <w:r w:rsidR="6F2633A1">
              <w:t>,</w:t>
            </w:r>
            <w:r w:rsidR="560B32B4">
              <w:t xml:space="preserve"> </w:t>
            </w:r>
            <w:r w:rsidR="7E1CCA1D">
              <w:t>and budget accordingly (i.e.</w:t>
            </w:r>
            <w:r w:rsidR="00167063">
              <w:t>,</w:t>
            </w:r>
            <w:r w:rsidR="7E1CCA1D">
              <w:t xml:space="preserve"> electronic ITN tracking tools may require additional training and procurement of </w:t>
            </w:r>
            <w:r w:rsidR="6F2633A1">
              <w:t xml:space="preserve">electronic </w:t>
            </w:r>
            <w:r w:rsidR="7E1CCA1D">
              <w:t>devices).</w:t>
            </w:r>
            <w:r w:rsidR="276968D7">
              <w:t xml:space="preserve"> If different entities are involved in procurement, storage or warehousing, transportation, and issuing ITNs, involve all entities in the development of ITN tracking tools to ensure an auditable</w:t>
            </w:r>
            <w:r w:rsidR="0DBBA87D">
              <w:t xml:space="preserve"> tracking</w:t>
            </w:r>
            <w:r w:rsidR="07AA6545">
              <w:t xml:space="preserve"> </w:t>
            </w:r>
            <w:r w:rsidR="05767939">
              <w:t>system for each ITN.</w:t>
            </w:r>
          </w:p>
          <w:p w14:paraId="695D12CC" w14:textId="046C2C5E" w:rsidR="004E0874" w:rsidRPr="00E93573" w:rsidRDefault="004E0874" w:rsidP="005E0E2C">
            <w:pPr>
              <w:pStyle w:val="1-Bullet"/>
              <w:rPr>
                <w:lang w:val="en-US"/>
              </w:rPr>
            </w:pPr>
            <w:r>
              <w:t>Develop</w:t>
            </w:r>
            <w:r w:rsidR="007E1614">
              <w:t>,</w:t>
            </w:r>
            <w:r>
              <w:t xml:space="preserve"> produce</w:t>
            </w:r>
            <w:r w:rsidR="05767939">
              <w:t>,</w:t>
            </w:r>
            <w:r w:rsidR="007E1614">
              <w:t xml:space="preserve"> and </w:t>
            </w:r>
            <w:r>
              <w:t>deliver class and school issuing books and teacher roles reference sheets</w:t>
            </w:r>
            <w:r w:rsidR="05767939">
              <w:t xml:space="preserve">. If possible, </w:t>
            </w:r>
            <w:r w:rsidR="1D9C4465">
              <w:t>include school issuing book</w:t>
            </w:r>
            <w:r w:rsidR="32530581">
              <w:t>s</w:t>
            </w:r>
            <w:r w:rsidR="1D9C4465">
              <w:t xml:space="preserve"> and teacher roles reference sheets during transportation of ITNs to schools </w:t>
            </w:r>
            <w:r w:rsidR="7546978E" w:rsidRPr="181494FF">
              <w:rPr>
                <w:lang w:val="en-US"/>
              </w:rPr>
              <w:t xml:space="preserve">so </w:t>
            </w:r>
            <w:r w:rsidR="00167063" w:rsidRPr="181494FF">
              <w:rPr>
                <w:lang w:val="en-US"/>
              </w:rPr>
              <w:t xml:space="preserve">that </w:t>
            </w:r>
            <w:r w:rsidR="7546978E" w:rsidRPr="181494FF">
              <w:rPr>
                <w:lang w:val="en-US"/>
              </w:rPr>
              <w:t xml:space="preserve">they arrive </w:t>
            </w:r>
            <w:r w:rsidR="00167063" w:rsidRPr="181494FF">
              <w:rPr>
                <w:lang w:val="en-US"/>
              </w:rPr>
              <w:t>with</w:t>
            </w:r>
            <w:r w:rsidR="7546978E" w:rsidRPr="181494FF">
              <w:rPr>
                <w:lang w:val="en-US"/>
              </w:rPr>
              <w:t xml:space="preserve"> the ITNs, </w:t>
            </w:r>
            <w:r w:rsidR="1D9C4465">
              <w:t xml:space="preserve">rather than transporting </w:t>
            </w:r>
            <w:r w:rsidR="32530581">
              <w:t>school issuing books and teacher roles reference sheets to schools separately.</w:t>
            </w:r>
          </w:p>
          <w:p w14:paraId="32A7089B" w14:textId="6A822711" w:rsidR="004E0874" w:rsidRPr="00E93573" w:rsidRDefault="004E0874" w:rsidP="005E0E2C">
            <w:pPr>
              <w:pStyle w:val="1-Bullet"/>
              <w:rPr>
                <w:lang w:val="en-US"/>
              </w:rPr>
            </w:pPr>
            <w:r>
              <w:t xml:space="preserve">Develop a micro logistics plan, including re-bundling ITNs to ensure </w:t>
            </w:r>
            <w:r w:rsidR="00167063">
              <w:t xml:space="preserve">the </w:t>
            </w:r>
            <w:r>
              <w:t xml:space="preserve">appropriate number of ITNs for each </w:t>
            </w:r>
            <w:r w:rsidR="4D0D2BFB">
              <w:t>school.</w:t>
            </w:r>
          </w:p>
          <w:p w14:paraId="4D01FCBF" w14:textId="5FF75A84" w:rsidR="004E0874" w:rsidRPr="00E93573" w:rsidRDefault="7A338739" w:rsidP="005E0E2C">
            <w:pPr>
              <w:pStyle w:val="1-Bullet"/>
              <w:rPr>
                <w:lang w:val="en-US"/>
              </w:rPr>
            </w:pPr>
            <w:r>
              <w:t xml:space="preserve">Execution of the logistics and supply chain plan may involve collaborating with the national logistics and supply chain entity or contracting a </w:t>
            </w:r>
            <w:r w:rsidR="7546978E" w:rsidRPr="181494FF">
              <w:rPr>
                <w:lang w:val="en-US"/>
              </w:rPr>
              <w:t>third-party</w:t>
            </w:r>
            <w:r>
              <w:t xml:space="preserve"> logistics management company (e.g.</w:t>
            </w:r>
            <w:r w:rsidR="00167063">
              <w:t>,</w:t>
            </w:r>
            <w:r>
              <w:t xml:space="preserve"> in Ghana).  There are advantages and disadvantages to each approach</w:t>
            </w:r>
            <w:r w:rsidR="008B7565">
              <w:t xml:space="preserve"> (</w:t>
            </w:r>
            <w:r>
              <w:t>Box 1</w:t>
            </w:r>
            <w:r w:rsidR="008B7565">
              <w:t>)</w:t>
            </w:r>
            <w:r>
              <w:t>.</w:t>
            </w:r>
          </w:p>
          <w:p w14:paraId="1418E3D7" w14:textId="34CBD320" w:rsidR="004E0874" w:rsidRPr="00E93573" w:rsidRDefault="004E0874" w:rsidP="005E0E2C">
            <w:pPr>
              <w:pStyle w:val="1-Bullet"/>
              <w:rPr>
                <w:lang w:val="en-US"/>
              </w:rPr>
            </w:pPr>
            <w:r w:rsidRPr="00EB44D1">
              <w:t xml:space="preserve">Implement </w:t>
            </w:r>
            <w:r w:rsidR="00851D20">
              <w:t xml:space="preserve">the </w:t>
            </w:r>
            <w:r w:rsidR="00542BA0" w:rsidRPr="00EB44D1">
              <w:t xml:space="preserve">logistics and supply chain </w:t>
            </w:r>
            <w:r w:rsidRPr="00EB44D1">
              <w:t>plan</w:t>
            </w:r>
            <w:r w:rsidR="00286D35" w:rsidRPr="00EB44D1">
              <w:t>.</w:t>
            </w:r>
          </w:p>
        </w:tc>
      </w:tr>
    </w:tbl>
    <w:p w14:paraId="3382B234" w14:textId="07073F9D" w:rsidR="45ED88F0" w:rsidRPr="00EB44D1" w:rsidRDefault="45ED88F0"/>
    <w:p w14:paraId="12CFCF62" w14:textId="528AFDD5" w:rsidR="00B752E9" w:rsidRPr="00EB44D1" w:rsidRDefault="00B752E9" w:rsidP="00072FF6">
      <w:pPr>
        <w:jc w:val="center"/>
        <w:rPr>
          <w:rFonts w:ascii="Calibri" w:hAnsi="Calibri" w:cs="Calibri"/>
          <w:b/>
          <w:bCs/>
          <w:color w:val="2E75B6"/>
          <w:shd w:val="clear" w:color="auto" w:fill="FFFFFF"/>
        </w:rPr>
      </w:pPr>
      <w:r w:rsidRPr="00EB44D1">
        <w:rPr>
          <w:rFonts w:cs="Segoe UI"/>
          <w:b/>
          <w:color w:val="333333"/>
          <w:shd w:val="clear" w:color="auto" w:fill="FFFFFF"/>
        </w:rPr>
        <w:t>Box 1</w:t>
      </w:r>
      <w:r w:rsidR="00C243FC" w:rsidRPr="00EB44D1">
        <w:rPr>
          <w:rFonts w:cs="Segoe UI"/>
          <w:b/>
          <w:bCs/>
          <w:color w:val="333333"/>
          <w:shd w:val="clear" w:color="auto" w:fill="FFFFFF"/>
        </w:rPr>
        <w:t>:</w:t>
      </w:r>
      <w:r w:rsidRPr="00EB44D1">
        <w:rPr>
          <w:rFonts w:cs="Segoe UI"/>
          <w:b/>
          <w:color w:val="333333"/>
          <w:shd w:val="clear" w:color="auto" w:fill="FFFFFF"/>
        </w:rPr>
        <w:t xml:space="preserve"> </w:t>
      </w:r>
      <w:r w:rsidR="009D1BD5" w:rsidRPr="00EB44D1">
        <w:rPr>
          <w:rFonts w:cs="Segoe UI"/>
          <w:b/>
          <w:color w:val="333333"/>
          <w:shd w:val="clear" w:color="auto" w:fill="FFFFFF"/>
        </w:rPr>
        <w:t>Advantages and Disadvantages</w:t>
      </w:r>
      <w:r w:rsidRPr="00EB44D1">
        <w:rPr>
          <w:rFonts w:cs="Segoe UI"/>
          <w:b/>
          <w:color w:val="333333"/>
          <w:shd w:val="clear" w:color="auto" w:fill="FFFFFF"/>
        </w:rPr>
        <w:t xml:space="preserve"> of </w:t>
      </w:r>
      <w:r w:rsidR="00167063">
        <w:rPr>
          <w:rFonts w:cs="Segoe UI"/>
          <w:b/>
          <w:color w:val="333333"/>
          <w:shd w:val="clear" w:color="auto" w:fill="FFFFFF"/>
        </w:rPr>
        <w:t>Using</w:t>
      </w:r>
      <w:r w:rsidR="008B7565">
        <w:rPr>
          <w:rFonts w:cs="Segoe UI"/>
          <w:b/>
          <w:color w:val="333333"/>
          <w:shd w:val="clear" w:color="auto" w:fill="FFFFFF"/>
        </w:rPr>
        <w:t xml:space="preserve"> </w:t>
      </w:r>
      <w:r w:rsidR="00F92B5F" w:rsidRPr="00EB44D1">
        <w:rPr>
          <w:rFonts w:cs="Segoe UI"/>
          <w:b/>
          <w:color w:val="333333"/>
          <w:shd w:val="clear" w:color="auto" w:fill="FFFFFF"/>
        </w:rPr>
        <w:t>Third</w:t>
      </w:r>
      <w:r w:rsidR="00F92B5F">
        <w:rPr>
          <w:rFonts w:cs="Segoe UI"/>
          <w:b/>
          <w:color w:val="333333"/>
          <w:shd w:val="clear" w:color="auto" w:fill="FFFFFF"/>
        </w:rPr>
        <w:t>-</w:t>
      </w:r>
      <w:r w:rsidR="00F92B5F" w:rsidRPr="00EB44D1">
        <w:rPr>
          <w:rFonts w:cs="Segoe UI"/>
          <w:b/>
          <w:color w:val="333333"/>
          <w:shd w:val="clear" w:color="auto" w:fill="FFFFFF"/>
        </w:rPr>
        <w:t xml:space="preserve">Party Logistics </w:t>
      </w:r>
      <w:r w:rsidR="008B7565">
        <w:rPr>
          <w:rFonts w:cs="Segoe UI"/>
          <w:b/>
          <w:color w:val="333333"/>
          <w:shd w:val="clear" w:color="auto" w:fill="FFFFFF"/>
        </w:rPr>
        <w:t xml:space="preserve">Management </w:t>
      </w:r>
      <w:r w:rsidR="00F92B5F" w:rsidRPr="00EB44D1">
        <w:rPr>
          <w:rFonts w:cs="Segoe UI"/>
          <w:b/>
          <w:color w:val="333333"/>
          <w:shd w:val="clear" w:color="auto" w:fill="FFFFFF"/>
        </w:rPr>
        <w:t xml:space="preserve">Companies for </w:t>
      </w:r>
      <w:r w:rsidR="00EC04DF">
        <w:rPr>
          <w:rFonts w:cs="Segoe UI"/>
          <w:b/>
          <w:color w:val="333333"/>
          <w:shd w:val="clear" w:color="auto" w:fill="FFFFFF"/>
        </w:rPr>
        <w:t>School-based</w:t>
      </w:r>
      <w:r w:rsidR="00F92B5F" w:rsidRPr="003A10CD">
        <w:rPr>
          <w:rFonts w:cs="Segoe UI"/>
          <w:b/>
          <w:color w:val="333333"/>
          <w:shd w:val="clear" w:color="auto" w:fill="FFFFFF"/>
        </w:rPr>
        <w:t xml:space="preserve"> </w:t>
      </w:r>
      <w:r w:rsidR="009D1BD5" w:rsidRPr="003A10CD">
        <w:rPr>
          <w:rFonts w:cs="Segoe UI"/>
          <w:b/>
          <w:color w:val="333333"/>
          <w:shd w:val="clear" w:color="auto" w:fill="FFFFFF"/>
        </w:rPr>
        <w:t xml:space="preserve">ITN </w:t>
      </w:r>
      <w:r w:rsidR="00F92B5F" w:rsidRPr="00EB44D1">
        <w:rPr>
          <w:rFonts w:cs="Segoe UI"/>
          <w:b/>
          <w:color w:val="333333"/>
          <w:shd w:val="clear" w:color="auto" w:fill="FFFFFF"/>
        </w:rPr>
        <w:t>Distribution</w:t>
      </w:r>
    </w:p>
    <w:tbl>
      <w:tblPr>
        <w:tblStyle w:val="TableGrid"/>
        <w:tblW w:w="9445" w:type="dxa"/>
        <w:tblLook w:val="04A0" w:firstRow="1" w:lastRow="0" w:firstColumn="1" w:lastColumn="0" w:noHBand="0" w:noVBand="1"/>
      </w:tblPr>
      <w:tblGrid>
        <w:gridCol w:w="4722"/>
        <w:gridCol w:w="4723"/>
      </w:tblGrid>
      <w:tr w:rsidR="00B752E9" w:rsidRPr="00EB44D1" w14:paraId="23420553" w14:textId="77777777" w:rsidTr="181494FF">
        <w:tc>
          <w:tcPr>
            <w:tcW w:w="4722" w:type="dxa"/>
          </w:tcPr>
          <w:p w14:paraId="59F67460" w14:textId="3938C200" w:rsidR="00B752E9" w:rsidRPr="00EB44D1" w:rsidRDefault="009D1BD5" w:rsidP="00072FF6">
            <w:pPr>
              <w:pStyle w:val="TableSubtitles"/>
              <w:rPr>
                <w:shd w:val="clear" w:color="auto" w:fill="FFFFFF"/>
              </w:rPr>
            </w:pPr>
            <w:r w:rsidRPr="00EB44D1">
              <w:rPr>
                <w:shd w:val="clear" w:color="auto" w:fill="FFFFFF"/>
              </w:rPr>
              <w:t>Advantages</w:t>
            </w:r>
          </w:p>
        </w:tc>
        <w:tc>
          <w:tcPr>
            <w:tcW w:w="4723" w:type="dxa"/>
          </w:tcPr>
          <w:p w14:paraId="5EDB6F19" w14:textId="517749DF" w:rsidR="00B752E9" w:rsidRPr="00EB44D1" w:rsidRDefault="009D1BD5" w:rsidP="00072FF6">
            <w:pPr>
              <w:pStyle w:val="TableSubtitles"/>
              <w:rPr>
                <w:shd w:val="clear" w:color="auto" w:fill="FFFFFF"/>
              </w:rPr>
            </w:pPr>
            <w:r w:rsidRPr="00EB44D1">
              <w:rPr>
                <w:shd w:val="clear" w:color="auto" w:fill="FFFFFF"/>
              </w:rPr>
              <w:t>Disadvantages</w:t>
            </w:r>
          </w:p>
        </w:tc>
      </w:tr>
      <w:tr w:rsidR="00B752E9" w:rsidRPr="00EB44D1" w14:paraId="4B0946A7" w14:textId="77777777" w:rsidTr="181494FF">
        <w:tc>
          <w:tcPr>
            <w:tcW w:w="4722" w:type="dxa"/>
          </w:tcPr>
          <w:p w14:paraId="36D30291" w14:textId="1E912BD5" w:rsidR="00B752E9" w:rsidRPr="00EB44D1" w:rsidRDefault="00B752E9" w:rsidP="00072FF6">
            <w:pPr>
              <w:pStyle w:val="TableBody"/>
              <w:rPr>
                <w:shd w:val="clear" w:color="auto" w:fill="FFFFFF"/>
              </w:rPr>
            </w:pPr>
            <w:r w:rsidRPr="00EB44D1">
              <w:rPr>
                <w:b/>
                <w:shd w:val="clear" w:color="auto" w:fill="FFFFFF"/>
              </w:rPr>
              <w:t>Expertise</w:t>
            </w:r>
            <w:r w:rsidRPr="00EB44D1">
              <w:rPr>
                <w:shd w:val="clear" w:color="auto" w:fill="FFFFFF"/>
              </w:rPr>
              <w:t xml:space="preserve">: </w:t>
            </w:r>
            <w:r w:rsidR="009D1BD5" w:rsidRPr="00EB44D1">
              <w:rPr>
                <w:shd w:val="clear" w:color="auto" w:fill="FFFFFF"/>
              </w:rPr>
              <w:t>Private sector third</w:t>
            </w:r>
            <w:r w:rsidR="00F92B5F">
              <w:rPr>
                <w:shd w:val="clear" w:color="auto" w:fill="FFFFFF"/>
              </w:rPr>
              <w:t>-</w:t>
            </w:r>
            <w:r w:rsidR="009D1BD5" w:rsidRPr="000828DD">
              <w:rPr>
                <w:shd w:val="clear" w:color="auto" w:fill="FFFFFF"/>
              </w:rPr>
              <w:t>party l</w:t>
            </w:r>
            <w:r w:rsidR="009D1BD5" w:rsidRPr="003A10CD">
              <w:rPr>
                <w:shd w:val="clear" w:color="auto" w:fill="FFFFFF"/>
              </w:rPr>
              <w:t xml:space="preserve">ogistics </w:t>
            </w:r>
            <w:r w:rsidR="00167063">
              <w:rPr>
                <w:shd w:val="clear" w:color="auto" w:fill="FFFFFF"/>
              </w:rPr>
              <w:t>company’s</w:t>
            </w:r>
            <w:r w:rsidR="009D1BD5" w:rsidRPr="003A10CD">
              <w:rPr>
                <w:shd w:val="clear" w:color="auto" w:fill="FFFFFF"/>
              </w:rPr>
              <w:t xml:space="preserve"> </w:t>
            </w:r>
            <w:r w:rsidRPr="00EB44D1">
              <w:rPr>
                <w:shd w:val="clear" w:color="auto" w:fill="FFFFFF"/>
              </w:rPr>
              <w:t xml:space="preserve">expertise in logistics. </w:t>
            </w:r>
          </w:p>
          <w:p w14:paraId="58163E1B" w14:textId="6216F73A" w:rsidR="00B752E9" w:rsidRPr="00EB44D1" w:rsidRDefault="171EC4D5" w:rsidP="00072FF6">
            <w:pPr>
              <w:pStyle w:val="TableBody"/>
              <w:rPr>
                <w:shd w:val="clear" w:color="auto" w:fill="FFFFFF"/>
              </w:rPr>
            </w:pPr>
            <w:r w:rsidRPr="3D17B3A2">
              <w:rPr>
                <w:b/>
                <w:bCs/>
              </w:rPr>
              <w:t>Adequate</w:t>
            </w:r>
            <w:r w:rsidR="00B752E9" w:rsidRPr="3D17B3A2">
              <w:rPr>
                <w:b/>
                <w:bCs/>
              </w:rPr>
              <w:t xml:space="preserve"> </w:t>
            </w:r>
            <w:r w:rsidR="00470DBA">
              <w:rPr>
                <w:b/>
                <w:bCs/>
              </w:rPr>
              <w:t>f</w:t>
            </w:r>
            <w:r w:rsidR="00B752E9" w:rsidRPr="3D17B3A2">
              <w:rPr>
                <w:b/>
                <w:bCs/>
              </w:rPr>
              <w:t>leets:</w:t>
            </w:r>
            <w:r w:rsidR="00B752E9">
              <w:t xml:space="preserve"> </w:t>
            </w:r>
            <w:r>
              <w:t>Private sector third</w:t>
            </w:r>
            <w:r w:rsidR="00167063">
              <w:t>-</w:t>
            </w:r>
            <w:r>
              <w:t>party logistics companies own adequate</w:t>
            </w:r>
            <w:r w:rsidR="00B752E9">
              <w:t xml:space="preserve"> vehicles</w:t>
            </w:r>
            <w:r>
              <w:t xml:space="preserve"> (i.e.</w:t>
            </w:r>
            <w:r w:rsidR="00167063">
              <w:t>,</w:t>
            </w:r>
            <w:r>
              <w:t xml:space="preserve"> siz</w:t>
            </w:r>
            <w:r w:rsidR="23409725">
              <w:t xml:space="preserve">e, </w:t>
            </w:r>
            <w:r>
              <w:t>quantity</w:t>
            </w:r>
            <w:r w:rsidR="23409725">
              <w:t>, quality</w:t>
            </w:r>
            <w:r>
              <w:t>)</w:t>
            </w:r>
            <w:r w:rsidR="7BD326F2">
              <w:t xml:space="preserve"> </w:t>
            </w:r>
            <w:r w:rsidR="00B752E9">
              <w:t>or can easily</w:t>
            </w:r>
            <w:r>
              <w:t xml:space="preserve"> contract additiona</w:t>
            </w:r>
            <w:r w:rsidR="35915EBF">
              <w:t>l vehicles</w:t>
            </w:r>
            <w:r w:rsidR="7BD326F2">
              <w:t xml:space="preserve"> </w:t>
            </w:r>
            <w:r w:rsidR="0F4D2DCB">
              <w:t>to meet demand.</w:t>
            </w:r>
            <w:r w:rsidR="00B752E9">
              <w:t xml:space="preserve"> </w:t>
            </w:r>
          </w:p>
          <w:p w14:paraId="2A543AF4" w14:textId="3FB1644F" w:rsidR="00B752E9" w:rsidRPr="00EB44D1" w:rsidRDefault="00C437E1" w:rsidP="00072FF6">
            <w:pPr>
              <w:pStyle w:val="TableBody"/>
              <w:rPr>
                <w:shd w:val="clear" w:color="auto" w:fill="FFFFFF"/>
              </w:rPr>
            </w:pPr>
            <w:r w:rsidRPr="00EB44D1">
              <w:rPr>
                <w:b/>
                <w:shd w:val="clear" w:color="auto" w:fill="FFFFFF"/>
              </w:rPr>
              <w:t>Competition</w:t>
            </w:r>
            <w:r w:rsidR="00B752E9" w:rsidRPr="00EB44D1">
              <w:rPr>
                <w:shd w:val="clear" w:color="auto" w:fill="FFFFFF"/>
              </w:rPr>
              <w:t xml:space="preserve">: </w:t>
            </w:r>
            <w:r w:rsidRPr="00EB44D1">
              <w:rPr>
                <w:shd w:val="clear" w:color="auto" w:fill="FFFFFF"/>
              </w:rPr>
              <w:t>Private sector third</w:t>
            </w:r>
            <w:r w:rsidR="00267C46">
              <w:rPr>
                <w:shd w:val="clear" w:color="auto" w:fill="FFFFFF"/>
              </w:rPr>
              <w:t>-</w:t>
            </w:r>
            <w:r w:rsidRPr="000828DD">
              <w:rPr>
                <w:shd w:val="clear" w:color="auto" w:fill="FFFFFF"/>
              </w:rPr>
              <w:t>party logistics companies</w:t>
            </w:r>
            <w:r w:rsidR="00064AC8" w:rsidRPr="003A10CD">
              <w:rPr>
                <w:shd w:val="clear" w:color="auto" w:fill="FFFFFF"/>
              </w:rPr>
              <w:t xml:space="preserve"> are contracted through a competitive bidding process</w:t>
            </w:r>
            <w:r w:rsidR="000D1BB9" w:rsidRPr="003A10CD">
              <w:rPr>
                <w:shd w:val="clear" w:color="auto" w:fill="FFFFFF"/>
              </w:rPr>
              <w:t xml:space="preserve">, so the lowest-cost proposal </w:t>
            </w:r>
            <w:r w:rsidR="000D1BB9" w:rsidRPr="00EB44D1">
              <w:rPr>
                <w:shd w:val="clear" w:color="auto" w:fill="FFFFFF"/>
              </w:rPr>
              <w:t>with capacity to meet demand will likely be selected.</w:t>
            </w:r>
          </w:p>
          <w:p w14:paraId="68596BF2" w14:textId="337EFA99" w:rsidR="009D1BD5" w:rsidRPr="003A10CD" w:rsidRDefault="009D1BD5" w:rsidP="00072FF6">
            <w:pPr>
              <w:pStyle w:val="TableBody"/>
              <w:rPr>
                <w:shd w:val="clear" w:color="auto" w:fill="FFFFFF"/>
              </w:rPr>
            </w:pPr>
            <w:r w:rsidRPr="00EB44D1">
              <w:rPr>
                <w:b/>
                <w:shd w:val="clear" w:color="auto" w:fill="FFFFFF"/>
              </w:rPr>
              <w:t>Accountability</w:t>
            </w:r>
            <w:r w:rsidR="00F64983" w:rsidRPr="00EB44D1">
              <w:rPr>
                <w:b/>
                <w:shd w:val="clear" w:color="auto" w:fill="FFFFFF"/>
              </w:rPr>
              <w:t>:</w:t>
            </w:r>
            <w:r w:rsidR="000D1BB9" w:rsidRPr="00EB44D1">
              <w:rPr>
                <w:b/>
                <w:shd w:val="clear" w:color="auto" w:fill="FFFFFF"/>
              </w:rPr>
              <w:t xml:space="preserve"> </w:t>
            </w:r>
            <w:r w:rsidR="000D1BB9" w:rsidRPr="00EB44D1">
              <w:rPr>
                <w:shd w:val="clear" w:color="auto" w:fill="FFFFFF"/>
              </w:rPr>
              <w:t xml:space="preserve">Private </w:t>
            </w:r>
            <w:r w:rsidR="00393C3F" w:rsidRPr="00EB44D1">
              <w:rPr>
                <w:shd w:val="clear" w:color="auto" w:fill="FFFFFF"/>
              </w:rPr>
              <w:t>sector third</w:t>
            </w:r>
            <w:r w:rsidR="00D662B0">
              <w:rPr>
                <w:shd w:val="clear" w:color="auto" w:fill="FFFFFF"/>
              </w:rPr>
              <w:t>-</w:t>
            </w:r>
            <w:r w:rsidR="00393C3F" w:rsidRPr="000828DD">
              <w:rPr>
                <w:shd w:val="clear" w:color="auto" w:fill="FFFFFF"/>
              </w:rPr>
              <w:t xml:space="preserve">party logistics companies are contractually obligated to deliver specific services, by a specific date, with a </w:t>
            </w:r>
            <w:r w:rsidR="00393C3F" w:rsidRPr="003A10CD">
              <w:rPr>
                <w:shd w:val="clear" w:color="auto" w:fill="FFFFFF"/>
              </w:rPr>
              <w:t xml:space="preserve">specific amount of funding. </w:t>
            </w:r>
            <w:r w:rsidR="00393C3F" w:rsidRPr="00EB44D1">
              <w:rPr>
                <w:shd w:val="clear" w:color="auto" w:fill="FFFFFF"/>
              </w:rPr>
              <w:t>If private sector third</w:t>
            </w:r>
            <w:r w:rsidR="007D1B81">
              <w:rPr>
                <w:shd w:val="clear" w:color="auto" w:fill="FFFFFF"/>
              </w:rPr>
              <w:t>-</w:t>
            </w:r>
            <w:r w:rsidR="00393C3F" w:rsidRPr="000828DD">
              <w:rPr>
                <w:shd w:val="clear" w:color="auto" w:fill="FFFFFF"/>
              </w:rPr>
              <w:t>party logistics companies fail to deliver on their contractual obligations, the</w:t>
            </w:r>
            <w:r w:rsidR="00393C3F" w:rsidRPr="003A10CD">
              <w:rPr>
                <w:shd w:val="clear" w:color="auto" w:fill="FFFFFF"/>
              </w:rPr>
              <w:t>y can be held accountable.</w:t>
            </w:r>
          </w:p>
        </w:tc>
        <w:tc>
          <w:tcPr>
            <w:tcW w:w="4723" w:type="dxa"/>
          </w:tcPr>
          <w:p w14:paraId="4153E356" w14:textId="00B0527F" w:rsidR="00466AAA" w:rsidRPr="00EB44D1" w:rsidRDefault="00F4283D" w:rsidP="00466AAA">
            <w:pPr>
              <w:pStyle w:val="TableBody"/>
              <w:rPr>
                <w:shd w:val="clear" w:color="auto" w:fill="FFFFFF"/>
              </w:rPr>
            </w:pPr>
            <w:r w:rsidRPr="00EB44D1">
              <w:rPr>
                <w:b/>
                <w:shd w:val="clear" w:color="auto" w:fill="FFFFFF"/>
              </w:rPr>
              <w:t xml:space="preserve">Lack local context: </w:t>
            </w:r>
            <w:r w:rsidRPr="00EB44D1">
              <w:rPr>
                <w:shd w:val="clear" w:color="auto" w:fill="FFFFFF"/>
              </w:rPr>
              <w:t>Private sector third</w:t>
            </w:r>
            <w:r w:rsidR="007D1B81">
              <w:rPr>
                <w:shd w:val="clear" w:color="auto" w:fill="FFFFFF"/>
              </w:rPr>
              <w:t>-</w:t>
            </w:r>
            <w:r w:rsidRPr="000828DD">
              <w:rPr>
                <w:shd w:val="clear" w:color="auto" w:fill="FFFFFF"/>
              </w:rPr>
              <w:t xml:space="preserve">party logistics companies contracted centrally may not be familiar with the local context, such as the specific </w:t>
            </w:r>
            <w:r w:rsidR="00C657DD">
              <w:rPr>
                <w:shd w:val="clear" w:color="auto" w:fill="FFFFFF"/>
              </w:rPr>
              <w:t>location</w:t>
            </w:r>
            <w:r w:rsidRPr="003A10CD">
              <w:rPr>
                <w:shd w:val="clear" w:color="auto" w:fill="FFFFFF"/>
              </w:rPr>
              <w:t xml:space="preserve"> of schools. Therefore, </w:t>
            </w:r>
            <w:r w:rsidR="007942B6" w:rsidRPr="00EB44D1">
              <w:rPr>
                <w:shd w:val="clear" w:color="auto" w:fill="FFFFFF"/>
              </w:rPr>
              <w:t xml:space="preserve">they may </w:t>
            </w:r>
            <w:r w:rsidR="00851D20">
              <w:rPr>
                <w:shd w:val="clear" w:color="auto" w:fill="FFFFFF"/>
              </w:rPr>
              <w:t xml:space="preserve">have to </w:t>
            </w:r>
            <w:r w:rsidR="007942B6" w:rsidRPr="00EB44D1">
              <w:rPr>
                <w:shd w:val="clear" w:color="auto" w:fill="FFFFFF"/>
              </w:rPr>
              <w:t xml:space="preserve">rely on local education or health officials to locate </w:t>
            </w:r>
            <w:r w:rsidR="00167063">
              <w:rPr>
                <w:shd w:val="clear" w:color="auto" w:fill="FFFFFF"/>
              </w:rPr>
              <w:t xml:space="preserve">the </w:t>
            </w:r>
            <w:r w:rsidR="007942B6" w:rsidRPr="00EB44D1">
              <w:rPr>
                <w:shd w:val="clear" w:color="auto" w:fill="FFFFFF"/>
              </w:rPr>
              <w:t>schools.</w:t>
            </w:r>
          </w:p>
          <w:p w14:paraId="107747C7" w14:textId="493E34C8" w:rsidR="00B752E9" w:rsidRPr="00EB44D1" w:rsidRDefault="0177AEF2" w:rsidP="00072FF6">
            <w:pPr>
              <w:pStyle w:val="TableBody"/>
              <w:rPr>
                <w:shd w:val="clear" w:color="auto" w:fill="FFFFFF"/>
              </w:rPr>
            </w:pPr>
            <w:r w:rsidRPr="181494FF">
              <w:rPr>
                <w:b/>
                <w:bCs/>
              </w:rPr>
              <w:t>Ownership:</w:t>
            </w:r>
            <w:r w:rsidR="188D9F5C" w:rsidRPr="181494FF">
              <w:rPr>
                <w:b/>
                <w:bCs/>
              </w:rPr>
              <w:t xml:space="preserve"> </w:t>
            </w:r>
            <w:r w:rsidR="188D9F5C">
              <w:t>Contracting a private sector third</w:t>
            </w:r>
            <w:r w:rsidR="54525BB6">
              <w:t>-</w:t>
            </w:r>
            <w:r w:rsidR="188D9F5C">
              <w:t xml:space="preserve">party logistics company may reduce the ownership of </w:t>
            </w:r>
            <w:r w:rsidR="00EC04DF">
              <w:t>school-based</w:t>
            </w:r>
            <w:r w:rsidR="188D9F5C">
              <w:t xml:space="preserve"> ITN distribution by </w:t>
            </w:r>
            <w:r w:rsidR="056DBB0F">
              <w:t xml:space="preserve">the government </w:t>
            </w:r>
            <w:r w:rsidR="00167063">
              <w:t xml:space="preserve"> </w:t>
            </w:r>
            <w:r w:rsidR="55D91A9C">
              <w:t>(i.e.</w:t>
            </w:r>
            <w:r w:rsidR="00167063">
              <w:t>, the</w:t>
            </w:r>
            <w:r w:rsidR="365E4EF4">
              <w:t xml:space="preserve"> government entity responsible for </w:t>
            </w:r>
            <w:r w:rsidR="4CA95E10">
              <w:t xml:space="preserve">logistics and supply chain </w:t>
            </w:r>
            <w:r w:rsidR="365E4EF4">
              <w:t>management)</w:t>
            </w:r>
            <w:r w:rsidR="2D40CE4F">
              <w:t>,</w:t>
            </w:r>
            <w:r w:rsidR="450EC9BF">
              <w:t xml:space="preserve"> especially if the third-party lo</w:t>
            </w:r>
            <w:r w:rsidR="7B1BA0C3">
              <w:t>gi</w:t>
            </w:r>
            <w:r w:rsidR="450EC9BF">
              <w:t xml:space="preserve">stics contracts are issued </w:t>
            </w:r>
            <w:r w:rsidR="7B1BA0C3">
              <w:t>by a nongovernmental implementing partner</w:t>
            </w:r>
            <w:r w:rsidR="4CA95E10">
              <w:t>.</w:t>
            </w:r>
            <w:r w:rsidR="55D91A9C">
              <w:t xml:space="preserve"> If the government </w:t>
            </w:r>
            <w:r w:rsidR="00167063">
              <w:t>can</w:t>
            </w:r>
            <w:r w:rsidR="55D91A9C">
              <w:t xml:space="preserve"> issue contracts</w:t>
            </w:r>
            <w:r w:rsidR="2D40CE4F">
              <w:t xml:space="preserve"> directly</w:t>
            </w:r>
            <w:r w:rsidR="55D91A9C">
              <w:t xml:space="preserve"> to third-party logistics companies, </w:t>
            </w:r>
            <w:r w:rsidR="00167063">
              <w:t>this</w:t>
            </w:r>
            <w:r w:rsidR="55D91A9C">
              <w:t xml:space="preserve"> may increase ownership.</w:t>
            </w:r>
          </w:p>
        </w:tc>
      </w:tr>
    </w:tbl>
    <w:p w14:paraId="744CF27B" w14:textId="1402E9C1" w:rsidR="004E0874" w:rsidRPr="00EB44D1"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4966FDE8" w14:textId="77777777" w:rsidTr="181494FF">
        <w:tc>
          <w:tcPr>
            <w:tcW w:w="9445" w:type="dxa"/>
          </w:tcPr>
          <w:p w14:paraId="6E478931" w14:textId="4DF8C12B" w:rsidR="004E0874" w:rsidRPr="00E93573" w:rsidRDefault="004E0874" w:rsidP="005E0E2C">
            <w:pPr>
              <w:pStyle w:val="1-DocText"/>
              <w:rPr>
                <w:b/>
                <w:lang w:val="en-US"/>
              </w:rPr>
            </w:pPr>
            <w:r w:rsidRPr="00EB44D1">
              <w:rPr>
                <w:b/>
              </w:rPr>
              <w:t xml:space="preserve">Step 6: Create </w:t>
            </w:r>
            <w:r w:rsidR="00167063">
              <w:rPr>
                <w:b/>
              </w:rPr>
              <w:t xml:space="preserve">an </w:t>
            </w:r>
            <w:r w:rsidRPr="00EB44D1">
              <w:rPr>
                <w:b/>
              </w:rPr>
              <w:t>Accountabilit</w:t>
            </w:r>
            <w:r w:rsidR="00532C19" w:rsidRPr="00EB44D1">
              <w:rPr>
                <w:b/>
              </w:rPr>
              <w:t xml:space="preserve">y, Monitoring, and </w:t>
            </w:r>
            <w:r w:rsidRPr="00EB44D1">
              <w:rPr>
                <w:b/>
              </w:rPr>
              <w:t xml:space="preserve">Supervision Plan </w:t>
            </w:r>
            <w:r w:rsidR="00D648D1" w:rsidRPr="00EB44D1">
              <w:rPr>
                <w:b/>
              </w:rPr>
              <w:t>and Tools</w:t>
            </w:r>
            <w:r w:rsidR="00167063">
              <w:rPr>
                <w:b/>
              </w:rPr>
              <w:t>,</w:t>
            </w:r>
            <w:r w:rsidR="00D648D1" w:rsidRPr="00EB44D1">
              <w:rPr>
                <w:b/>
              </w:rPr>
              <w:t xml:space="preserve"> </w:t>
            </w:r>
            <w:r w:rsidRPr="00EB44D1">
              <w:rPr>
                <w:b/>
              </w:rPr>
              <w:t xml:space="preserve">and </w:t>
            </w:r>
            <w:r w:rsidR="00150D6F" w:rsidRPr="00EB44D1">
              <w:rPr>
                <w:b/>
              </w:rPr>
              <w:t>Implement</w:t>
            </w:r>
            <w:r w:rsidR="00167063">
              <w:rPr>
                <w:b/>
              </w:rPr>
              <w:t xml:space="preserve"> </w:t>
            </w:r>
          </w:p>
        </w:tc>
      </w:tr>
      <w:tr w:rsidR="004E0874" w:rsidRPr="00EB44D1" w14:paraId="6EF69078" w14:textId="77777777" w:rsidTr="181494FF">
        <w:tc>
          <w:tcPr>
            <w:tcW w:w="9445" w:type="dxa"/>
          </w:tcPr>
          <w:p w14:paraId="7CCD6708" w14:textId="7235B50E" w:rsidR="004E0874" w:rsidRPr="00E93573" w:rsidRDefault="004E0874" w:rsidP="005E0E2C">
            <w:pPr>
              <w:pStyle w:val="1-DocText"/>
              <w:rPr>
                <w:bCs/>
                <w:lang w:val="en-US"/>
              </w:rPr>
            </w:pPr>
            <w:r w:rsidRPr="00EB44D1">
              <w:rPr>
                <w:b/>
              </w:rPr>
              <w:t>Objective:</w:t>
            </w:r>
            <w:r w:rsidRPr="00EB44D1">
              <w:rPr>
                <w:bCs/>
              </w:rPr>
              <w:t xml:space="preserve"> </w:t>
            </w:r>
            <w:r w:rsidRPr="00EB44D1">
              <w:t xml:space="preserve">Develop </w:t>
            </w:r>
            <w:r w:rsidR="00167063">
              <w:t xml:space="preserve">an </w:t>
            </w:r>
            <w:r w:rsidRPr="00EB44D1">
              <w:t>accountability</w:t>
            </w:r>
            <w:r w:rsidR="00532C19" w:rsidRPr="00EB44D1">
              <w:t xml:space="preserve"> and </w:t>
            </w:r>
            <w:r w:rsidRPr="00EB44D1">
              <w:t xml:space="preserve">supervision plan and </w:t>
            </w:r>
            <w:r w:rsidR="000F375D" w:rsidRPr="00EB44D1">
              <w:t>implement monitoring and supervision</w:t>
            </w:r>
            <w:r w:rsidR="004E7FE8">
              <w:rPr>
                <w:lang w:val="en-US"/>
              </w:rPr>
              <w:t xml:space="preserve"> activit</w:t>
            </w:r>
            <w:r w:rsidR="005B10BA">
              <w:rPr>
                <w:lang w:val="en-US"/>
              </w:rPr>
              <w:t>i</w:t>
            </w:r>
            <w:r w:rsidR="004E7FE8">
              <w:rPr>
                <w:lang w:val="en-US"/>
              </w:rPr>
              <w:t>es</w:t>
            </w:r>
            <w:r w:rsidR="00C723FB">
              <w:rPr>
                <w:lang w:val="en-US"/>
              </w:rPr>
              <w:t>.</w:t>
            </w:r>
          </w:p>
        </w:tc>
      </w:tr>
      <w:tr w:rsidR="004E0874" w:rsidRPr="00EB44D1" w14:paraId="63A07701" w14:textId="77777777" w:rsidTr="181494FF">
        <w:tc>
          <w:tcPr>
            <w:tcW w:w="9445" w:type="dxa"/>
          </w:tcPr>
          <w:p w14:paraId="2508F4B5" w14:textId="083BFB7B" w:rsidR="004E0874" w:rsidRPr="00E93573" w:rsidRDefault="004E0874" w:rsidP="005E0E2C">
            <w:pPr>
              <w:pStyle w:val="1-DocText"/>
              <w:rPr>
                <w:rFonts w:eastAsia="Times New Roman" w:cs="Times New Roman"/>
                <w:sz w:val="24"/>
                <w:szCs w:val="24"/>
                <w:lang w:val="en-US"/>
              </w:rPr>
            </w:pPr>
            <w:r w:rsidRPr="00EB44D1">
              <w:rPr>
                <w:b/>
              </w:rPr>
              <w:t>Outputs:</w:t>
            </w:r>
            <w:r w:rsidRPr="00EB44D1">
              <w:rPr>
                <w:bCs/>
              </w:rPr>
              <w:t xml:space="preserve"> </w:t>
            </w:r>
            <w:r w:rsidRPr="00EB44D1">
              <w:t>Accountability</w:t>
            </w:r>
            <w:r w:rsidR="00D74763" w:rsidRPr="00EB44D1">
              <w:t>, monitoring,</w:t>
            </w:r>
            <w:r w:rsidRPr="00EB44D1">
              <w:t xml:space="preserve"> and </w:t>
            </w:r>
            <w:r w:rsidR="00D74763" w:rsidRPr="00EB44D1">
              <w:t>s</w:t>
            </w:r>
            <w:r w:rsidRPr="00EB44D1">
              <w:t>upervision plan</w:t>
            </w:r>
            <w:r w:rsidR="00167063">
              <w:t>,</w:t>
            </w:r>
            <w:r w:rsidR="00770FCC" w:rsidRPr="00EB44D1">
              <w:t xml:space="preserve"> and monitoring and supervision tools</w:t>
            </w:r>
          </w:p>
        </w:tc>
      </w:tr>
      <w:tr w:rsidR="004E0874" w:rsidRPr="00EB44D1" w14:paraId="4BC75C9E" w14:textId="77777777" w:rsidTr="181494FF">
        <w:tc>
          <w:tcPr>
            <w:tcW w:w="9445" w:type="dxa"/>
          </w:tcPr>
          <w:p w14:paraId="10E99A26" w14:textId="6E17432A" w:rsidR="00077BB5" w:rsidRPr="00E93573" w:rsidRDefault="004E0874" w:rsidP="00C619D9">
            <w:pPr>
              <w:tabs>
                <w:tab w:val="clear" w:pos="5320"/>
              </w:tabs>
              <w:rPr>
                <w:rFonts w:eastAsia="Calibri" w:cs="Arial"/>
                <w:b/>
                <w:lang w:val="en-US"/>
              </w:rPr>
            </w:pPr>
            <w:r w:rsidRPr="00EB44D1">
              <w:rPr>
                <w:rFonts w:eastAsia="Calibri" w:cs="Arial"/>
                <w:b/>
                <w:bCs/>
              </w:rPr>
              <w:t>Activities:</w:t>
            </w:r>
          </w:p>
          <w:p w14:paraId="439D9F34" w14:textId="002B629F" w:rsidR="008968F7" w:rsidRPr="00E93573" w:rsidRDefault="00A07799" w:rsidP="00B9494C">
            <w:pPr>
              <w:pStyle w:val="1-Bullet"/>
              <w:rPr>
                <w:lang w:val="en-US"/>
              </w:rPr>
            </w:pPr>
            <w:r>
              <w:t>Convene the national</w:t>
            </w:r>
            <w:r w:rsidR="008968F7" w:rsidRPr="00EB44D1">
              <w:t xml:space="preserve"> coordination committee to develop or review </w:t>
            </w:r>
            <w:r w:rsidR="00167063">
              <w:t xml:space="preserve">the </w:t>
            </w:r>
            <w:r w:rsidR="008968F7" w:rsidRPr="00EB44D1">
              <w:t>accountability, monitoring, and supervision plan</w:t>
            </w:r>
            <w:r w:rsidR="003A549D" w:rsidRPr="00EB44D1">
              <w:t xml:space="preserve"> and tools.</w:t>
            </w:r>
          </w:p>
          <w:p w14:paraId="580A7B86" w14:textId="2B6FEB98" w:rsidR="004E0874" w:rsidRPr="00E93573" w:rsidRDefault="004E0874" w:rsidP="00B9494C">
            <w:pPr>
              <w:pStyle w:val="1-Bullet"/>
              <w:rPr>
                <w:lang w:val="en-US"/>
              </w:rPr>
            </w:pPr>
            <w:r>
              <w:t>Develop an accountability plan to identify, prevent, and mitigate fraud, theft, and diversion of ITNs</w:t>
            </w:r>
            <w:r w:rsidR="0DBBA87D">
              <w:t xml:space="preserve"> at all levels of the system and during all steps</w:t>
            </w:r>
            <w:r>
              <w:t>.</w:t>
            </w:r>
            <w:r w:rsidR="0DBBA87D">
              <w:t xml:space="preserve"> The accountability plan should be linked to the logistics and supply chain plan and the </w:t>
            </w:r>
            <w:r w:rsidR="00167063">
              <w:t xml:space="preserve">distribution </w:t>
            </w:r>
            <w:r w:rsidR="0DBBA87D">
              <w:t xml:space="preserve">approach proposed to ensure an auditable tracking system for each ITN. Ensuring accountability for each ITN will require coordination </w:t>
            </w:r>
            <w:r w:rsidR="00167063">
              <w:t>among</w:t>
            </w:r>
            <w:r w:rsidR="0DBBA87D">
              <w:t xml:space="preserve"> all partners supporting </w:t>
            </w:r>
            <w:r w:rsidR="00EC04DF" w:rsidRPr="181494FF">
              <w:rPr>
                <w:lang w:val="en-US"/>
              </w:rPr>
              <w:t>school-based</w:t>
            </w:r>
            <w:r w:rsidR="0DBBA87D">
              <w:t xml:space="preserve"> ITN distribution</w:t>
            </w:r>
            <w:r w:rsidR="686240D9">
              <w:t xml:space="preserve">. </w:t>
            </w:r>
          </w:p>
          <w:p w14:paraId="07774D0A" w14:textId="3D43D325" w:rsidR="00C9353B" w:rsidRPr="00E93573" w:rsidRDefault="004E0874" w:rsidP="003C076F">
            <w:pPr>
              <w:pStyle w:val="1-Bullet"/>
              <w:rPr>
                <w:lang w:val="en-US"/>
              </w:rPr>
            </w:pPr>
            <w:r w:rsidRPr="00EB44D1">
              <w:t xml:space="preserve">Develop </w:t>
            </w:r>
            <w:r w:rsidR="00D74763" w:rsidRPr="00EB44D1">
              <w:t xml:space="preserve">a </w:t>
            </w:r>
            <w:r w:rsidR="009D14A5" w:rsidRPr="00EB44D1">
              <w:t xml:space="preserve">monitoring and </w:t>
            </w:r>
            <w:r w:rsidRPr="00EB44D1">
              <w:t xml:space="preserve">supervision </w:t>
            </w:r>
            <w:r w:rsidR="005E0E2C" w:rsidRPr="00EB44D1">
              <w:t>plan</w:t>
            </w:r>
            <w:r w:rsidR="0083380A" w:rsidRPr="00EB44D1">
              <w:t xml:space="preserve"> and</w:t>
            </w:r>
            <w:r w:rsidR="00D74763" w:rsidRPr="00EB44D1">
              <w:t xml:space="preserve"> monitoring and supervision tools. Numerous levels of monitoring and supervision are required to ensure </w:t>
            </w:r>
            <w:r w:rsidR="00167063">
              <w:t xml:space="preserve">the </w:t>
            </w:r>
            <w:r w:rsidR="00D74763" w:rsidRPr="00EB44D1">
              <w:t xml:space="preserve">successful implementation of </w:t>
            </w:r>
            <w:r w:rsidR="00EC04DF">
              <w:rPr>
                <w:lang w:val="en-US"/>
              </w:rPr>
              <w:t>school-based</w:t>
            </w:r>
            <w:r w:rsidR="00D74763" w:rsidRPr="00EB44D1">
              <w:t xml:space="preserve"> ITN distribution.</w:t>
            </w:r>
            <w:r w:rsidR="00E86502" w:rsidRPr="00EB44D1">
              <w:t xml:space="preserve"> Monitoring and supervision roles and responsibilities should be clearly articulated in the monitoring and supervision plan.</w:t>
            </w:r>
            <w:r w:rsidR="003C076F" w:rsidRPr="00EB44D1">
              <w:t xml:space="preserve"> Monitoring and supervision tools should be developed for each cadre conducting monitoring and supervision. The tool should correspond </w:t>
            </w:r>
            <w:r w:rsidR="00167063">
              <w:t>with</w:t>
            </w:r>
            <w:r w:rsidR="003C076F" w:rsidRPr="00EB44D1">
              <w:t xml:space="preserve"> the objectives of monitoring and supervision for each cadre. </w:t>
            </w:r>
          </w:p>
          <w:p w14:paraId="79198B14" w14:textId="0C0CD3B6" w:rsidR="00C9353B" w:rsidRPr="00E93573" w:rsidRDefault="00D74763" w:rsidP="00C9353B">
            <w:pPr>
              <w:pStyle w:val="1-Bullet"/>
              <w:numPr>
                <w:ilvl w:val="1"/>
                <w:numId w:val="4"/>
              </w:numPr>
              <w:rPr>
                <w:lang w:val="en-US"/>
              </w:rPr>
            </w:pPr>
            <w:r w:rsidRPr="00EB44D1">
              <w:t>National health and education officials should conduct monitoring visits to a selection of regions, district</w:t>
            </w:r>
            <w:r w:rsidR="0083380A" w:rsidRPr="00EB44D1">
              <w:t>s</w:t>
            </w:r>
            <w:r w:rsidRPr="00EB44D1">
              <w:t>, and school</w:t>
            </w:r>
            <w:r w:rsidR="0083380A" w:rsidRPr="00EB44D1">
              <w:t>s</w:t>
            </w:r>
            <w:r w:rsidRPr="00EB44D1">
              <w:t xml:space="preserve"> participating in the </w:t>
            </w:r>
            <w:r w:rsidR="00EC04DF">
              <w:rPr>
                <w:lang w:val="en-US"/>
              </w:rPr>
              <w:t>school-based</w:t>
            </w:r>
            <w:r w:rsidRPr="00EB44D1">
              <w:t xml:space="preserve"> ITN distribution at least once during the distribution.</w:t>
            </w:r>
            <w:r w:rsidR="00C9353B" w:rsidRPr="00EB44D1">
              <w:t xml:space="preserve"> The primary objective of monitoring visits by national officials is to observe the </w:t>
            </w:r>
            <w:r w:rsidR="00EC04DF">
              <w:rPr>
                <w:lang w:val="en-US"/>
              </w:rPr>
              <w:t>school-based</w:t>
            </w:r>
            <w:r w:rsidR="00C9353B" w:rsidRPr="00EB44D1">
              <w:t xml:space="preserve"> ITN distribution, support subnational colleagues, and capture lessons learned.</w:t>
            </w:r>
          </w:p>
          <w:p w14:paraId="7B857401" w14:textId="42E2141B" w:rsidR="00C9353B" w:rsidRPr="00E93573" w:rsidRDefault="00D74763" w:rsidP="00C9353B">
            <w:pPr>
              <w:pStyle w:val="1-Bullet"/>
              <w:numPr>
                <w:ilvl w:val="1"/>
                <w:numId w:val="4"/>
              </w:numPr>
              <w:rPr>
                <w:lang w:val="en-US"/>
              </w:rPr>
            </w:pPr>
            <w:r w:rsidRPr="00EB44D1">
              <w:t xml:space="preserve">Regional </w:t>
            </w:r>
            <w:r w:rsidR="0083380A" w:rsidRPr="00EB44D1">
              <w:t xml:space="preserve">health and education officials should conduct monitoring visits to a selection of </w:t>
            </w:r>
            <w:r w:rsidR="003B7D99" w:rsidRPr="00EB44D1">
              <w:t xml:space="preserve">participating </w:t>
            </w:r>
            <w:r w:rsidR="0083380A" w:rsidRPr="00EB44D1">
              <w:t>districts</w:t>
            </w:r>
            <w:r w:rsidR="00F94480" w:rsidRPr="00EB44D1">
              <w:t xml:space="preserve"> and schools at least once during distribution.</w:t>
            </w:r>
            <w:r w:rsidR="00C9353B" w:rsidRPr="00EB44D1">
              <w:t xml:space="preserve"> The primary objective of monitoring visits by regional officials is to observe the </w:t>
            </w:r>
            <w:r w:rsidR="00EC04DF">
              <w:rPr>
                <w:lang w:val="en-US"/>
              </w:rPr>
              <w:t>school-based</w:t>
            </w:r>
            <w:r w:rsidR="00C9353B" w:rsidRPr="00EB44D1">
              <w:t xml:space="preserve"> ITN distribution, support district </w:t>
            </w:r>
            <w:r w:rsidR="00150D6F" w:rsidRPr="00EB44D1">
              <w:t xml:space="preserve">and sub-district </w:t>
            </w:r>
            <w:r w:rsidR="00C9353B" w:rsidRPr="00EB44D1">
              <w:t>colleagues, and capture lessons learned.</w:t>
            </w:r>
          </w:p>
          <w:p w14:paraId="0978CF34" w14:textId="4AA0B612" w:rsidR="00C9353B" w:rsidRPr="00E93573" w:rsidRDefault="00F94480" w:rsidP="00C9353B">
            <w:pPr>
              <w:pStyle w:val="1-Bullet"/>
              <w:numPr>
                <w:ilvl w:val="1"/>
                <w:numId w:val="4"/>
              </w:numPr>
              <w:rPr>
                <w:lang w:val="en-US"/>
              </w:rPr>
            </w:pPr>
            <w:r w:rsidRPr="00EB44D1">
              <w:t>District</w:t>
            </w:r>
            <w:r w:rsidR="00D74763" w:rsidRPr="00EB44D1">
              <w:t xml:space="preserve"> </w:t>
            </w:r>
            <w:r w:rsidRPr="00EB44D1">
              <w:t xml:space="preserve">health and education officials should conduct monitoring </w:t>
            </w:r>
            <w:r w:rsidR="003B7D99" w:rsidRPr="00EB44D1">
              <w:t xml:space="preserve">and supervision </w:t>
            </w:r>
            <w:r w:rsidRPr="00EB44D1">
              <w:t xml:space="preserve">visits to a selection of </w:t>
            </w:r>
            <w:r w:rsidR="003B7D99" w:rsidRPr="00EB44D1">
              <w:t xml:space="preserve">participating </w:t>
            </w:r>
            <w:r w:rsidRPr="00EB44D1">
              <w:t>school</w:t>
            </w:r>
            <w:r w:rsidR="003B7D99" w:rsidRPr="00EB44D1">
              <w:t>s</w:t>
            </w:r>
            <w:r w:rsidRPr="00EB44D1">
              <w:t xml:space="preserve"> at least once during distribution.</w:t>
            </w:r>
            <w:r w:rsidR="00C9353B" w:rsidRPr="00EB44D1">
              <w:t xml:space="preserve"> The primary objective </w:t>
            </w:r>
            <w:r w:rsidR="009670EC">
              <w:rPr>
                <w:lang w:val="en-US"/>
              </w:rPr>
              <w:t xml:space="preserve">of </w:t>
            </w:r>
            <w:r w:rsidR="00C9353B" w:rsidRPr="00EB44D1">
              <w:t xml:space="preserve">monitoring and supervision visits by district officials is to ensure </w:t>
            </w:r>
            <w:r w:rsidR="00167063">
              <w:t xml:space="preserve">that </w:t>
            </w:r>
            <w:r w:rsidR="00EC04DF">
              <w:rPr>
                <w:lang w:val="en-US"/>
              </w:rPr>
              <w:t>school-based</w:t>
            </w:r>
            <w:r w:rsidR="00C9353B" w:rsidRPr="00EB44D1">
              <w:t xml:space="preserve"> ITN distribution is implemented as planned, help troubleshoot any challenges, support </w:t>
            </w:r>
            <w:r w:rsidR="00150D6F" w:rsidRPr="00EB44D1">
              <w:t>sub-district and school colleagues</w:t>
            </w:r>
            <w:r w:rsidR="00C9353B" w:rsidRPr="00EB44D1">
              <w:t>, and capture lessons learned.</w:t>
            </w:r>
          </w:p>
          <w:p w14:paraId="2531B725" w14:textId="2C237EFC" w:rsidR="004E0874" w:rsidRPr="00E93573" w:rsidRDefault="00F94480" w:rsidP="00E93573">
            <w:pPr>
              <w:pStyle w:val="1-Bullet"/>
              <w:numPr>
                <w:ilvl w:val="1"/>
                <w:numId w:val="4"/>
              </w:numPr>
              <w:rPr>
                <w:lang w:val="en-US"/>
              </w:rPr>
            </w:pPr>
            <w:r w:rsidRPr="00EB44D1">
              <w:t>In countries where there is an existing cadre of education official</w:t>
            </w:r>
            <w:r w:rsidR="00E84245" w:rsidRPr="00EB44D1">
              <w:t>s</w:t>
            </w:r>
            <w:r w:rsidRPr="00EB44D1">
              <w:t xml:space="preserve"> below the district level responsible for monitoring and supervising schools (i.e.</w:t>
            </w:r>
            <w:r w:rsidR="00167063">
              <w:t>,</w:t>
            </w:r>
            <w:r w:rsidRPr="00EB44D1">
              <w:t xml:space="preserve"> School Inspectorate Support Officers in Ghana),</w:t>
            </w:r>
            <w:r w:rsidR="003B7D99" w:rsidRPr="00EB44D1">
              <w:t xml:space="preserve"> sub-district education officials should conduct monitoring and supervision </w:t>
            </w:r>
            <w:r w:rsidR="00167063">
              <w:t>of the</w:t>
            </w:r>
            <w:r w:rsidR="003B7D99" w:rsidRPr="00EB44D1">
              <w:t xml:space="preserve"> schools in their catchment area regularly</w:t>
            </w:r>
            <w:r w:rsidR="00D93A35">
              <w:rPr>
                <w:lang w:val="en-US"/>
              </w:rPr>
              <w:t xml:space="preserve"> throughout</w:t>
            </w:r>
            <w:r w:rsidR="003B7D99" w:rsidRPr="00EB44D1">
              <w:t xml:space="preserve"> distribution. </w:t>
            </w:r>
            <w:r w:rsidR="00C9353B" w:rsidRPr="00EB44D1">
              <w:t>The primary objective of supervision and monitoring visits by sub-district offici</w:t>
            </w:r>
            <w:r w:rsidR="00150D6F" w:rsidRPr="00EB44D1">
              <w:t xml:space="preserve">als is to ensure </w:t>
            </w:r>
            <w:r w:rsidR="00167063">
              <w:t xml:space="preserve">that </w:t>
            </w:r>
            <w:r w:rsidR="00EC04DF">
              <w:rPr>
                <w:lang w:val="en-US"/>
              </w:rPr>
              <w:t>school-based</w:t>
            </w:r>
            <w:r w:rsidR="00150D6F" w:rsidRPr="00EB44D1">
              <w:t xml:space="preserve"> ITN distribution is implemented as planned, help troubleshoot any challenges, collect data, support school colleagues, and capture lessons learned.</w:t>
            </w:r>
            <w:r w:rsidR="00C9353B" w:rsidRPr="00EB44D1">
              <w:t xml:space="preserve"> </w:t>
            </w:r>
          </w:p>
          <w:p w14:paraId="1C60E1E9" w14:textId="73538016" w:rsidR="004E0874" w:rsidRPr="00E93573" w:rsidRDefault="004812EE" w:rsidP="00B9494C">
            <w:pPr>
              <w:pStyle w:val="1-Bullet"/>
              <w:rPr>
                <w:lang w:val="en-US"/>
              </w:rPr>
            </w:pPr>
            <w:r w:rsidRPr="00EB44D1">
              <w:t>If national, regional, district, or sub-district officials will be reimbursed or otherwise compensated for their monitoring and supervision activities,</w:t>
            </w:r>
            <w:r w:rsidR="00290067" w:rsidRPr="00EB44D1">
              <w:t xml:space="preserve"> the monitoring and supervision plan should </w:t>
            </w:r>
            <w:r w:rsidR="00661B3A" w:rsidRPr="00EB44D1">
              <w:t>include</w:t>
            </w:r>
            <w:r w:rsidR="00EE536B" w:rsidRPr="00EB44D1">
              <w:t xml:space="preserve"> a payment</w:t>
            </w:r>
            <w:r w:rsidR="00290067" w:rsidRPr="00EB44D1">
              <w:t xml:space="preserve"> </w:t>
            </w:r>
            <w:r w:rsidR="00661B3A" w:rsidRPr="00EB44D1">
              <w:t>plan</w:t>
            </w:r>
            <w:r w:rsidR="00290067" w:rsidRPr="00EB44D1">
              <w:t>.</w:t>
            </w:r>
            <w:r w:rsidR="00551E38" w:rsidRPr="00EB44D1">
              <w:t xml:space="preserve"> The</w:t>
            </w:r>
            <w:r w:rsidR="00661B3A" w:rsidRPr="00EB44D1">
              <w:t xml:space="preserve"> </w:t>
            </w:r>
            <w:r w:rsidR="00EE536B" w:rsidRPr="00EB44D1">
              <w:t xml:space="preserve">payment </w:t>
            </w:r>
            <w:r w:rsidR="00661B3A" w:rsidRPr="00EB44D1">
              <w:t xml:space="preserve">plan </w:t>
            </w:r>
            <w:r w:rsidR="00551E38" w:rsidRPr="00EB44D1">
              <w:t>should</w:t>
            </w:r>
            <w:r w:rsidR="00661B3A" w:rsidRPr="00EB44D1">
              <w:t xml:space="preserve"> include a clear timeline</w:t>
            </w:r>
            <w:r w:rsidR="00143AC7" w:rsidRPr="00EB44D1">
              <w:t xml:space="preserve"> and roles and responsibilities for submitting, verifying, and issuing payments. </w:t>
            </w:r>
            <w:r w:rsidR="00290067" w:rsidRPr="00EB44D1">
              <w:t xml:space="preserve">Where possible, mobile money should be used to reimburse/compensate </w:t>
            </w:r>
            <w:r w:rsidR="00551E38" w:rsidRPr="00EB44D1">
              <w:t>officials for their monitoring and supervision activities.</w:t>
            </w:r>
          </w:p>
        </w:tc>
      </w:tr>
    </w:tbl>
    <w:p w14:paraId="60C57F42" w14:textId="77777777" w:rsidR="004E0874" w:rsidRPr="00E93573"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7A22BA68" w14:textId="77777777" w:rsidTr="181494FF">
        <w:tc>
          <w:tcPr>
            <w:tcW w:w="9445" w:type="dxa"/>
          </w:tcPr>
          <w:p w14:paraId="350E215D" w14:textId="0141828B" w:rsidR="004E0874" w:rsidRPr="00E93573" w:rsidRDefault="004E0874" w:rsidP="005E0E2C">
            <w:pPr>
              <w:pStyle w:val="1-DocText"/>
              <w:rPr>
                <w:b/>
                <w:lang w:val="en-US"/>
              </w:rPr>
            </w:pPr>
            <w:r w:rsidRPr="00EB44D1">
              <w:rPr>
                <w:b/>
              </w:rPr>
              <w:t xml:space="preserve">Step 7: Develop </w:t>
            </w:r>
            <w:r w:rsidR="00167063">
              <w:rPr>
                <w:b/>
              </w:rPr>
              <w:t xml:space="preserve">a </w:t>
            </w:r>
            <w:r w:rsidRPr="00EB44D1">
              <w:rPr>
                <w:b/>
              </w:rPr>
              <w:t>S</w:t>
            </w:r>
            <w:r w:rsidR="00906458" w:rsidRPr="00EB44D1">
              <w:rPr>
                <w:b/>
              </w:rPr>
              <w:t xml:space="preserve">ocial and </w:t>
            </w:r>
            <w:r w:rsidR="00A2773F" w:rsidRPr="000828DD">
              <w:rPr>
                <w:b/>
                <w:lang w:val="en-US"/>
              </w:rPr>
              <w:t>Behavior</w:t>
            </w:r>
            <w:r w:rsidR="00906458" w:rsidRPr="00EB44D1">
              <w:rPr>
                <w:b/>
              </w:rPr>
              <w:t xml:space="preserve"> </w:t>
            </w:r>
            <w:r w:rsidR="00A80F5E" w:rsidRPr="00EB44D1">
              <w:rPr>
                <w:b/>
              </w:rPr>
              <w:t>C</w:t>
            </w:r>
            <w:r w:rsidR="00906458" w:rsidRPr="00EB44D1">
              <w:rPr>
                <w:b/>
              </w:rPr>
              <w:t xml:space="preserve">hange </w:t>
            </w:r>
            <w:r w:rsidRPr="00EB44D1">
              <w:rPr>
                <w:b/>
              </w:rPr>
              <w:t xml:space="preserve">Plan and </w:t>
            </w:r>
            <w:r w:rsidR="006B1EE1" w:rsidRPr="00EB44D1">
              <w:rPr>
                <w:b/>
              </w:rPr>
              <w:t>Implement</w:t>
            </w:r>
            <w:r w:rsidR="00167063">
              <w:rPr>
                <w:b/>
              </w:rPr>
              <w:t xml:space="preserve"> </w:t>
            </w:r>
          </w:p>
        </w:tc>
      </w:tr>
      <w:tr w:rsidR="004E0874" w:rsidRPr="00EB44D1" w14:paraId="0053EB8D" w14:textId="77777777" w:rsidTr="181494FF">
        <w:tc>
          <w:tcPr>
            <w:tcW w:w="9445" w:type="dxa"/>
          </w:tcPr>
          <w:p w14:paraId="02513466" w14:textId="72C6B4BD" w:rsidR="004E0874" w:rsidRPr="00E93573" w:rsidRDefault="3054BC38" w:rsidP="005E0E2C">
            <w:pPr>
              <w:pStyle w:val="1-DocText"/>
              <w:rPr>
                <w:bCs/>
                <w:lang w:val="en-US"/>
              </w:rPr>
            </w:pPr>
            <w:r w:rsidRPr="00EB44D1">
              <w:rPr>
                <w:b/>
              </w:rPr>
              <w:t>Objective:</w:t>
            </w:r>
            <w:r w:rsidRPr="00EB44D1">
              <w:rPr>
                <w:bCs/>
              </w:rPr>
              <w:t xml:space="preserve"> </w:t>
            </w:r>
            <w:r w:rsidRPr="001F59C1">
              <w:t xml:space="preserve">Develop </w:t>
            </w:r>
            <w:r w:rsidR="00167063" w:rsidRPr="001F59C1">
              <w:t xml:space="preserve">a social and </w:t>
            </w:r>
            <w:r w:rsidR="000125CC" w:rsidRPr="001F59C1">
              <w:t>behavior</w:t>
            </w:r>
            <w:r w:rsidR="00167063" w:rsidRPr="001F59C1">
              <w:t xml:space="preserve"> change (</w:t>
            </w:r>
            <w:r w:rsidRPr="001F59C1">
              <w:t>SBC</w:t>
            </w:r>
            <w:r w:rsidR="00167063" w:rsidRPr="001F59C1">
              <w:t>)</w:t>
            </w:r>
            <w:r w:rsidRPr="001F59C1">
              <w:t xml:space="preserve"> </w:t>
            </w:r>
            <w:r w:rsidR="00150D6F" w:rsidRPr="001F59C1">
              <w:t>plan</w:t>
            </w:r>
            <w:r w:rsidR="00DF5A88" w:rsidRPr="001F59C1">
              <w:t xml:space="preserve"> and </w:t>
            </w:r>
            <w:r w:rsidR="2E82A1C6" w:rsidRPr="001F59C1">
              <w:t>implement</w:t>
            </w:r>
            <w:r w:rsidR="2E82A1C6" w:rsidRPr="00EB44D1">
              <w:t xml:space="preserve"> </w:t>
            </w:r>
            <w:r w:rsidR="00DF5A88" w:rsidRPr="00EB44D1">
              <w:t xml:space="preserve">SBC </w:t>
            </w:r>
            <w:r w:rsidRPr="00EB44D1">
              <w:t>activities.</w:t>
            </w:r>
          </w:p>
        </w:tc>
      </w:tr>
      <w:tr w:rsidR="004E0874" w:rsidRPr="00EB44D1" w14:paraId="3DC27BAF" w14:textId="77777777" w:rsidTr="181494FF">
        <w:tc>
          <w:tcPr>
            <w:tcW w:w="9445" w:type="dxa"/>
          </w:tcPr>
          <w:p w14:paraId="37972DBD" w14:textId="34617AC8" w:rsidR="004E0874" w:rsidRPr="00E93573" w:rsidRDefault="004E0874" w:rsidP="005E0E2C">
            <w:pPr>
              <w:pStyle w:val="1-DocText"/>
              <w:rPr>
                <w:rFonts w:eastAsia="Times New Roman" w:cs="Times New Roman"/>
                <w:sz w:val="24"/>
                <w:szCs w:val="24"/>
                <w:lang w:val="en-US"/>
              </w:rPr>
            </w:pPr>
            <w:r w:rsidRPr="00EB44D1">
              <w:rPr>
                <w:b/>
              </w:rPr>
              <w:t>Outputs:</w:t>
            </w:r>
            <w:r w:rsidRPr="00EB44D1">
              <w:rPr>
                <w:bCs/>
              </w:rPr>
              <w:t xml:space="preserve"> </w:t>
            </w:r>
            <w:r w:rsidRPr="00EB44D1">
              <w:t xml:space="preserve">SBC </w:t>
            </w:r>
            <w:r w:rsidR="00770FCC" w:rsidRPr="00EB44D1">
              <w:t>plan and SBC activities and materials</w:t>
            </w:r>
          </w:p>
        </w:tc>
      </w:tr>
      <w:tr w:rsidR="004E0874" w:rsidRPr="00EB44D1" w14:paraId="5863E1E5" w14:textId="77777777" w:rsidTr="181494FF">
        <w:tc>
          <w:tcPr>
            <w:tcW w:w="9445" w:type="dxa"/>
          </w:tcPr>
          <w:p w14:paraId="690FC21D" w14:textId="77777777" w:rsidR="004E0874" w:rsidRPr="00E93573" w:rsidRDefault="004E0874" w:rsidP="004E0874">
            <w:pPr>
              <w:tabs>
                <w:tab w:val="clear" w:pos="5320"/>
              </w:tabs>
              <w:jc w:val="both"/>
              <w:rPr>
                <w:rFonts w:eastAsia="Calibri" w:cs="Arial"/>
                <w:lang w:val="en-US"/>
              </w:rPr>
            </w:pPr>
            <w:r w:rsidRPr="00EB44D1">
              <w:rPr>
                <w:rFonts w:eastAsia="Calibri" w:cs="Arial"/>
                <w:b/>
                <w:bCs/>
              </w:rPr>
              <w:t>Activities:</w:t>
            </w:r>
            <w:r w:rsidRPr="00EB44D1">
              <w:rPr>
                <w:rFonts w:eastAsia="Calibri" w:cs="Arial"/>
              </w:rPr>
              <w:t xml:space="preserve"> </w:t>
            </w:r>
          </w:p>
          <w:p w14:paraId="30502177" w14:textId="0395BEA8" w:rsidR="008968F7" w:rsidRPr="00E93573" w:rsidRDefault="001F59C1" w:rsidP="008968F7">
            <w:pPr>
              <w:pStyle w:val="1-Bullet"/>
              <w:rPr>
                <w:lang w:val="en-US"/>
              </w:rPr>
            </w:pPr>
            <w:r>
              <w:t xml:space="preserve">Convene the national </w:t>
            </w:r>
            <w:r w:rsidR="008968F7" w:rsidRPr="00EB44D1">
              <w:t xml:space="preserve">coordination committee to develop or review </w:t>
            </w:r>
            <w:r w:rsidR="009F65B8">
              <w:rPr>
                <w:lang w:val="en-US"/>
              </w:rPr>
              <w:t xml:space="preserve">the </w:t>
            </w:r>
            <w:r w:rsidR="008968F7" w:rsidRPr="00EB44D1">
              <w:t>SBC plan. If members of the NMCP SBC team are not usually involved in the coordination committee, they should be invited to the coordination committee meeting to develop or review the SBC plan.</w:t>
            </w:r>
          </w:p>
          <w:p w14:paraId="5A245CED" w14:textId="18C6F4B2" w:rsidR="00F90AAC" w:rsidRPr="00E93573" w:rsidRDefault="004E0874" w:rsidP="001E576E">
            <w:pPr>
              <w:pStyle w:val="1-Bullet"/>
              <w:rPr>
                <w:lang w:val="en-US"/>
              </w:rPr>
            </w:pPr>
            <w:r w:rsidRPr="00EB44D1">
              <w:t>Develop a SBC plan in alignment with the national malaria SBC strategy</w:t>
            </w:r>
            <w:r w:rsidR="001E576E" w:rsidRPr="00EB44D1">
              <w:t>.</w:t>
            </w:r>
            <w:r w:rsidR="00F90AAC" w:rsidRPr="00EB44D1">
              <w:t xml:space="preserve"> </w:t>
            </w:r>
            <w:r w:rsidR="001E576E" w:rsidRPr="00EB44D1">
              <w:t>The SBC plan should have two primary objective</w:t>
            </w:r>
            <w:r w:rsidR="00F90AAC" w:rsidRPr="00EB44D1">
              <w:t>s</w:t>
            </w:r>
            <w:r w:rsidR="001E576E" w:rsidRPr="00EB44D1">
              <w:t>:</w:t>
            </w:r>
          </w:p>
          <w:p w14:paraId="35997721" w14:textId="11638CD1" w:rsidR="00F90AAC" w:rsidRPr="00846363" w:rsidRDefault="00F90AAC" w:rsidP="00CB2C2A">
            <w:pPr>
              <w:pStyle w:val="1-Bullet"/>
              <w:numPr>
                <w:ilvl w:val="1"/>
                <w:numId w:val="4"/>
              </w:numPr>
              <w:rPr>
                <w:lang w:val="en-US"/>
              </w:rPr>
            </w:pPr>
            <w:r w:rsidRPr="00EB44D1">
              <w:t>E</w:t>
            </w:r>
            <w:r w:rsidR="001E576E" w:rsidRPr="00EB44D1">
              <w:t xml:space="preserve">nsuring </w:t>
            </w:r>
            <w:r w:rsidR="00167063">
              <w:t xml:space="preserve">that </w:t>
            </w:r>
            <w:r w:rsidR="001E576E" w:rsidRPr="00EB44D1">
              <w:t>all eligible students</w:t>
            </w:r>
            <w:r w:rsidR="009F65B8">
              <w:rPr>
                <w:lang w:val="en-US"/>
              </w:rPr>
              <w:t xml:space="preserve"> </w:t>
            </w:r>
            <w:r w:rsidR="000125CC">
              <w:rPr>
                <w:lang w:val="en-US"/>
              </w:rPr>
              <w:t>—</w:t>
            </w:r>
            <w:r w:rsidR="009F65B8">
              <w:rPr>
                <w:lang w:val="en-US"/>
              </w:rPr>
              <w:t xml:space="preserve"> </w:t>
            </w:r>
            <w:r w:rsidR="001E576E" w:rsidRPr="00EB44D1">
              <w:t>and their parents</w:t>
            </w:r>
            <w:r w:rsidR="005D070C">
              <w:rPr>
                <w:lang w:val="en-US"/>
              </w:rPr>
              <w:t xml:space="preserve"> </w:t>
            </w:r>
            <w:r w:rsidR="000125CC">
              <w:rPr>
                <w:lang w:val="en-US"/>
              </w:rPr>
              <w:t>—</w:t>
            </w:r>
            <w:r w:rsidR="005D070C">
              <w:rPr>
                <w:lang w:val="en-US"/>
              </w:rPr>
              <w:t xml:space="preserve"> </w:t>
            </w:r>
            <w:r w:rsidR="001E576E" w:rsidRPr="00EB44D1">
              <w:t xml:space="preserve">are aware of the </w:t>
            </w:r>
            <w:r w:rsidR="00EC04DF">
              <w:rPr>
                <w:lang w:val="en-US"/>
              </w:rPr>
              <w:t>school-based</w:t>
            </w:r>
            <w:r w:rsidR="001E576E" w:rsidRPr="00EB44D1">
              <w:t xml:space="preserve"> ITN distribution</w:t>
            </w:r>
            <w:r w:rsidRPr="00EB44D1">
              <w:t>: Disseminating information to students and their parents</w:t>
            </w:r>
            <w:r w:rsidR="00212120" w:rsidRPr="00EB44D1">
              <w:t xml:space="preserve"> about the purpose, timing, and implementation of the </w:t>
            </w:r>
            <w:r w:rsidR="00EC04DF">
              <w:rPr>
                <w:lang w:val="en-US"/>
              </w:rPr>
              <w:t>school-based</w:t>
            </w:r>
            <w:r w:rsidR="00212120" w:rsidRPr="00EB44D1">
              <w:t xml:space="preserve"> ITN distribution should rely on existing communication channels in the school or sub-district</w:t>
            </w:r>
            <w:r w:rsidR="005D070C">
              <w:rPr>
                <w:lang w:val="en-US"/>
              </w:rPr>
              <w:t>,</w:t>
            </w:r>
            <w:r w:rsidR="00212120" w:rsidRPr="00EB44D1">
              <w:t xml:space="preserve"> such as </w:t>
            </w:r>
            <w:r w:rsidR="00470DBA">
              <w:t>p</w:t>
            </w:r>
            <w:r w:rsidR="00212120" w:rsidRPr="00EB44D1">
              <w:t xml:space="preserve">arent </w:t>
            </w:r>
            <w:r w:rsidR="00470DBA">
              <w:t>t</w:t>
            </w:r>
            <w:r w:rsidR="00212120" w:rsidRPr="00EB44D1">
              <w:t xml:space="preserve">eacher </w:t>
            </w:r>
            <w:r w:rsidR="0018128C">
              <w:t>a</w:t>
            </w:r>
            <w:r w:rsidR="00212120" w:rsidRPr="00EB44D1">
              <w:t>ssociations</w:t>
            </w:r>
            <w:r w:rsidR="00167558">
              <w:rPr>
                <w:lang w:val="en-US"/>
              </w:rPr>
              <w:t xml:space="preserve"> (PTAs)</w:t>
            </w:r>
            <w:r w:rsidR="00212120" w:rsidRPr="00EB44D1">
              <w:t xml:space="preserve">, </w:t>
            </w:r>
            <w:r w:rsidR="00EE27B5" w:rsidRPr="00EB44D1">
              <w:t xml:space="preserve">community radio, </w:t>
            </w:r>
            <w:r w:rsidR="00DE3CA2" w:rsidRPr="00EB44D1">
              <w:t xml:space="preserve">existing </w:t>
            </w:r>
            <w:r w:rsidR="00EE27B5" w:rsidRPr="00EB44D1">
              <w:t>school commun</w:t>
            </w:r>
            <w:r w:rsidR="00DE3CA2" w:rsidRPr="00EB44D1">
              <w:t>ication channels</w:t>
            </w:r>
            <w:r w:rsidR="00EE27B5" w:rsidRPr="00EB44D1">
              <w:t xml:space="preserve">, etc. Information about </w:t>
            </w:r>
            <w:r w:rsidR="00385B14" w:rsidRPr="00EB44D1">
              <w:t xml:space="preserve">the purpose, timing, and implementation of </w:t>
            </w:r>
            <w:r w:rsidR="00EC04DF">
              <w:rPr>
                <w:lang w:val="en-US"/>
              </w:rPr>
              <w:t>school-based</w:t>
            </w:r>
            <w:r w:rsidR="00385B14" w:rsidRPr="00EB44D1">
              <w:t xml:space="preserve"> ITN distribution should </w:t>
            </w:r>
            <w:r w:rsidR="003C64CB" w:rsidRPr="00EB44D1">
              <w:t xml:space="preserve">require </w:t>
            </w:r>
            <w:r w:rsidR="00352B45" w:rsidRPr="00EB44D1">
              <w:t>little tailoring for each school or sub-district</w:t>
            </w:r>
            <w:r w:rsidR="005D070C">
              <w:rPr>
                <w:lang w:val="en-US"/>
              </w:rPr>
              <w:t>,</w:t>
            </w:r>
            <w:r w:rsidR="00352B45" w:rsidRPr="00EB44D1">
              <w:t xml:space="preserve"> and should be </w:t>
            </w:r>
            <w:r w:rsidR="007E7CFA">
              <w:t>evidence-b</w:t>
            </w:r>
            <w:r w:rsidR="00352B45" w:rsidRPr="00EB44D1">
              <w:t>ased.</w:t>
            </w:r>
            <w:r w:rsidR="00337161" w:rsidRPr="00EB44D1">
              <w:t xml:space="preserve"> </w:t>
            </w:r>
            <w:r w:rsidR="00CB2C2A" w:rsidRPr="00EB44D1">
              <w:t xml:space="preserve">Information should </w:t>
            </w:r>
            <w:r w:rsidR="0050546F" w:rsidRPr="00846363">
              <w:rPr>
                <w:rFonts w:eastAsia="Calibri"/>
                <w:lang w:val="en-US"/>
              </w:rPr>
              <w:t>emphasize</w:t>
            </w:r>
            <w:r w:rsidR="00C35B5C" w:rsidRPr="00846363">
              <w:rPr>
                <w:rFonts w:eastAsia="Calibri"/>
                <w:lang w:val="en-US"/>
              </w:rPr>
              <w:t xml:space="preserve"> that </w:t>
            </w:r>
            <w:r w:rsidR="00167063">
              <w:rPr>
                <w:rFonts w:eastAsia="Calibri"/>
                <w:lang w:val="en-US"/>
              </w:rPr>
              <w:t xml:space="preserve">the </w:t>
            </w:r>
            <w:r w:rsidR="00C35B5C" w:rsidRPr="00846363">
              <w:rPr>
                <w:rFonts w:eastAsia="Calibri"/>
                <w:lang w:val="en-US"/>
              </w:rPr>
              <w:t>ITN</w:t>
            </w:r>
            <w:r w:rsidR="00167063">
              <w:rPr>
                <w:rFonts w:eastAsia="Calibri"/>
                <w:lang w:val="en-US"/>
              </w:rPr>
              <w:t xml:space="preserve"> is</w:t>
            </w:r>
            <w:r w:rsidR="00C35B5C" w:rsidRPr="00846363">
              <w:rPr>
                <w:rFonts w:eastAsia="Calibri"/>
                <w:lang w:val="en-US"/>
              </w:rPr>
              <w:t xml:space="preserve"> intended for the household, not necessarily for the student who receives it. Pilot programs have shown that students often feel that the ITN</w:t>
            </w:r>
            <w:r w:rsidR="000125CC">
              <w:rPr>
                <w:rFonts w:eastAsia="Calibri"/>
                <w:lang w:val="en-US"/>
              </w:rPr>
              <w:t>s</w:t>
            </w:r>
            <w:r w:rsidR="00C35B5C" w:rsidRPr="00846363">
              <w:rPr>
                <w:rFonts w:eastAsia="Calibri"/>
                <w:lang w:val="en-US"/>
              </w:rPr>
              <w:t xml:space="preserve"> they receive </w:t>
            </w:r>
            <w:r w:rsidR="000125CC">
              <w:rPr>
                <w:rFonts w:eastAsia="Calibri"/>
                <w:lang w:val="en-US"/>
              </w:rPr>
              <w:t>are</w:t>
            </w:r>
            <w:r w:rsidR="00C35B5C" w:rsidRPr="00846363">
              <w:rPr>
                <w:rFonts w:eastAsia="Calibri"/>
                <w:lang w:val="en-US"/>
              </w:rPr>
              <w:t xml:space="preserve"> “theirs,” even if they already have access to another net</w:t>
            </w:r>
            <w:r w:rsidR="00E24CCC" w:rsidRPr="00846363">
              <w:rPr>
                <w:rFonts w:eastAsia="Calibri"/>
                <w:lang w:val="en-US"/>
              </w:rPr>
              <w:t>.</w:t>
            </w:r>
          </w:p>
          <w:p w14:paraId="01A19908" w14:textId="52642DB5" w:rsidR="00F90AAC" w:rsidRPr="00E93573" w:rsidRDefault="00F90AAC" w:rsidP="00E93573">
            <w:pPr>
              <w:pStyle w:val="1-Bullet"/>
              <w:numPr>
                <w:ilvl w:val="1"/>
                <w:numId w:val="4"/>
              </w:numPr>
              <w:rPr>
                <w:lang w:val="en-US"/>
              </w:rPr>
            </w:pPr>
            <w:r w:rsidRPr="00EB44D1">
              <w:t>E</w:t>
            </w:r>
            <w:r w:rsidR="001E576E" w:rsidRPr="00EB44D1">
              <w:t xml:space="preserve">nsuring </w:t>
            </w:r>
            <w:r w:rsidR="00167063">
              <w:t xml:space="preserve">that </w:t>
            </w:r>
            <w:r w:rsidR="001E576E" w:rsidRPr="00EB44D1">
              <w:t>all student</w:t>
            </w:r>
            <w:r w:rsidR="00212120" w:rsidRPr="00EB44D1">
              <w:t>s</w:t>
            </w:r>
            <w:r w:rsidR="001E576E" w:rsidRPr="00EB44D1">
              <w:t xml:space="preserve"> are aware of the importance of correct and consistent ITN use and ITN care</w:t>
            </w:r>
            <w:r w:rsidR="00352B45" w:rsidRPr="00EB44D1">
              <w:t>:</w:t>
            </w:r>
            <w:r w:rsidR="00DE3CA2" w:rsidRPr="00EB44D1">
              <w:t xml:space="preserve"> SBC activities to encourage correct and consistent ITN use and ITN care </w:t>
            </w:r>
            <w:r w:rsidR="00CE67AB" w:rsidRPr="00EB44D1">
              <w:t>are</w:t>
            </w:r>
            <w:r w:rsidR="00DE3CA2" w:rsidRPr="00EB44D1">
              <w:t xml:space="preserve"> more </w:t>
            </w:r>
            <w:r w:rsidR="00CE67AB" w:rsidRPr="00EB44D1">
              <w:t xml:space="preserve">nuanced and </w:t>
            </w:r>
            <w:r w:rsidR="00DE3CA2" w:rsidRPr="00EB44D1">
              <w:t>complicated. ITN use and ITN care are determined by numerous internal</w:t>
            </w:r>
            <w:r w:rsidR="00CE67AB" w:rsidRPr="00EB44D1">
              <w:t>, social, and structural factors</w:t>
            </w:r>
            <w:r w:rsidR="00167063">
              <w:t>,</w:t>
            </w:r>
            <w:r w:rsidR="00CE67AB" w:rsidRPr="00EB44D1">
              <w:t xml:space="preserve"> and </w:t>
            </w:r>
            <w:r w:rsidR="00167063">
              <w:t xml:space="preserve">the </w:t>
            </w:r>
            <w:r w:rsidR="00CE67AB" w:rsidRPr="00EB44D1">
              <w:t>SB</w:t>
            </w:r>
            <w:r w:rsidR="006523A8" w:rsidRPr="00EB44D1">
              <w:t>C</w:t>
            </w:r>
            <w:r w:rsidR="00CE67AB" w:rsidRPr="00EB44D1">
              <w:t xml:space="preserve"> activities must be designed to address the factors known to influence ITN use and ITN care.</w:t>
            </w:r>
            <w:r w:rsidR="00A544E9" w:rsidRPr="00EB44D1">
              <w:t xml:space="preserve"> </w:t>
            </w:r>
            <w:r w:rsidR="00A40A8E" w:rsidRPr="00EB44D1">
              <w:t>SBC activities to promote ITN use and ITN care may need to be tailored to account for sub-national variation in the factors that influence ITN use or ITN care</w:t>
            </w:r>
            <w:r w:rsidR="00D10898" w:rsidRPr="00EB44D1">
              <w:t>.</w:t>
            </w:r>
            <w:r w:rsidR="006523A8" w:rsidRPr="00EB44D1">
              <w:t xml:space="preserve"> SBC activities </w:t>
            </w:r>
            <w:r w:rsidR="00A40A8E" w:rsidRPr="00EB44D1">
              <w:t>may need to go beyond simply stating facts about</w:t>
            </w:r>
            <w:r w:rsidR="00A12933" w:rsidRPr="00EB44D1">
              <w:t xml:space="preserve"> the importance of ITN use or ITN care</w:t>
            </w:r>
            <w:r w:rsidR="00167063">
              <w:t>;</w:t>
            </w:r>
            <w:r w:rsidR="00A12933" w:rsidRPr="00EB44D1">
              <w:t xml:space="preserve"> for example</w:t>
            </w:r>
            <w:r w:rsidR="00D10898" w:rsidRPr="00EB44D1">
              <w:t>,</w:t>
            </w:r>
            <w:r w:rsidR="006523A8" w:rsidRPr="00EB44D1">
              <w:t xml:space="preserve"> </w:t>
            </w:r>
            <w:r w:rsidR="00167063">
              <w:t>the</w:t>
            </w:r>
            <w:r w:rsidR="006523A8" w:rsidRPr="00EB44D1">
              <w:t xml:space="preserve"> need to specifically address the diverse internal, social, and structural factors that influence ITN use and ITN care. </w:t>
            </w:r>
            <w:r w:rsidR="00A544E9" w:rsidRPr="00EB44D1">
              <w:t xml:space="preserve">The national malaria SBC strategy likely already mentions the factors known to influence ITN use and ITN </w:t>
            </w:r>
            <w:r w:rsidR="001963E9" w:rsidRPr="00EB44D1">
              <w:t>care</w:t>
            </w:r>
            <w:r w:rsidR="001963E9">
              <w:t xml:space="preserve"> and</w:t>
            </w:r>
            <w:r w:rsidR="00A544E9" w:rsidRPr="00EB44D1">
              <w:t xml:space="preserve"> may also include potential activities that could be adopted for implementation during and after </w:t>
            </w:r>
            <w:r w:rsidR="00EC04DF">
              <w:rPr>
                <w:lang w:val="en-US"/>
              </w:rPr>
              <w:t>school-based</w:t>
            </w:r>
            <w:r w:rsidR="00A544E9" w:rsidRPr="00EB44D1">
              <w:t xml:space="preserve"> ITN distribution to promote ITN use and ITN care. </w:t>
            </w:r>
            <w:r w:rsidR="006523A8" w:rsidRPr="00EB44D1">
              <w:t>Where possible, existing communication channels</w:t>
            </w:r>
            <w:r w:rsidR="00C2574F">
              <w:rPr>
                <w:lang w:val="en-US"/>
              </w:rPr>
              <w:t xml:space="preserve"> </w:t>
            </w:r>
            <w:r w:rsidR="000125CC">
              <w:rPr>
                <w:lang w:val="en-US"/>
              </w:rPr>
              <w:t>—</w:t>
            </w:r>
            <w:r w:rsidR="00C2574F">
              <w:rPr>
                <w:lang w:val="en-US"/>
              </w:rPr>
              <w:t xml:space="preserve"> </w:t>
            </w:r>
            <w:r w:rsidR="006523A8" w:rsidRPr="00EB44D1">
              <w:t xml:space="preserve">such as school health talks, school health clubs, </w:t>
            </w:r>
            <w:r w:rsidR="00A6054E" w:rsidRPr="00EB44D1">
              <w:t>school assemblies</w:t>
            </w:r>
            <w:r w:rsidR="00C2574F">
              <w:rPr>
                <w:lang w:val="en-US"/>
              </w:rPr>
              <w:t xml:space="preserve"> </w:t>
            </w:r>
            <w:r w:rsidR="000125CC">
              <w:rPr>
                <w:lang w:val="en-US"/>
              </w:rPr>
              <w:t>—</w:t>
            </w:r>
            <w:r w:rsidR="00C2574F">
              <w:rPr>
                <w:lang w:val="en-US"/>
              </w:rPr>
              <w:t xml:space="preserve"> </w:t>
            </w:r>
            <w:r w:rsidR="00A6054E" w:rsidRPr="00EB44D1">
              <w:t>should be adapted</w:t>
            </w:r>
            <w:r w:rsidR="00C35B5C" w:rsidRPr="00EB44D1">
              <w:t xml:space="preserve"> to address the factors that influence ITN care and ITN use.</w:t>
            </w:r>
          </w:p>
          <w:p w14:paraId="5B8B96DC" w14:textId="040D928B" w:rsidR="004E0874" w:rsidRPr="00E93573" w:rsidRDefault="004E0874" w:rsidP="005E0E2C">
            <w:pPr>
              <w:pStyle w:val="1-Bullet"/>
              <w:rPr>
                <w:lang w:val="en-US"/>
              </w:rPr>
            </w:pPr>
            <w:r w:rsidRPr="00EB44D1">
              <w:t xml:space="preserve">Design and produce SBC </w:t>
            </w:r>
            <w:r w:rsidR="00532397" w:rsidRPr="00EB44D1">
              <w:t xml:space="preserve">activities and </w:t>
            </w:r>
            <w:r w:rsidRPr="00EB44D1">
              <w:t>materials</w:t>
            </w:r>
            <w:r w:rsidR="00532397" w:rsidRPr="00EB44D1">
              <w:t>.</w:t>
            </w:r>
          </w:p>
          <w:p w14:paraId="57FB2268" w14:textId="33ADCF7B" w:rsidR="004E0874" w:rsidRPr="00846363" w:rsidRDefault="004E0874" w:rsidP="00846363">
            <w:pPr>
              <w:pStyle w:val="1-Bullet"/>
              <w:rPr>
                <w:rFonts w:eastAsia="Calibri"/>
                <w:lang w:val="en-US"/>
              </w:rPr>
            </w:pPr>
            <w:r>
              <w:t>Conduct SBC activities</w:t>
            </w:r>
            <w:r w:rsidR="00167063">
              <w:t xml:space="preserve">: </w:t>
            </w:r>
            <w:r w:rsidR="627BCA6C">
              <w:t xml:space="preserve">SBC activities should be conducted before, during, and after </w:t>
            </w:r>
            <w:r w:rsidR="00EC04DF" w:rsidRPr="181494FF">
              <w:rPr>
                <w:lang w:val="en-US"/>
              </w:rPr>
              <w:t>school-based</w:t>
            </w:r>
            <w:r w:rsidR="627BCA6C">
              <w:t xml:space="preserve"> ITN distribution. Before distribution, it</w:t>
            </w:r>
            <w:r w:rsidR="63B53E4B">
              <w:t xml:space="preserve"> is</w:t>
            </w:r>
            <w:r w:rsidR="627BCA6C">
              <w:t xml:space="preserve"> critical to ensur</w:t>
            </w:r>
            <w:r w:rsidR="00167063">
              <w:t>e that</w:t>
            </w:r>
            <w:r w:rsidR="627BCA6C">
              <w:t xml:space="preserve"> all eligible students</w:t>
            </w:r>
            <w:r w:rsidR="3544C497" w:rsidRPr="181494FF">
              <w:rPr>
                <w:lang w:val="en-US"/>
              </w:rPr>
              <w:t xml:space="preserve"> </w:t>
            </w:r>
            <w:r w:rsidR="2BB9E4D8" w:rsidRPr="181494FF">
              <w:rPr>
                <w:lang w:val="en-US"/>
              </w:rPr>
              <w:t>—</w:t>
            </w:r>
            <w:r w:rsidR="3544C497" w:rsidRPr="181494FF">
              <w:rPr>
                <w:lang w:val="en-US"/>
              </w:rPr>
              <w:t xml:space="preserve"> </w:t>
            </w:r>
            <w:r w:rsidR="627BCA6C">
              <w:t>and their parents</w:t>
            </w:r>
            <w:r w:rsidR="3544C497" w:rsidRPr="181494FF">
              <w:rPr>
                <w:lang w:val="en-US"/>
              </w:rPr>
              <w:t xml:space="preserve"> </w:t>
            </w:r>
            <w:r w:rsidR="2BB9E4D8" w:rsidRPr="181494FF">
              <w:rPr>
                <w:lang w:val="en-US"/>
              </w:rPr>
              <w:t>—</w:t>
            </w:r>
            <w:r w:rsidR="3544C497" w:rsidRPr="181494FF">
              <w:rPr>
                <w:lang w:val="en-US"/>
              </w:rPr>
              <w:t xml:space="preserve"> </w:t>
            </w:r>
            <w:r w:rsidR="627BCA6C">
              <w:t xml:space="preserve">are aware of the </w:t>
            </w:r>
            <w:r w:rsidR="00EC04DF" w:rsidRPr="181494FF">
              <w:rPr>
                <w:lang w:val="en-US"/>
              </w:rPr>
              <w:t>school-based</w:t>
            </w:r>
            <w:r w:rsidR="627BCA6C">
              <w:t xml:space="preserve"> ITN distribution. </w:t>
            </w:r>
            <w:r w:rsidR="00167063">
              <w:t>Before, d</w:t>
            </w:r>
            <w:r w:rsidR="627BCA6C">
              <w:t>uring</w:t>
            </w:r>
            <w:r w:rsidR="00167063">
              <w:t>,</w:t>
            </w:r>
            <w:r w:rsidR="627BCA6C">
              <w:t xml:space="preserve"> and after distribution, it</w:t>
            </w:r>
            <w:r w:rsidR="63B53E4B">
              <w:t xml:space="preserve"> is</w:t>
            </w:r>
            <w:r w:rsidR="627BCA6C">
              <w:t xml:space="preserve"> important to ensur</w:t>
            </w:r>
            <w:r w:rsidR="00167063">
              <w:t>e that</w:t>
            </w:r>
            <w:r w:rsidR="627BCA6C">
              <w:t xml:space="preserve"> all students are aware of the importance of correct and consistent ITN use and ITN care.</w:t>
            </w:r>
          </w:p>
        </w:tc>
      </w:tr>
    </w:tbl>
    <w:p w14:paraId="0ADE0089" w14:textId="77777777" w:rsidR="004E0874" w:rsidRPr="00E93573"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044D25E6" w14:textId="77777777" w:rsidTr="181494FF">
        <w:tc>
          <w:tcPr>
            <w:tcW w:w="9445" w:type="dxa"/>
          </w:tcPr>
          <w:p w14:paraId="3EDB7610" w14:textId="4350840E" w:rsidR="004E0874" w:rsidRPr="00E93573" w:rsidRDefault="004E0874" w:rsidP="005E0E2C">
            <w:pPr>
              <w:pStyle w:val="1-DocText"/>
              <w:rPr>
                <w:b/>
                <w:lang w:val="en-US"/>
              </w:rPr>
            </w:pPr>
            <w:r w:rsidRPr="00EB44D1">
              <w:rPr>
                <w:b/>
                <w:bCs/>
              </w:rPr>
              <w:t>Step 8:</w:t>
            </w:r>
            <w:r w:rsidRPr="00EB44D1">
              <w:rPr>
                <w:b/>
              </w:rPr>
              <w:t xml:space="preserve"> Develop </w:t>
            </w:r>
            <w:r w:rsidR="00167063">
              <w:rPr>
                <w:b/>
              </w:rPr>
              <w:t xml:space="preserve">a </w:t>
            </w:r>
            <w:r w:rsidR="00792EE5" w:rsidRPr="00EB44D1">
              <w:rPr>
                <w:b/>
              </w:rPr>
              <w:t xml:space="preserve">Monitoring and Evaluation </w:t>
            </w:r>
            <w:r w:rsidRPr="00EB44D1">
              <w:rPr>
                <w:b/>
              </w:rPr>
              <w:t>Plan and Tools</w:t>
            </w:r>
            <w:r w:rsidR="00A37ABC">
              <w:rPr>
                <w:b/>
              </w:rPr>
              <w:t>,</w:t>
            </w:r>
            <w:r w:rsidRPr="00EB44D1">
              <w:rPr>
                <w:b/>
              </w:rPr>
              <w:t xml:space="preserve"> and Implement</w:t>
            </w:r>
            <w:r w:rsidR="00167063">
              <w:rPr>
                <w:b/>
              </w:rPr>
              <w:t xml:space="preserve"> </w:t>
            </w:r>
          </w:p>
        </w:tc>
      </w:tr>
      <w:tr w:rsidR="004E0874" w:rsidRPr="00EB44D1" w14:paraId="5A48BE2A" w14:textId="77777777" w:rsidTr="181494FF">
        <w:tc>
          <w:tcPr>
            <w:tcW w:w="9445" w:type="dxa"/>
          </w:tcPr>
          <w:p w14:paraId="6A1F9FF7" w14:textId="4292616D" w:rsidR="004E0874" w:rsidRPr="00E93573" w:rsidRDefault="004E0874" w:rsidP="005E0E2C">
            <w:pPr>
              <w:pStyle w:val="1-DocText"/>
              <w:rPr>
                <w:lang w:val="en-US"/>
              </w:rPr>
            </w:pPr>
            <w:r w:rsidRPr="00EB44D1">
              <w:rPr>
                <w:b/>
                <w:bCs/>
              </w:rPr>
              <w:t xml:space="preserve">Objective: </w:t>
            </w:r>
            <w:r w:rsidRPr="00EB44D1">
              <w:t xml:space="preserve">Develop a </w:t>
            </w:r>
            <w:r w:rsidR="00D648D1" w:rsidRPr="00EB44D1">
              <w:t xml:space="preserve">monitoring </w:t>
            </w:r>
            <w:r w:rsidRPr="00EB44D1">
              <w:t xml:space="preserve">and </w:t>
            </w:r>
            <w:r w:rsidR="00D648D1" w:rsidRPr="00EB44D1">
              <w:t xml:space="preserve">evaluation </w:t>
            </w:r>
            <w:r w:rsidR="007A5126" w:rsidRPr="00EB44D1">
              <w:t>(M&amp;E)</w:t>
            </w:r>
            <w:r w:rsidRPr="00EB44D1">
              <w:t xml:space="preserve"> plan</w:t>
            </w:r>
            <w:r w:rsidR="00D648D1" w:rsidRPr="00EB44D1">
              <w:t xml:space="preserve"> and tools</w:t>
            </w:r>
            <w:r w:rsidR="00770FCC" w:rsidRPr="00EB44D1">
              <w:t xml:space="preserve"> and implement</w:t>
            </w:r>
            <w:r w:rsidR="000828DD">
              <w:rPr>
                <w:lang w:val="en-US"/>
              </w:rPr>
              <w:t>.</w:t>
            </w:r>
          </w:p>
        </w:tc>
      </w:tr>
      <w:tr w:rsidR="004E0874" w:rsidRPr="00EB44D1" w14:paraId="53A672A5" w14:textId="77777777" w:rsidTr="181494FF">
        <w:tc>
          <w:tcPr>
            <w:tcW w:w="9445" w:type="dxa"/>
          </w:tcPr>
          <w:p w14:paraId="1E202E8C" w14:textId="0F317F26" w:rsidR="004E0874" w:rsidRPr="00E93573" w:rsidRDefault="004E0874" w:rsidP="005E0E2C">
            <w:pPr>
              <w:pStyle w:val="1-DocText"/>
              <w:rPr>
                <w:rFonts w:eastAsia="Times New Roman" w:cs="Times New Roman"/>
                <w:sz w:val="24"/>
                <w:szCs w:val="24"/>
                <w:lang w:val="en-US"/>
              </w:rPr>
            </w:pPr>
            <w:r w:rsidRPr="00EB44D1">
              <w:rPr>
                <w:b/>
                <w:bCs/>
              </w:rPr>
              <w:t xml:space="preserve">Outputs: </w:t>
            </w:r>
            <w:r w:rsidRPr="00EB44D1">
              <w:t>M&amp;E plan</w:t>
            </w:r>
            <w:r w:rsidR="00167063">
              <w:t>,</w:t>
            </w:r>
            <w:r w:rsidR="00FD1C43" w:rsidRPr="00EB44D1">
              <w:t xml:space="preserve"> and</w:t>
            </w:r>
            <w:r w:rsidR="00770FCC" w:rsidRPr="00EB44D1">
              <w:t xml:space="preserve"> data collection and reporting</w:t>
            </w:r>
            <w:r w:rsidR="00FD1C43" w:rsidRPr="00EB44D1">
              <w:t xml:space="preserve"> tools</w:t>
            </w:r>
          </w:p>
        </w:tc>
      </w:tr>
      <w:tr w:rsidR="004E0874" w:rsidRPr="00EB44D1" w14:paraId="491FF179" w14:textId="77777777" w:rsidTr="181494FF">
        <w:tc>
          <w:tcPr>
            <w:tcW w:w="9445" w:type="dxa"/>
          </w:tcPr>
          <w:p w14:paraId="33891037" w14:textId="77777777" w:rsidR="004E0874" w:rsidRPr="00E93573" w:rsidRDefault="004E0874" w:rsidP="004E0874">
            <w:pPr>
              <w:tabs>
                <w:tab w:val="clear" w:pos="5320"/>
              </w:tabs>
              <w:rPr>
                <w:rFonts w:eastAsia="Calibri" w:cs="Arial"/>
                <w:lang w:val="en-US"/>
              </w:rPr>
            </w:pPr>
            <w:r w:rsidRPr="00EB44D1">
              <w:rPr>
                <w:rFonts w:eastAsia="Calibri" w:cs="Arial"/>
                <w:b/>
                <w:bCs/>
              </w:rPr>
              <w:t>Activities:</w:t>
            </w:r>
            <w:r w:rsidRPr="00EB44D1">
              <w:rPr>
                <w:rFonts w:eastAsia="Calibri" w:cs="Arial"/>
              </w:rPr>
              <w:t xml:space="preserve"> </w:t>
            </w:r>
          </w:p>
          <w:p w14:paraId="728C358F" w14:textId="438C6B41" w:rsidR="008968F7" w:rsidRPr="00E93573" w:rsidRDefault="001963E9" w:rsidP="008968F7">
            <w:pPr>
              <w:pStyle w:val="1-Bullet"/>
              <w:rPr>
                <w:lang w:val="en-US"/>
              </w:rPr>
            </w:pPr>
            <w:r>
              <w:t>Convene the national</w:t>
            </w:r>
            <w:r w:rsidR="008968F7" w:rsidRPr="00EB44D1">
              <w:t xml:space="preserve"> coordination committee to develop or review </w:t>
            </w:r>
            <w:r w:rsidR="008364D1">
              <w:rPr>
                <w:lang w:val="en-US"/>
              </w:rPr>
              <w:t>a M&amp;E</w:t>
            </w:r>
            <w:r w:rsidR="008968F7" w:rsidRPr="00EB44D1">
              <w:t xml:space="preserve"> plan</w:t>
            </w:r>
            <w:r w:rsidR="003A549D" w:rsidRPr="00EB44D1">
              <w:t xml:space="preserve"> and tools</w:t>
            </w:r>
            <w:r w:rsidR="008968F7" w:rsidRPr="00EB44D1">
              <w:t>.</w:t>
            </w:r>
            <w:r w:rsidR="008364D1">
              <w:rPr>
                <w:lang w:val="en-US"/>
              </w:rPr>
              <w:t xml:space="preserve"> </w:t>
            </w:r>
            <w:r w:rsidR="008968F7" w:rsidRPr="00EB44D1">
              <w:t>If members of the NMCP M&amp;E team are not usually involved in the coordination committee, they should be invited to the coordination committee meeting to develop or review the M&amp;E plan</w:t>
            </w:r>
            <w:r w:rsidR="003A549D" w:rsidRPr="00EB44D1">
              <w:t xml:space="preserve"> and tools</w:t>
            </w:r>
            <w:r w:rsidR="008968F7" w:rsidRPr="00EB44D1">
              <w:t>.</w:t>
            </w:r>
          </w:p>
          <w:p w14:paraId="27A23803" w14:textId="17B9D452" w:rsidR="004E0874" w:rsidRPr="00E93573" w:rsidRDefault="004E0874" w:rsidP="008E2ADF">
            <w:pPr>
              <w:pStyle w:val="1-Bullet"/>
              <w:rPr>
                <w:lang w:val="en-US"/>
              </w:rPr>
            </w:pPr>
            <w:r w:rsidRPr="00EB44D1">
              <w:t xml:space="preserve">Develop </w:t>
            </w:r>
            <w:r w:rsidR="000125CC">
              <w:t>a</w:t>
            </w:r>
            <w:r w:rsidR="000125CC" w:rsidRPr="00EB44D1">
              <w:t xml:space="preserve"> </w:t>
            </w:r>
            <w:r w:rsidRPr="00EB44D1">
              <w:t>M&amp;E plan</w:t>
            </w:r>
            <w:r w:rsidR="00560491" w:rsidRPr="00EB44D1">
              <w:t xml:space="preserve">. The M&amp;E plan should include a </w:t>
            </w:r>
            <w:r w:rsidRPr="00EB44D1">
              <w:t>logical framework</w:t>
            </w:r>
            <w:r w:rsidR="00560491" w:rsidRPr="00EB44D1">
              <w:t xml:space="preserve"> or </w:t>
            </w:r>
            <w:r w:rsidRPr="00EB44D1">
              <w:t>logic model (where appropriate)</w:t>
            </w:r>
            <w:r w:rsidR="00560491" w:rsidRPr="00EB44D1">
              <w:t xml:space="preserve"> and</w:t>
            </w:r>
            <w:r w:rsidR="001D434B" w:rsidRPr="00EB44D1">
              <w:t xml:space="preserve"> indicators for the </w:t>
            </w:r>
            <w:r w:rsidR="00EC04DF">
              <w:rPr>
                <w:lang w:val="en-US"/>
              </w:rPr>
              <w:t>school-based</w:t>
            </w:r>
            <w:r w:rsidR="001D434B" w:rsidRPr="00EB44D1">
              <w:t xml:space="preserve"> ITN distribution</w:t>
            </w:r>
            <w:r w:rsidR="006B1EE1" w:rsidRPr="00EB44D1">
              <w:t>.</w:t>
            </w:r>
          </w:p>
          <w:p w14:paraId="5415471F" w14:textId="34EBF419" w:rsidR="00E02F81" w:rsidRPr="00846363" w:rsidRDefault="003C076F" w:rsidP="008E2ADF">
            <w:pPr>
              <w:pStyle w:val="1-Bullet"/>
              <w:rPr>
                <w:lang w:val="en-US"/>
              </w:rPr>
            </w:pPr>
            <w:r w:rsidRPr="00EB44D1">
              <w:t xml:space="preserve">Determine whether data collection and reporting will </w:t>
            </w:r>
            <w:r w:rsidR="00E02F81" w:rsidRPr="00EB44D1">
              <w:t>occur</w:t>
            </w:r>
            <w:r w:rsidRPr="00EB44D1">
              <w:t xml:space="preserve"> using an existing data collection and reporting system or </w:t>
            </w:r>
            <w:r w:rsidR="007C493D" w:rsidRPr="00EB44D1">
              <w:t xml:space="preserve">a data collection and reporting system specific to </w:t>
            </w:r>
            <w:r w:rsidR="00EC04DF">
              <w:rPr>
                <w:lang w:val="en-US"/>
              </w:rPr>
              <w:t>school-based</w:t>
            </w:r>
            <w:r w:rsidR="007C493D" w:rsidRPr="00EB44D1">
              <w:t xml:space="preserve"> ITN distribution. </w:t>
            </w:r>
            <w:r w:rsidR="00167063">
              <w:t>D</w:t>
            </w:r>
            <w:r w:rsidR="007C493D" w:rsidRPr="00EB44D1">
              <w:t xml:space="preserve">etermine whether data collection and reporting will be </w:t>
            </w:r>
            <w:r w:rsidR="360F5426" w:rsidRPr="00EB44D1">
              <w:t xml:space="preserve">paper-based or </w:t>
            </w:r>
            <w:r w:rsidR="00167063">
              <w:t>electronic</w:t>
            </w:r>
            <w:r w:rsidR="007C493D" w:rsidRPr="00EB44D1">
              <w:t>. Data collection and reporting tools should be developed accordingly</w:t>
            </w:r>
            <w:r w:rsidR="000C3FCA" w:rsidRPr="00EB44D1">
              <w:t xml:space="preserve">. </w:t>
            </w:r>
          </w:p>
          <w:p w14:paraId="678DE1E5" w14:textId="3294AE8A" w:rsidR="004E0874" w:rsidRPr="00846363" w:rsidRDefault="71020B16" w:rsidP="00846363">
            <w:pPr>
              <w:pStyle w:val="1-Bullet"/>
              <w:rPr>
                <w:rFonts w:eastAsia="Calibri"/>
                <w:lang w:val="en-US"/>
              </w:rPr>
            </w:pPr>
            <w:r w:rsidRPr="0068160E">
              <w:t>Budget</w:t>
            </w:r>
            <w:r>
              <w:t xml:space="preserve"> accordingly</w:t>
            </w:r>
            <w:r w:rsidR="752FDC49">
              <w:t>. A</w:t>
            </w:r>
            <w:r w:rsidR="686CFA03">
              <w:t xml:space="preserve"> data collection and reporting system specific to school</w:t>
            </w:r>
            <w:r w:rsidR="347C00D3" w:rsidRPr="181494FF">
              <w:rPr>
                <w:lang w:val="en-US"/>
              </w:rPr>
              <w:t>-</w:t>
            </w:r>
            <w:r w:rsidR="686CFA03">
              <w:t>based ITN distribution and/ or a</w:t>
            </w:r>
            <w:r w:rsidR="00167063">
              <w:t>n electronic</w:t>
            </w:r>
            <w:r w:rsidR="686CFA03">
              <w:t xml:space="preserve"> data collection an</w:t>
            </w:r>
            <w:r w:rsidR="63B53E4B">
              <w:t>d</w:t>
            </w:r>
            <w:r w:rsidR="686CFA03">
              <w:t xml:space="preserve"> reporting system </w:t>
            </w:r>
            <w:r w:rsidR="5D9D1C4B">
              <w:t xml:space="preserve">may require additional training or procurement of </w:t>
            </w:r>
            <w:r w:rsidR="2BB9E4D8">
              <w:t xml:space="preserve">electronic </w:t>
            </w:r>
            <w:r w:rsidR="5D9D1C4B">
              <w:t>devices.</w:t>
            </w:r>
          </w:p>
        </w:tc>
      </w:tr>
    </w:tbl>
    <w:p w14:paraId="697F87BF" w14:textId="77777777" w:rsidR="004E0874" w:rsidRPr="00E93573" w:rsidRDefault="004E08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54314A14" w14:textId="77777777" w:rsidTr="181494FF">
        <w:tc>
          <w:tcPr>
            <w:tcW w:w="9445" w:type="dxa"/>
          </w:tcPr>
          <w:p w14:paraId="2A81E4BF" w14:textId="5B73A296" w:rsidR="004E0874" w:rsidRPr="00E93573" w:rsidRDefault="004E0874" w:rsidP="005E0E2C">
            <w:pPr>
              <w:pStyle w:val="1-DocText"/>
              <w:rPr>
                <w:b/>
                <w:bCs/>
                <w:lang w:val="en-US"/>
              </w:rPr>
            </w:pPr>
            <w:r w:rsidRPr="00EB44D1">
              <w:rPr>
                <w:b/>
                <w:bCs/>
              </w:rPr>
              <w:t xml:space="preserve">Step 9: Develop </w:t>
            </w:r>
            <w:r w:rsidR="00167063">
              <w:rPr>
                <w:b/>
                <w:bCs/>
              </w:rPr>
              <w:t xml:space="preserve">an </w:t>
            </w:r>
            <w:r w:rsidR="00BE0118" w:rsidRPr="00EB44D1">
              <w:rPr>
                <w:b/>
                <w:bCs/>
              </w:rPr>
              <w:t xml:space="preserve">Orientation </w:t>
            </w:r>
            <w:r w:rsidRPr="00EB44D1">
              <w:rPr>
                <w:b/>
                <w:bCs/>
              </w:rPr>
              <w:t>Training</w:t>
            </w:r>
            <w:r w:rsidR="00BE0118" w:rsidRPr="00EB44D1">
              <w:rPr>
                <w:b/>
                <w:bCs/>
              </w:rPr>
              <w:t xml:space="preserve"> </w:t>
            </w:r>
            <w:r w:rsidRPr="00EB44D1">
              <w:rPr>
                <w:b/>
                <w:bCs/>
              </w:rPr>
              <w:t xml:space="preserve">Plan and </w:t>
            </w:r>
            <w:r w:rsidR="00A37ABC">
              <w:rPr>
                <w:b/>
                <w:bCs/>
              </w:rPr>
              <w:t xml:space="preserve">Tools, and </w:t>
            </w:r>
            <w:r w:rsidR="00C52981" w:rsidRPr="00EB44D1">
              <w:rPr>
                <w:b/>
                <w:bCs/>
              </w:rPr>
              <w:t>Implement</w:t>
            </w:r>
          </w:p>
        </w:tc>
      </w:tr>
      <w:tr w:rsidR="004E0874" w:rsidRPr="00EB44D1" w14:paraId="53C1E538" w14:textId="77777777" w:rsidTr="181494FF">
        <w:tc>
          <w:tcPr>
            <w:tcW w:w="9445" w:type="dxa"/>
          </w:tcPr>
          <w:p w14:paraId="7F46A200" w14:textId="6D1D25C2" w:rsidR="004E0874" w:rsidRPr="00E93573" w:rsidRDefault="004E0874" w:rsidP="005E0E2C">
            <w:pPr>
              <w:pStyle w:val="1-DocText"/>
              <w:rPr>
                <w:lang w:val="en-US"/>
              </w:rPr>
            </w:pPr>
            <w:r w:rsidRPr="00EB44D1">
              <w:rPr>
                <w:b/>
                <w:bCs/>
              </w:rPr>
              <w:t>Objective:</w:t>
            </w:r>
            <w:r w:rsidRPr="00EB44D1">
              <w:t xml:space="preserve"> </w:t>
            </w:r>
            <w:r w:rsidR="00F3699C" w:rsidRPr="00EB44D1">
              <w:t>Develop a</w:t>
            </w:r>
            <w:r w:rsidR="003D0595" w:rsidRPr="00EB44D1">
              <w:t>n</w:t>
            </w:r>
            <w:r w:rsidRPr="00EB44D1">
              <w:t xml:space="preserve"> </w:t>
            </w:r>
            <w:r w:rsidR="00BE0118" w:rsidRPr="00EB44D1">
              <w:t xml:space="preserve">orientation and </w:t>
            </w:r>
            <w:r w:rsidRPr="00EB44D1">
              <w:t>training</w:t>
            </w:r>
            <w:r w:rsidRPr="00EB44D1" w:rsidDel="00BE0118">
              <w:t xml:space="preserve"> </w:t>
            </w:r>
            <w:r w:rsidRPr="00EB44D1">
              <w:t>plan</w:t>
            </w:r>
            <w:r w:rsidR="00770FCC" w:rsidRPr="00EB44D1">
              <w:t xml:space="preserve"> and </w:t>
            </w:r>
            <w:r w:rsidR="00320197" w:rsidRPr="003A10CD">
              <w:rPr>
                <w:lang w:val="en-US"/>
              </w:rPr>
              <w:t>tools and</w:t>
            </w:r>
            <w:r w:rsidR="00770FCC" w:rsidRPr="00EB44D1">
              <w:t xml:space="preserve"> implement. </w:t>
            </w:r>
          </w:p>
        </w:tc>
      </w:tr>
      <w:tr w:rsidR="004E0874" w:rsidRPr="00EB44D1" w14:paraId="070E88D9" w14:textId="77777777" w:rsidTr="181494FF">
        <w:tc>
          <w:tcPr>
            <w:tcW w:w="9445" w:type="dxa"/>
          </w:tcPr>
          <w:p w14:paraId="45D492BF" w14:textId="222A211E" w:rsidR="004E0874" w:rsidRPr="00E93573" w:rsidRDefault="004E0874" w:rsidP="005E0E2C">
            <w:pPr>
              <w:pStyle w:val="1-DocText"/>
              <w:rPr>
                <w:lang w:val="en-US"/>
              </w:rPr>
            </w:pPr>
            <w:r w:rsidRPr="00EB44D1">
              <w:rPr>
                <w:b/>
                <w:bCs/>
              </w:rPr>
              <w:t>Outputs:</w:t>
            </w:r>
            <w:r w:rsidRPr="00EB44D1">
              <w:t xml:space="preserve"> </w:t>
            </w:r>
            <w:r w:rsidR="00BE0118" w:rsidRPr="00EB44D1">
              <w:t>Orientation and t</w:t>
            </w:r>
            <w:r w:rsidR="00770FCC" w:rsidRPr="00EB44D1">
              <w:t xml:space="preserve">raining plan and agenda, </w:t>
            </w:r>
            <w:r w:rsidR="006E2A4D" w:rsidRPr="00EB44D1">
              <w:t>guide</w:t>
            </w:r>
            <w:r w:rsidR="00BE0118" w:rsidRPr="00EB44D1">
              <w:t>,</w:t>
            </w:r>
            <w:r w:rsidR="006E2A4D" w:rsidRPr="00EB44D1">
              <w:t xml:space="preserve"> and materials</w:t>
            </w:r>
          </w:p>
        </w:tc>
      </w:tr>
      <w:tr w:rsidR="004E0874" w:rsidRPr="00EB44D1" w14:paraId="00E80290" w14:textId="77777777" w:rsidTr="181494FF">
        <w:tc>
          <w:tcPr>
            <w:tcW w:w="9445" w:type="dxa"/>
          </w:tcPr>
          <w:p w14:paraId="53A4B00B" w14:textId="77777777" w:rsidR="004E0874" w:rsidRPr="00E93573" w:rsidRDefault="004E0874" w:rsidP="004E0874">
            <w:pPr>
              <w:tabs>
                <w:tab w:val="clear" w:pos="5320"/>
              </w:tabs>
              <w:jc w:val="both"/>
              <w:rPr>
                <w:rFonts w:eastAsia="Calibri" w:cs="Arial"/>
                <w:lang w:val="en-US"/>
              </w:rPr>
            </w:pPr>
            <w:r w:rsidRPr="00EB44D1">
              <w:rPr>
                <w:rFonts w:eastAsia="Calibri" w:cs="Arial"/>
                <w:b/>
                <w:bCs/>
              </w:rPr>
              <w:t>Activities:</w:t>
            </w:r>
            <w:r w:rsidRPr="00EB44D1">
              <w:rPr>
                <w:rFonts w:eastAsia="Calibri" w:cs="Arial"/>
              </w:rPr>
              <w:t xml:space="preserve"> </w:t>
            </w:r>
          </w:p>
          <w:p w14:paraId="52938D09" w14:textId="0A8D83AC" w:rsidR="00203F5C" w:rsidRPr="00E93573" w:rsidRDefault="410B7ED9" w:rsidP="008E2ADF">
            <w:pPr>
              <w:pStyle w:val="1-Bullet"/>
              <w:rPr>
                <w:lang w:val="en-US"/>
              </w:rPr>
            </w:pPr>
            <w:r>
              <w:t>Convene the</w:t>
            </w:r>
            <w:r w:rsidR="3175F01C">
              <w:t xml:space="preserve"> national</w:t>
            </w:r>
            <w:r w:rsidR="1DE3307F">
              <w:t xml:space="preserve"> coordination committee to develop or review </w:t>
            </w:r>
            <w:r w:rsidR="00A37ABC">
              <w:t xml:space="preserve">an </w:t>
            </w:r>
            <w:r w:rsidR="00BE0118">
              <w:t xml:space="preserve">orientation and </w:t>
            </w:r>
            <w:r w:rsidR="1DE3307F">
              <w:t xml:space="preserve">training plan and tools. </w:t>
            </w:r>
          </w:p>
          <w:p w14:paraId="28249AF1" w14:textId="3324F3C2" w:rsidR="004E0874" w:rsidRPr="00E93573" w:rsidRDefault="006E2A4D" w:rsidP="008E2ADF">
            <w:pPr>
              <w:pStyle w:val="1-Bullet"/>
              <w:rPr>
                <w:lang w:val="en-US"/>
              </w:rPr>
            </w:pPr>
            <w:r w:rsidRPr="00EB44D1">
              <w:t>Develop a</w:t>
            </w:r>
            <w:r w:rsidR="00E02F81" w:rsidRPr="00EB44D1">
              <w:t>n</w:t>
            </w:r>
            <w:r w:rsidRPr="00EB44D1">
              <w:t xml:space="preserve"> </w:t>
            </w:r>
            <w:r w:rsidR="00BE0118" w:rsidRPr="00EB44D1">
              <w:t xml:space="preserve">orientation and </w:t>
            </w:r>
            <w:r w:rsidRPr="00EB44D1">
              <w:t>training pla</w:t>
            </w:r>
            <w:r w:rsidR="00317518" w:rsidRPr="00EB44D1">
              <w:t>n</w:t>
            </w:r>
            <w:r w:rsidR="002040D2">
              <w:rPr>
                <w:lang w:val="en-US"/>
              </w:rPr>
              <w:t>:</w:t>
            </w:r>
            <w:r w:rsidR="00317518" w:rsidRPr="00EB44D1">
              <w:t xml:space="preserve"> There are unique</w:t>
            </w:r>
            <w:r w:rsidR="00BE0118" w:rsidRPr="00EB44D1">
              <w:t xml:space="preserve"> orientation and</w:t>
            </w:r>
            <w:r w:rsidR="00317518" w:rsidRPr="00EB44D1">
              <w:t xml:space="preserve"> </w:t>
            </w:r>
            <w:r w:rsidRPr="00EB44D1">
              <w:t xml:space="preserve">training needs </w:t>
            </w:r>
            <w:r w:rsidR="00317518" w:rsidRPr="00EB44D1">
              <w:t>for each</w:t>
            </w:r>
            <w:r w:rsidRPr="00EB44D1">
              <w:t xml:space="preserve"> cadre</w:t>
            </w:r>
            <w:r w:rsidR="00317518" w:rsidRPr="00EB44D1">
              <w:t xml:space="preserve"> involved in the </w:t>
            </w:r>
            <w:r w:rsidR="00EC04DF">
              <w:rPr>
                <w:lang w:val="en-US"/>
              </w:rPr>
              <w:t>school-based</w:t>
            </w:r>
            <w:r w:rsidR="00317518" w:rsidRPr="00EB44D1">
              <w:t xml:space="preserve"> ITN distribution</w:t>
            </w:r>
            <w:r w:rsidR="00E02F81" w:rsidRPr="00EB44D1">
              <w:t>.</w:t>
            </w:r>
            <w:r w:rsidR="00317518" w:rsidRPr="00EB44D1">
              <w:t xml:space="preserve"> </w:t>
            </w:r>
            <w:r w:rsidR="00A37ABC">
              <w:t>(</w:t>
            </w:r>
            <w:r w:rsidR="00832A21">
              <w:t>Box 2: Spotlight on Ghana.</w:t>
            </w:r>
            <w:r w:rsidR="00A37ABC">
              <w:t>)</w:t>
            </w:r>
            <w:r w:rsidR="00832A21">
              <w:t xml:space="preserve"> </w:t>
            </w:r>
            <w:r w:rsidR="00E02F81" w:rsidRPr="00EB44D1">
              <w:t>C</w:t>
            </w:r>
            <w:r w:rsidR="00317518" w:rsidRPr="00EB44D1">
              <w:t xml:space="preserve">onsider how the </w:t>
            </w:r>
            <w:r w:rsidR="00BE0118" w:rsidRPr="00EB44D1">
              <w:t xml:space="preserve">orientation and </w:t>
            </w:r>
            <w:r w:rsidR="00317518" w:rsidRPr="00EB44D1">
              <w:t xml:space="preserve">training content should be tailored for each cadre: </w:t>
            </w:r>
            <w:r w:rsidR="00BE0118" w:rsidRPr="00EB44D1">
              <w:t xml:space="preserve">national health and education officials, </w:t>
            </w:r>
            <w:r w:rsidR="00931843" w:rsidRPr="00EB44D1">
              <w:t>regional and district health and education officials, sub-district education officials, health teachers,</w:t>
            </w:r>
            <w:r w:rsidR="007D6C33">
              <w:rPr>
                <w:lang w:val="en-US"/>
              </w:rPr>
              <w:t xml:space="preserve"> and</w:t>
            </w:r>
            <w:r w:rsidR="00931843" w:rsidRPr="00EB44D1">
              <w:t xml:space="preserve"> class teachers.</w:t>
            </w:r>
            <w:r w:rsidR="00501889" w:rsidRPr="00EB44D1">
              <w:t xml:space="preserve"> There are various </w:t>
            </w:r>
            <w:r w:rsidR="00BE0118" w:rsidRPr="00EB44D1">
              <w:t xml:space="preserve">orientation and </w:t>
            </w:r>
            <w:r w:rsidR="00501889" w:rsidRPr="00EB44D1">
              <w:t xml:space="preserve">training methods that </w:t>
            </w:r>
            <w:r w:rsidR="00A37ABC">
              <w:t>can</w:t>
            </w:r>
            <w:r w:rsidR="00501889" w:rsidRPr="00EB44D1">
              <w:t xml:space="preserve"> be used</w:t>
            </w:r>
            <w:r w:rsidR="00A37ABC">
              <w:t>;</w:t>
            </w:r>
            <w:r w:rsidR="00203F5C" w:rsidRPr="00EB44D1">
              <w:t xml:space="preserve"> the approach is likely to be influenced by the context</w:t>
            </w:r>
            <w:r w:rsidR="00501889" w:rsidRPr="00EB44D1">
              <w:t>.</w:t>
            </w:r>
            <w:r w:rsidR="00E962E8" w:rsidRPr="00EB44D1">
              <w:t xml:space="preserve"> In some countries and at some levels, virtual </w:t>
            </w:r>
            <w:r w:rsidR="006B42EC" w:rsidRPr="00EB44D1">
              <w:t xml:space="preserve">orientation and </w:t>
            </w:r>
            <w:r w:rsidR="00E962E8" w:rsidRPr="00EB44D1">
              <w:t>training might be appropriate. For smalle</w:t>
            </w:r>
            <w:r w:rsidR="00203F5C" w:rsidRPr="00EB44D1">
              <w:t xml:space="preserve">r </w:t>
            </w:r>
            <w:r w:rsidR="00EC04DF">
              <w:rPr>
                <w:lang w:val="en-US"/>
              </w:rPr>
              <w:t>school-based</w:t>
            </w:r>
            <w:r w:rsidR="00203F5C" w:rsidRPr="00EB44D1">
              <w:t xml:space="preserve"> ITN distribution, it </w:t>
            </w:r>
            <w:r w:rsidR="00A37ABC">
              <w:t>may</w:t>
            </w:r>
            <w:r w:rsidR="00203F5C" w:rsidRPr="00EB44D1">
              <w:t xml:space="preserve"> be possible to train everyone directly; however, for larger </w:t>
            </w:r>
            <w:r w:rsidR="00EC04DF">
              <w:rPr>
                <w:lang w:val="en-US"/>
              </w:rPr>
              <w:t>school-based</w:t>
            </w:r>
            <w:r w:rsidR="00203F5C" w:rsidRPr="00EB44D1">
              <w:t xml:space="preserve"> ITN distribution, it </w:t>
            </w:r>
            <w:r w:rsidR="00A37ABC">
              <w:t>may</w:t>
            </w:r>
            <w:r w:rsidR="00203F5C" w:rsidRPr="00EB44D1">
              <w:t xml:space="preserve"> be necessary to use a training of trainers </w:t>
            </w:r>
            <w:r w:rsidR="006B1849">
              <w:rPr>
                <w:lang w:val="en-US"/>
              </w:rPr>
              <w:t xml:space="preserve">(ToT) </w:t>
            </w:r>
            <w:r w:rsidR="00203F5C" w:rsidRPr="00EB44D1">
              <w:t xml:space="preserve">model. </w:t>
            </w:r>
            <w:r w:rsidR="004E0874" w:rsidRPr="00EB44D1">
              <w:t xml:space="preserve">Develop </w:t>
            </w:r>
            <w:r w:rsidR="002040D2">
              <w:rPr>
                <w:lang w:val="en-US"/>
              </w:rPr>
              <w:t xml:space="preserve">an </w:t>
            </w:r>
            <w:r w:rsidR="004E0874" w:rsidRPr="00EB44D1">
              <w:t>agenda</w:t>
            </w:r>
            <w:r w:rsidR="002040D2">
              <w:rPr>
                <w:lang w:val="en-US"/>
              </w:rPr>
              <w:t xml:space="preserve"> for the orientation meetings</w:t>
            </w:r>
            <w:r w:rsidR="00C52981" w:rsidRPr="00EB44D1">
              <w:t>.</w:t>
            </w:r>
          </w:p>
          <w:p w14:paraId="1F58DFCD" w14:textId="5FD92CD8" w:rsidR="004E0874" w:rsidRPr="00E93573" w:rsidRDefault="004E0874" w:rsidP="008E2ADF">
            <w:pPr>
              <w:pStyle w:val="1-Bullet"/>
              <w:rPr>
                <w:lang w:val="en-US"/>
              </w:rPr>
            </w:pPr>
            <w:r w:rsidRPr="00EB44D1">
              <w:t xml:space="preserve">Develop </w:t>
            </w:r>
            <w:r w:rsidR="00A37ABC">
              <w:t xml:space="preserve">a </w:t>
            </w:r>
            <w:r w:rsidR="00C52981" w:rsidRPr="00EB44D1">
              <w:t xml:space="preserve">training </w:t>
            </w:r>
            <w:r w:rsidRPr="00EB44D1">
              <w:t>guide</w:t>
            </w:r>
            <w:r w:rsidR="00F27E21" w:rsidRPr="00EB44D1">
              <w:t xml:space="preserve"> and materials</w:t>
            </w:r>
            <w:r w:rsidR="002040D2">
              <w:rPr>
                <w:lang w:val="en-US"/>
              </w:rPr>
              <w:t>:</w:t>
            </w:r>
            <w:r w:rsidR="00F27E21" w:rsidRPr="00EB44D1">
              <w:t xml:space="preserve"> The training guide and materials should clearly descri</w:t>
            </w:r>
            <w:r w:rsidR="00E90168" w:rsidRPr="00EB44D1">
              <w:t>be the role</w:t>
            </w:r>
            <w:r w:rsidR="00A37ABC">
              <w:t>s</w:t>
            </w:r>
            <w:r w:rsidR="00E90168" w:rsidRPr="00EB44D1">
              <w:t xml:space="preserve"> and responsibilities of each cadre involved in </w:t>
            </w:r>
            <w:r w:rsidR="00EC04DF">
              <w:rPr>
                <w:lang w:val="en-US"/>
              </w:rPr>
              <w:t>school-based</w:t>
            </w:r>
            <w:r w:rsidR="00E90168" w:rsidRPr="00EB44D1">
              <w:t xml:space="preserve"> ITN distribution. It should include </w:t>
            </w:r>
            <w:r w:rsidR="006A247E" w:rsidRPr="00EB44D1">
              <w:t xml:space="preserve">roles and responsibilities for </w:t>
            </w:r>
            <w:r w:rsidR="006D36BC" w:rsidRPr="00EB44D1">
              <w:t>accountability,</w:t>
            </w:r>
            <w:r w:rsidR="006A247E" w:rsidRPr="00EB44D1">
              <w:t xml:space="preserve"> issuing</w:t>
            </w:r>
            <w:r w:rsidR="00A37ABC">
              <w:t xml:space="preserve"> ITNs</w:t>
            </w:r>
            <w:r w:rsidR="006A247E" w:rsidRPr="00EB44D1">
              <w:t xml:space="preserve">, </w:t>
            </w:r>
            <w:r w:rsidR="00BB73DE" w:rsidRPr="00EB44D1">
              <w:t xml:space="preserve">SBC, </w:t>
            </w:r>
            <w:r w:rsidR="006A247E" w:rsidRPr="00EB44D1">
              <w:t xml:space="preserve">monitoring, </w:t>
            </w:r>
            <w:r w:rsidR="00BB73DE" w:rsidRPr="00EB44D1">
              <w:t>supervision</w:t>
            </w:r>
            <w:r w:rsidR="006A247E" w:rsidRPr="00EB44D1">
              <w:t>, data collection and reporting</w:t>
            </w:r>
            <w:r w:rsidR="00BB73DE" w:rsidRPr="00EB44D1">
              <w:t>, and reverse logistics</w:t>
            </w:r>
            <w:r w:rsidR="006A247E" w:rsidRPr="00EB44D1">
              <w:t xml:space="preserve">. </w:t>
            </w:r>
            <w:r w:rsidR="00F27E21" w:rsidRPr="00EB44D1">
              <w:t>Where possible,</w:t>
            </w:r>
            <w:r w:rsidR="00290067" w:rsidRPr="00EB44D1">
              <w:t xml:space="preserve"> </w:t>
            </w:r>
            <w:r w:rsidR="006D36BC" w:rsidRPr="00EB44D1">
              <w:t>adult learning approaches and practical application of knowledge and skills should be used.</w:t>
            </w:r>
          </w:p>
          <w:p w14:paraId="2F8E838E" w14:textId="1E313137" w:rsidR="004E0874" w:rsidRPr="00E93573" w:rsidRDefault="004E0874" w:rsidP="008E2ADF">
            <w:pPr>
              <w:pStyle w:val="1-Bullet"/>
              <w:rPr>
                <w:lang w:val="en-US"/>
              </w:rPr>
            </w:pPr>
            <w:r w:rsidRPr="00EB44D1">
              <w:t>Identify trainers</w:t>
            </w:r>
            <w:r w:rsidR="00C52981" w:rsidRPr="00EB44D1">
              <w:t>.</w:t>
            </w:r>
            <w:r w:rsidRPr="00EB44D1">
              <w:t xml:space="preserve"> </w:t>
            </w:r>
          </w:p>
          <w:p w14:paraId="0959AE63" w14:textId="24C4C3BA" w:rsidR="004E0874" w:rsidRPr="00E93573" w:rsidRDefault="004E0874" w:rsidP="008E2ADF">
            <w:pPr>
              <w:pStyle w:val="1-Bullet"/>
              <w:rPr>
                <w:lang w:val="en-US"/>
              </w:rPr>
            </w:pPr>
            <w:r w:rsidRPr="00EB44D1">
              <w:t>Identify timing and location of training activities</w:t>
            </w:r>
            <w:r w:rsidR="00C52981" w:rsidRPr="00EB44D1">
              <w:t>.</w:t>
            </w:r>
            <w:r w:rsidR="00781846" w:rsidRPr="00EB44D1">
              <w:t xml:space="preserve"> To reduce </w:t>
            </w:r>
            <w:r w:rsidR="00A37ABC">
              <w:t xml:space="preserve">the </w:t>
            </w:r>
            <w:r w:rsidR="00781846" w:rsidRPr="00EB44D1">
              <w:t>costs associated with training</w:t>
            </w:r>
            <w:r w:rsidR="00A37ABC">
              <w:t xml:space="preserve"> —</w:t>
            </w:r>
            <w:r w:rsidR="00781846" w:rsidRPr="00EB44D1">
              <w:t xml:space="preserve"> specifically</w:t>
            </w:r>
            <w:r w:rsidR="002A1085">
              <w:t xml:space="preserve"> </w:t>
            </w:r>
            <w:r w:rsidR="00A37ABC">
              <w:t xml:space="preserve">the identification </w:t>
            </w:r>
            <w:r w:rsidR="000125CC">
              <w:t xml:space="preserve">and </w:t>
            </w:r>
            <w:r w:rsidR="002A1085">
              <w:t xml:space="preserve">contracting </w:t>
            </w:r>
            <w:r w:rsidR="00A37ABC">
              <w:t xml:space="preserve">of </w:t>
            </w:r>
            <w:r w:rsidR="002A1085">
              <w:t>training venues</w:t>
            </w:r>
            <w:r w:rsidR="00A37ABC">
              <w:t xml:space="preserve"> —</w:t>
            </w:r>
            <w:r w:rsidR="002A1085">
              <w:t xml:space="preserve"> </w:t>
            </w:r>
            <w:r w:rsidR="00781846" w:rsidRPr="00EB44D1">
              <w:t>consider using free or low-cost space</w:t>
            </w:r>
            <w:r w:rsidR="00931F14">
              <w:rPr>
                <w:lang w:val="en-US"/>
              </w:rPr>
              <w:t>s</w:t>
            </w:r>
            <w:r w:rsidR="00781846" w:rsidRPr="00EB44D1">
              <w:t xml:space="preserve"> for training</w:t>
            </w:r>
            <w:r w:rsidR="00EE536B" w:rsidRPr="00EB44D1">
              <w:t xml:space="preserve"> at all levels</w:t>
            </w:r>
            <w:r w:rsidR="00781846" w:rsidRPr="00EB44D1">
              <w:t xml:space="preserve"> (e.g.</w:t>
            </w:r>
            <w:r w:rsidR="00A37ABC">
              <w:t>,</w:t>
            </w:r>
            <w:r w:rsidR="00781846" w:rsidRPr="00EB44D1">
              <w:t xml:space="preserve"> district or sub-district office conference rooms)</w:t>
            </w:r>
            <w:r w:rsidR="00EE536B" w:rsidRPr="00EB44D1">
              <w:t>.</w:t>
            </w:r>
          </w:p>
          <w:p w14:paraId="6BE6661B" w14:textId="3B16B2BD" w:rsidR="004E0874" w:rsidRPr="00E93573" w:rsidRDefault="004E0874" w:rsidP="008E2ADF">
            <w:pPr>
              <w:pStyle w:val="1-Bullet"/>
              <w:rPr>
                <w:rFonts w:ascii="Calibri" w:hAnsi="Calibri"/>
                <w:b/>
                <w:bCs/>
                <w:lang w:val="en-US"/>
              </w:rPr>
            </w:pPr>
            <w:r w:rsidRPr="00EB44D1">
              <w:t>Conduct training</w:t>
            </w:r>
            <w:r w:rsidR="00931F14">
              <w:rPr>
                <w:lang w:val="en-US"/>
              </w:rPr>
              <w:t>:</w:t>
            </w:r>
            <w:r w:rsidR="00143AC7" w:rsidRPr="00EB44D1">
              <w:t xml:space="preserve"> If trainers and trainees will be reimbursed or otherwise compensated for conducting or attending </w:t>
            </w:r>
            <w:r w:rsidR="00A37ABC">
              <w:t xml:space="preserve">a </w:t>
            </w:r>
            <w:r w:rsidR="00143AC7" w:rsidRPr="00EB44D1">
              <w:t xml:space="preserve">training, the training plan should include </w:t>
            </w:r>
            <w:r w:rsidR="00EE536B" w:rsidRPr="00EB44D1">
              <w:t>a payment plan</w:t>
            </w:r>
            <w:r w:rsidR="00143AC7" w:rsidRPr="00EB44D1">
              <w:t xml:space="preserve">. The </w:t>
            </w:r>
            <w:r w:rsidR="00EE536B" w:rsidRPr="00EB44D1">
              <w:t>payment plan</w:t>
            </w:r>
            <w:r w:rsidR="00143AC7" w:rsidRPr="00EB44D1">
              <w:t xml:space="preserve"> should include a clear timeline and roles and responsibilities for submitting, verifying, and issuing payments. Where possible, mobile money should be used to reimburse/compensate </w:t>
            </w:r>
            <w:r w:rsidR="00781846" w:rsidRPr="00EB44D1">
              <w:t>trainers and trainees</w:t>
            </w:r>
            <w:r w:rsidR="00143AC7" w:rsidRPr="00EB44D1">
              <w:t xml:space="preserve"> for </w:t>
            </w:r>
            <w:r w:rsidR="00781846" w:rsidRPr="00EB44D1">
              <w:t>conducting or attending the training</w:t>
            </w:r>
            <w:r w:rsidR="00143AC7" w:rsidRPr="00EB44D1">
              <w:t>.</w:t>
            </w:r>
          </w:p>
        </w:tc>
      </w:tr>
    </w:tbl>
    <w:p w14:paraId="2DD4F9AF" w14:textId="5302D59F" w:rsidR="45ED88F0" w:rsidRPr="00EB44D1" w:rsidRDefault="45ED88F0" w:rsidP="003D0595">
      <w:pPr>
        <w:pStyle w:val="1-DocText"/>
      </w:pPr>
    </w:p>
    <w:p w14:paraId="0C96C903" w14:textId="0CB3F554" w:rsidR="00B752E9" w:rsidRPr="00EB44D1" w:rsidRDefault="00B752E9" w:rsidP="003D0595">
      <w:pPr>
        <w:pStyle w:val="1-DocText"/>
        <w:jc w:val="center"/>
        <w:rPr>
          <w:b/>
          <w:bCs/>
        </w:rPr>
      </w:pPr>
      <w:r w:rsidRPr="00EB44D1">
        <w:rPr>
          <w:b/>
          <w:bCs/>
        </w:rPr>
        <w:t>B</w:t>
      </w:r>
      <w:r w:rsidR="003D0595" w:rsidRPr="00EB44D1">
        <w:rPr>
          <w:b/>
          <w:bCs/>
        </w:rPr>
        <w:t>ox</w:t>
      </w:r>
      <w:r w:rsidRPr="00EB44D1">
        <w:rPr>
          <w:b/>
          <w:bCs/>
        </w:rPr>
        <w:t xml:space="preserve"> 2</w:t>
      </w:r>
      <w:r w:rsidR="003D0595" w:rsidRPr="00EB44D1">
        <w:rPr>
          <w:b/>
          <w:bCs/>
        </w:rPr>
        <w:t>:</w:t>
      </w:r>
      <w:r w:rsidRPr="00EB44D1">
        <w:rPr>
          <w:b/>
          <w:bCs/>
        </w:rPr>
        <w:t xml:space="preserve"> </w:t>
      </w:r>
      <w:r w:rsidR="00EC04DF">
        <w:rPr>
          <w:b/>
          <w:bCs/>
        </w:rPr>
        <w:t>School-based</w:t>
      </w:r>
      <w:r w:rsidR="00BE0118" w:rsidRPr="003A10CD">
        <w:rPr>
          <w:b/>
          <w:bCs/>
        </w:rPr>
        <w:t xml:space="preserve"> ITN Distribution </w:t>
      </w:r>
      <w:r w:rsidR="006B42EC" w:rsidRPr="00EB44D1">
        <w:rPr>
          <w:b/>
          <w:bCs/>
        </w:rPr>
        <w:t xml:space="preserve">Orientation and </w:t>
      </w:r>
      <w:r w:rsidRPr="00EB44D1">
        <w:rPr>
          <w:b/>
          <w:bCs/>
        </w:rPr>
        <w:t>Training</w:t>
      </w:r>
      <w:r w:rsidR="00A37ABC">
        <w:rPr>
          <w:b/>
          <w:bCs/>
        </w:rPr>
        <w:t>:</w:t>
      </w:r>
      <w:r w:rsidRPr="00EB44D1">
        <w:rPr>
          <w:b/>
          <w:bCs/>
        </w:rPr>
        <w:t xml:space="preserve"> Spotlight on Ghana</w:t>
      </w:r>
    </w:p>
    <w:tbl>
      <w:tblPr>
        <w:tblStyle w:val="TableGrid"/>
        <w:tblW w:w="9445" w:type="dxa"/>
        <w:tblLook w:val="04A0" w:firstRow="1" w:lastRow="0" w:firstColumn="1" w:lastColumn="0" w:noHBand="0" w:noVBand="1"/>
      </w:tblPr>
      <w:tblGrid>
        <w:gridCol w:w="9445"/>
      </w:tblGrid>
      <w:tr w:rsidR="00B752E9" w:rsidRPr="00EB44D1" w14:paraId="5B6FE293" w14:textId="77777777" w:rsidTr="181494FF">
        <w:tc>
          <w:tcPr>
            <w:tcW w:w="9445" w:type="dxa"/>
          </w:tcPr>
          <w:p w14:paraId="66C8F4B9" w14:textId="223B1D38" w:rsidR="00F61901" w:rsidRPr="00EB44D1" w:rsidRDefault="00EC04DF" w:rsidP="00072FF6">
            <w:pPr>
              <w:pStyle w:val="1-DocText"/>
              <w:rPr>
                <w:b/>
                <w:bCs/>
              </w:rPr>
            </w:pPr>
            <w:r>
              <w:rPr>
                <w:b/>
                <w:bCs/>
              </w:rPr>
              <w:t>School-based</w:t>
            </w:r>
            <w:r w:rsidR="00F61901" w:rsidRPr="003A10CD">
              <w:rPr>
                <w:b/>
                <w:bCs/>
              </w:rPr>
              <w:t xml:space="preserve"> ITN distribution in Ghana is a collaboration between the Ghana Health Service (GHS) </w:t>
            </w:r>
            <w:r w:rsidR="004F249F" w:rsidRPr="00EB44D1">
              <w:rPr>
                <w:b/>
                <w:bCs/>
              </w:rPr>
              <w:t>NMCP</w:t>
            </w:r>
            <w:r w:rsidR="005A3731">
              <w:rPr>
                <w:b/>
                <w:bCs/>
              </w:rPr>
              <w:t xml:space="preserve"> </w:t>
            </w:r>
            <w:r w:rsidR="00F61901" w:rsidRPr="003A10CD">
              <w:rPr>
                <w:b/>
                <w:bCs/>
              </w:rPr>
              <w:t>and Ghana Education Service (GES) School Health Education Program (SHEP)</w:t>
            </w:r>
            <w:r w:rsidR="00A37ABC">
              <w:rPr>
                <w:b/>
                <w:bCs/>
              </w:rPr>
              <w:t>.</w:t>
            </w:r>
            <w:r w:rsidR="00F61901" w:rsidRPr="003A10CD">
              <w:rPr>
                <w:b/>
                <w:bCs/>
              </w:rPr>
              <w:t xml:space="preserve"> </w:t>
            </w:r>
            <w:r w:rsidR="00A37ABC">
              <w:rPr>
                <w:b/>
                <w:bCs/>
              </w:rPr>
              <w:t>It</w:t>
            </w:r>
            <w:r w:rsidR="00F61901" w:rsidRPr="003A10CD">
              <w:rPr>
                <w:b/>
                <w:bCs/>
              </w:rPr>
              <w:t xml:space="preserve"> is supported by donors and implementing pa</w:t>
            </w:r>
            <w:r w:rsidR="00F61901" w:rsidRPr="00EB44D1">
              <w:rPr>
                <w:b/>
                <w:bCs/>
              </w:rPr>
              <w:t xml:space="preserve">rtners. </w:t>
            </w:r>
          </w:p>
          <w:p w14:paraId="265A4300" w14:textId="0353D279" w:rsidR="00B752E9" w:rsidRPr="00EB44D1" w:rsidRDefault="0A02C90D" w:rsidP="00072FF6">
            <w:pPr>
              <w:pStyle w:val="1-DocText"/>
            </w:pPr>
            <w:r>
              <w:t xml:space="preserve">The </w:t>
            </w:r>
            <w:r w:rsidRPr="181494FF">
              <w:rPr>
                <w:b/>
                <w:bCs/>
              </w:rPr>
              <w:t xml:space="preserve">national </w:t>
            </w:r>
            <w:r w:rsidR="00EC04DF" w:rsidRPr="181494FF">
              <w:rPr>
                <w:b/>
                <w:bCs/>
              </w:rPr>
              <w:t>school-based</w:t>
            </w:r>
            <w:r w:rsidRPr="181494FF">
              <w:rPr>
                <w:b/>
                <w:bCs/>
              </w:rPr>
              <w:t xml:space="preserve"> ITN distribution team</w:t>
            </w:r>
            <w:r>
              <w:t xml:space="preserve"> is composed of staff from the </w:t>
            </w:r>
            <w:r w:rsidR="00B752E9">
              <w:t xml:space="preserve">NMCP, </w:t>
            </w:r>
            <w:r>
              <w:t xml:space="preserve">SHEP, and </w:t>
            </w:r>
            <w:r w:rsidR="41587A34">
              <w:t>the</w:t>
            </w:r>
            <w:r w:rsidR="6CE5F326">
              <w:t xml:space="preserve"> U.S. </w:t>
            </w:r>
            <w:r>
              <w:t>P</w:t>
            </w:r>
            <w:r w:rsidR="6CE5F326">
              <w:t xml:space="preserve">resident’s </w:t>
            </w:r>
            <w:r>
              <w:t>M</w:t>
            </w:r>
            <w:r w:rsidR="6CE5F326">
              <w:t xml:space="preserve">alaria </w:t>
            </w:r>
            <w:r>
              <w:t>I</w:t>
            </w:r>
            <w:r w:rsidR="6CE5F326">
              <w:t>nitiative (PMI)</w:t>
            </w:r>
            <w:r>
              <w:t xml:space="preserve"> </w:t>
            </w:r>
            <w:r w:rsidR="5A82D5C8">
              <w:t>VectorLink</w:t>
            </w:r>
            <w:r w:rsidR="6CE5F326">
              <w:t xml:space="preserve"> project</w:t>
            </w:r>
            <w:r w:rsidR="00B752E9">
              <w:t>.</w:t>
            </w:r>
            <w:r w:rsidR="5A82D5C8">
              <w:t xml:space="preserve"> The national team is responsible for conducting orientations with the regional</w:t>
            </w:r>
            <w:r w:rsidR="3F420B14">
              <w:t xml:space="preserve"> </w:t>
            </w:r>
            <w:r w:rsidR="5A82D5C8">
              <w:t>team</w:t>
            </w:r>
            <w:r w:rsidR="739BD172">
              <w:t>s</w:t>
            </w:r>
            <w:r w:rsidR="5A82D5C8">
              <w:t xml:space="preserve"> and supporting the training of the district team</w:t>
            </w:r>
            <w:r w:rsidR="015F5108">
              <w:t>s</w:t>
            </w:r>
            <w:r w:rsidR="5A82D5C8">
              <w:t xml:space="preserve"> and sub-district School Inspectorate Support Officers (SISOs).</w:t>
            </w:r>
          </w:p>
          <w:p w14:paraId="1197B9FC" w14:textId="4A304883" w:rsidR="00B752E9" w:rsidRPr="00EB44D1" w:rsidRDefault="3F420B14" w:rsidP="00072FF6">
            <w:pPr>
              <w:pStyle w:val="1-DocText"/>
            </w:pPr>
            <w:r>
              <w:t xml:space="preserve">The </w:t>
            </w:r>
            <w:r w:rsidRPr="181494FF">
              <w:rPr>
                <w:b/>
                <w:bCs/>
              </w:rPr>
              <w:t xml:space="preserve">regional </w:t>
            </w:r>
            <w:r w:rsidR="00EC04DF" w:rsidRPr="181494FF">
              <w:rPr>
                <w:b/>
                <w:bCs/>
              </w:rPr>
              <w:t>school-based</w:t>
            </w:r>
            <w:r w:rsidRPr="181494FF">
              <w:rPr>
                <w:b/>
                <w:bCs/>
              </w:rPr>
              <w:t xml:space="preserve"> ITN distribution</w:t>
            </w:r>
            <w:r>
              <w:t xml:space="preserve"> </w:t>
            </w:r>
            <w:r w:rsidR="00B752E9" w:rsidRPr="181494FF">
              <w:rPr>
                <w:b/>
                <w:bCs/>
              </w:rPr>
              <w:t>team</w:t>
            </w:r>
            <w:r>
              <w:t xml:space="preserve"> is composed of r</w:t>
            </w:r>
            <w:r w:rsidR="00B752E9">
              <w:t xml:space="preserve">egional SHEP coordinators and </w:t>
            </w:r>
            <w:r>
              <w:t xml:space="preserve">GHS </w:t>
            </w:r>
            <w:r w:rsidR="00B752E9">
              <w:t xml:space="preserve">regional malaria focal </w:t>
            </w:r>
            <w:r>
              <w:t xml:space="preserve">persons. The regional team is a </w:t>
            </w:r>
            <w:r w:rsidR="00B752E9">
              <w:t>standing team that plans and implement</w:t>
            </w:r>
            <w:r>
              <w:t>s</w:t>
            </w:r>
            <w:r w:rsidR="00B752E9">
              <w:t xml:space="preserve"> the </w:t>
            </w:r>
            <w:r w:rsidR="00EC04DF">
              <w:t>school-based</w:t>
            </w:r>
            <w:r>
              <w:t xml:space="preserve"> ITN distribution </w:t>
            </w:r>
            <w:r w:rsidR="00B752E9">
              <w:t>training every year</w:t>
            </w:r>
            <w:r>
              <w:t xml:space="preserve"> </w:t>
            </w:r>
            <w:r w:rsidR="5F4574D8">
              <w:t xml:space="preserve">in which it </w:t>
            </w:r>
            <w:r>
              <w:t xml:space="preserve">occurs. The regional team </w:t>
            </w:r>
            <w:r w:rsidR="418B7148">
              <w:t>is responsible for training the district team</w:t>
            </w:r>
            <w:r w:rsidR="2C40BDCC">
              <w:t>s</w:t>
            </w:r>
            <w:r w:rsidR="418B7148">
              <w:t xml:space="preserve"> and sub-district SISOs. The regional team is also responsible for monitoring and supervising the district team</w:t>
            </w:r>
            <w:r w:rsidR="196288E0">
              <w:t>s</w:t>
            </w:r>
            <w:r w:rsidR="418B7148">
              <w:t>.</w:t>
            </w:r>
          </w:p>
          <w:p w14:paraId="5341052E" w14:textId="61E89ABE" w:rsidR="00B752E9" w:rsidRPr="00EB44D1" w:rsidRDefault="003F14CE" w:rsidP="00072FF6">
            <w:pPr>
              <w:pStyle w:val="1-DocText"/>
            </w:pPr>
            <w:r w:rsidRPr="00EB44D1">
              <w:t xml:space="preserve">The </w:t>
            </w:r>
            <w:r w:rsidRPr="00EB44D1">
              <w:rPr>
                <w:b/>
                <w:bCs/>
              </w:rPr>
              <w:t>d</w:t>
            </w:r>
            <w:r w:rsidR="00B752E9" w:rsidRPr="00EB44D1">
              <w:rPr>
                <w:b/>
              </w:rPr>
              <w:t>istrict</w:t>
            </w:r>
            <w:r w:rsidRPr="00EB44D1">
              <w:rPr>
                <w:b/>
              </w:rPr>
              <w:t xml:space="preserve"> </w:t>
            </w:r>
            <w:r w:rsidR="00EC04DF">
              <w:rPr>
                <w:b/>
              </w:rPr>
              <w:t>school-based</w:t>
            </w:r>
            <w:r w:rsidRPr="003A10CD">
              <w:rPr>
                <w:b/>
              </w:rPr>
              <w:t xml:space="preserve"> ITN distribution</w:t>
            </w:r>
            <w:r w:rsidR="00B752E9" w:rsidRPr="003A10CD">
              <w:rPr>
                <w:b/>
              </w:rPr>
              <w:t xml:space="preserve"> team</w:t>
            </w:r>
            <w:r w:rsidRPr="003A10CD">
              <w:t xml:space="preserve"> is composed of</w:t>
            </w:r>
            <w:r w:rsidR="00ED6795" w:rsidRPr="00EB44D1">
              <w:t xml:space="preserve"> </w:t>
            </w:r>
            <w:r w:rsidR="00B752E9" w:rsidRPr="00EB44D1">
              <w:t xml:space="preserve">the Director of Education, Director of Health, Assistant Director (supervision), district SHEP coordinator, </w:t>
            </w:r>
            <w:r w:rsidR="009F25CE">
              <w:t>p</w:t>
            </w:r>
            <w:r w:rsidR="00B752E9" w:rsidRPr="00EB44D1">
              <w:t xml:space="preserve">rivate </w:t>
            </w:r>
            <w:r w:rsidR="009F25CE">
              <w:t>s</w:t>
            </w:r>
            <w:r w:rsidR="00B752E9" w:rsidRPr="00EB44D1">
              <w:t xml:space="preserve">chool coordinator, </w:t>
            </w:r>
            <w:r w:rsidR="00EA74F4">
              <w:t xml:space="preserve">and the </w:t>
            </w:r>
            <w:r w:rsidR="00B752E9" w:rsidRPr="003A10CD">
              <w:t>district malaria focal person.</w:t>
            </w:r>
            <w:r w:rsidRPr="003A10CD">
              <w:t xml:space="preserve"> </w:t>
            </w:r>
            <w:r w:rsidRPr="00EB44D1">
              <w:t>The district team is responsible for monitoring and supervising the SISOs.</w:t>
            </w:r>
          </w:p>
          <w:p w14:paraId="7B734C8B" w14:textId="259BAB68" w:rsidR="00B752E9" w:rsidRPr="003A10CD" w:rsidRDefault="00FD5E0B" w:rsidP="00072FF6">
            <w:pPr>
              <w:pStyle w:val="1-DocText"/>
            </w:pPr>
            <w:r w:rsidRPr="00EB44D1">
              <w:rPr>
                <w:b/>
                <w:bCs/>
              </w:rPr>
              <w:t>SISOs</w:t>
            </w:r>
            <w:r w:rsidR="00B752E9" w:rsidRPr="00EB44D1">
              <w:t xml:space="preserve"> are responsible for </w:t>
            </w:r>
            <w:r w:rsidR="003F14CE" w:rsidRPr="00EB44D1">
              <w:t xml:space="preserve">monitoring and </w:t>
            </w:r>
            <w:r w:rsidR="00B752E9" w:rsidRPr="00EB44D1">
              <w:t>supervisi</w:t>
            </w:r>
            <w:r w:rsidR="006D0226">
              <w:t>ng</w:t>
            </w:r>
            <w:r w:rsidR="003F14CE" w:rsidRPr="00EB44D1">
              <w:t xml:space="preserve"> ITN distribution at</w:t>
            </w:r>
            <w:r w:rsidR="00B752E9" w:rsidRPr="00EB44D1">
              <w:t xml:space="preserve"> schools</w:t>
            </w:r>
            <w:r w:rsidR="003F14CE" w:rsidRPr="00EB44D1">
              <w:t xml:space="preserve"> and the collection and reporting of </w:t>
            </w:r>
            <w:r w:rsidR="00EC04DF">
              <w:t>school-based</w:t>
            </w:r>
            <w:r w:rsidR="003F14CE" w:rsidRPr="003A10CD">
              <w:t xml:space="preserve"> ITN distribution data</w:t>
            </w:r>
            <w:r w:rsidR="00B752E9" w:rsidRPr="003A10CD">
              <w:t xml:space="preserve">. </w:t>
            </w:r>
          </w:p>
          <w:p w14:paraId="3751E2A0" w14:textId="0275D953" w:rsidR="00B752E9" w:rsidRPr="00EB44D1" w:rsidRDefault="00B752E9" w:rsidP="003A10CD">
            <w:pPr>
              <w:pStyle w:val="1-DocText"/>
              <w:rPr>
                <w:rFonts w:eastAsia="Times New Roman"/>
              </w:rPr>
            </w:pPr>
            <w:r w:rsidRPr="00EB44D1">
              <w:t xml:space="preserve">The national and regional </w:t>
            </w:r>
            <w:r w:rsidR="003F14CE" w:rsidRPr="00EB44D1">
              <w:t>teams</w:t>
            </w:r>
            <w:r w:rsidRPr="00EB44D1">
              <w:t xml:space="preserve"> have been involved in </w:t>
            </w:r>
            <w:r w:rsidR="00EC04DF">
              <w:t>school-based</w:t>
            </w:r>
            <w:r w:rsidRPr="00EB44D1">
              <w:t xml:space="preserve"> ITN distribution since 2013 and</w:t>
            </w:r>
            <w:r w:rsidR="006D0226">
              <w:t>,</w:t>
            </w:r>
            <w:r w:rsidR="00EA74F4">
              <w:t xml:space="preserve"> </w:t>
            </w:r>
            <w:r w:rsidRPr="00EB44D1">
              <w:t>therefore</w:t>
            </w:r>
            <w:r w:rsidR="00AC650F" w:rsidRPr="00EB44D1">
              <w:t>,</w:t>
            </w:r>
            <w:r w:rsidRPr="00EB44D1">
              <w:t xml:space="preserve"> need </w:t>
            </w:r>
            <w:r w:rsidR="006D0226">
              <w:t xml:space="preserve">only </w:t>
            </w:r>
            <w:r w:rsidR="00AC650F" w:rsidRPr="00EB44D1">
              <w:t>a refresher meeting/o</w:t>
            </w:r>
            <w:r w:rsidRPr="00EB44D1">
              <w:t xml:space="preserve">rientation </w:t>
            </w:r>
            <w:r w:rsidR="00EA74F4">
              <w:t xml:space="preserve">in </w:t>
            </w:r>
            <w:r w:rsidRPr="003A10CD">
              <w:t xml:space="preserve">each year </w:t>
            </w:r>
            <w:r w:rsidR="00AC650F" w:rsidRPr="003A10CD">
              <w:t>of implementation.</w:t>
            </w:r>
            <w:r w:rsidR="006C739C" w:rsidRPr="00EB44D1">
              <w:t xml:space="preserve"> District teams and SISOs </w:t>
            </w:r>
            <w:r w:rsidRPr="00EB44D1">
              <w:t>are trained</w:t>
            </w:r>
            <w:r w:rsidR="006C739C" w:rsidRPr="00EB44D1">
              <w:t xml:space="preserve"> every year </w:t>
            </w:r>
            <w:r w:rsidR="00580A71">
              <w:t xml:space="preserve">in which </w:t>
            </w:r>
            <w:r w:rsidR="00EC04DF">
              <w:t>school-based</w:t>
            </w:r>
            <w:r w:rsidR="006C739C" w:rsidRPr="003A10CD">
              <w:t xml:space="preserve"> distribution occurs using the same training guide and materials. </w:t>
            </w:r>
            <w:r w:rsidR="006C739C" w:rsidRPr="00EB44D1">
              <w:t>The training for the district teams and SISOs include</w:t>
            </w:r>
            <w:r w:rsidR="006D0226">
              <w:t>s</w:t>
            </w:r>
            <w:r w:rsidR="006C739C" w:rsidRPr="00EB44D1">
              <w:t xml:space="preserve"> the following modules: </w:t>
            </w:r>
            <w:r w:rsidR="00E767CB" w:rsidRPr="00EB44D1">
              <w:rPr>
                <w:rFonts w:eastAsia="Times New Roman"/>
              </w:rPr>
              <w:t>i</w:t>
            </w:r>
            <w:r w:rsidRPr="00EB44D1">
              <w:rPr>
                <w:rFonts w:eastAsia="Times New Roman"/>
              </w:rPr>
              <w:t xml:space="preserve">ntroduction to </w:t>
            </w:r>
            <w:r w:rsidR="00EC04DF">
              <w:rPr>
                <w:rFonts w:eastAsia="Times New Roman"/>
              </w:rPr>
              <w:t>school-based</w:t>
            </w:r>
            <w:r w:rsidRPr="003A10CD">
              <w:rPr>
                <w:rFonts w:eastAsia="Times New Roman"/>
              </w:rPr>
              <w:t xml:space="preserve"> ITN distribution</w:t>
            </w:r>
            <w:r w:rsidR="006D0226">
              <w:rPr>
                <w:rFonts w:eastAsia="Times New Roman"/>
              </w:rPr>
              <w:t>;</w:t>
            </w:r>
            <w:r w:rsidR="00E767CB" w:rsidRPr="003A10CD">
              <w:rPr>
                <w:rFonts w:eastAsia="Times New Roman"/>
              </w:rPr>
              <w:t xml:space="preserve"> o</w:t>
            </w:r>
            <w:r w:rsidRPr="003A10CD">
              <w:rPr>
                <w:rFonts w:eastAsia="Times New Roman"/>
              </w:rPr>
              <w:t>verview</w:t>
            </w:r>
            <w:r w:rsidRPr="00EB44D1">
              <w:rPr>
                <w:rFonts w:eastAsia="Times New Roman"/>
              </w:rPr>
              <w:t xml:space="preserve"> of malaria</w:t>
            </w:r>
            <w:r w:rsidR="006D0226">
              <w:rPr>
                <w:rFonts w:eastAsia="Times New Roman"/>
              </w:rPr>
              <w:t>;</w:t>
            </w:r>
            <w:r w:rsidR="00E767CB" w:rsidRPr="00EB44D1">
              <w:rPr>
                <w:rFonts w:eastAsia="Times New Roman"/>
              </w:rPr>
              <w:t xml:space="preserve"> i</w:t>
            </w:r>
            <w:r w:rsidRPr="00EB44D1">
              <w:rPr>
                <w:rFonts w:eastAsia="Times New Roman"/>
              </w:rPr>
              <w:t>ntroduction to ITNs</w:t>
            </w:r>
            <w:r w:rsidR="006D0226">
              <w:rPr>
                <w:rFonts w:eastAsia="Times New Roman"/>
              </w:rPr>
              <w:t>;</w:t>
            </w:r>
            <w:r w:rsidR="00E767CB" w:rsidRPr="00EB44D1">
              <w:rPr>
                <w:rFonts w:eastAsia="Times New Roman"/>
              </w:rPr>
              <w:t xml:space="preserve"> c</w:t>
            </w:r>
            <w:r w:rsidRPr="00EB44D1">
              <w:rPr>
                <w:rFonts w:eastAsia="Times New Roman"/>
              </w:rPr>
              <w:t>ontinuous distribution of ITNs</w:t>
            </w:r>
            <w:r w:rsidR="006D0226">
              <w:rPr>
                <w:rFonts w:eastAsia="Times New Roman"/>
              </w:rPr>
              <w:t>;</w:t>
            </w:r>
            <w:r w:rsidR="00E767CB" w:rsidRPr="00EB44D1">
              <w:rPr>
                <w:rFonts w:eastAsia="Times New Roman"/>
              </w:rPr>
              <w:t xml:space="preserve"> SBC and</w:t>
            </w:r>
            <w:r w:rsidRPr="00EB44D1">
              <w:rPr>
                <w:rFonts w:eastAsia="Times New Roman"/>
              </w:rPr>
              <w:t xml:space="preserve"> social mobilization</w:t>
            </w:r>
            <w:r w:rsidR="006D0226">
              <w:rPr>
                <w:rFonts w:eastAsia="Times New Roman"/>
              </w:rPr>
              <w:t>;</w:t>
            </w:r>
            <w:r w:rsidR="00E767CB" w:rsidRPr="00EB44D1">
              <w:rPr>
                <w:rFonts w:eastAsia="Times New Roman"/>
              </w:rPr>
              <w:t xml:space="preserve"> o</w:t>
            </w:r>
            <w:r w:rsidRPr="00EB44D1">
              <w:rPr>
                <w:rFonts w:eastAsia="Times New Roman"/>
              </w:rPr>
              <w:t xml:space="preserve">rganizing and managing </w:t>
            </w:r>
            <w:r w:rsidR="00EC04DF">
              <w:rPr>
                <w:rFonts w:eastAsia="Times New Roman"/>
              </w:rPr>
              <w:t>school-based</w:t>
            </w:r>
            <w:r w:rsidRPr="003A10CD">
              <w:rPr>
                <w:rFonts w:eastAsia="Times New Roman"/>
              </w:rPr>
              <w:t xml:space="preserve"> ITN distribution activities</w:t>
            </w:r>
            <w:r w:rsidR="00A37ABC">
              <w:rPr>
                <w:rFonts w:eastAsia="Times New Roman"/>
              </w:rPr>
              <w:t>;</w:t>
            </w:r>
            <w:r w:rsidR="00E767CB" w:rsidRPr="003A10CD">
              <w:rPr>
                <w:rFonts w:eastAsia="Times New Roman"/>
              </w:rPr>
              <w:t xml:space="preserve"> m</w:t>
            </w:r>
            <w:r w:rsidRPr="003A10CD">
              <w:rPr>
                <w:rFonts w:eastAsia="Times New Roman"/>
              </w:rPr>
              <w:t>onitoring</w:t>
            </w:r>
            <w:r w:rsidRPr="00EB44D1">
              <w:rPr>
                <w:rFonts w:eastAsia="Times New Roman"/>
              </w:rPr>
              <w:t xml:space="preserve"> and record keeping</w:t>
            </w:r>
            <w:r w:rsidR="00A37ABC">
              <w:rPr>
                <w:rFonts w:eastAsia="Times New Roman"/>
              </w:rPr>
              <w:t>;</w:t>
            </w:r>
            <w:r w:rsidR="00E767CB" w:rsidRPr="00EB44D1">
              <w:rPr>
                <w:rFonts w:eastAsia="Times New Roman"/>
              </w:rPr>
              <w:t xml:space="preserve"> r</w:t>
            </w:r>
            <w:r w:rsidRPr="00EB44D1">
              <w:rPr>
                <w:rFonts w:eastAsia="Times New Roman"/>
              </w:rPr>
              <w:t>oles and responsibilities</w:t>
            </w:r>
            <w:r w:rsidR="00A37ABC">
              <w:rPr>
                <w:rFonts w:eastAsia="Times New Roman"/>
              </w:rPr>
              <w:t>;</w:t>
            </w:r>
            <w:r w:rsidR="00E767CB" w:rsidRPr="00EB44D1">
              <w:rPr>
                <w:rFonts w:eastAsia="Times New Roman"/>
              </w:rPr>
              <w:t xml:space="preserve"> and m</w:t>
            </w:r>
            <w:r w:rsidRPr="00EB44D1">
              <w:rPr>
                <w:rFonts w:eastAsia="Times New Roman"/>
              </w:rPr>
              <w:t>icroplanning and logistics</w:t>
            </w:r>
            <w:r w:rsidR="00E767CB" w:rsidRPr="00EB44D1">
              <w:rPr>
                <w:rFonts w:eastAsia="Times New Roman"/>
              </w:rPr>
              <w:t>.</w:t>
            </w:r>
          </w:p>
        </w:tc>
      </w:tr>
    </w:tbl>
    <w:p w14:paraId="04164AB1" w14:textId="77777777" w:rsidR="00B752E9" w:rsidRPr="00E93573" w:rsidRDefault="00B752E9"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08AF6814" w14:textId="77777777" w:rsidTr="00072FF6">
        <w:tc>
          <w:tcPr>
            <w:tcW w:w="9445" w:type="dxa"/>
          </w:tcPr>
          <w:p w14:paraId="37D1DA45" w14:textId="47B297DF" w:rsidR="004E0874" w:rsidRPr="00E93573" w:rsidRDefault="004E0874" w:rsidP="005E0E2C">
            <w:pPr>
              <w:pStyle w:val="1-DocText"/>
              <w:rPr>
                <w:b/>
                <w:bCs/>
                <w:lang w:val="en-US"/>
              </w:rPr>
            </w:pPr>
            <w:r w:rsidRPr="00EB44D1">
              <w:rPr>
                <w:b/>
                <w:bCs/>
              </w:rPr>
              <w:t xml:space="preserve">Step 10: Transport ITNs to </w:t>
            </w:r>
            <w:r w:rsidR="00A37ABC">
              <w:rPr>
                <w:b/>
                <w:bCs/>
              </w:rPr>
              <w:t xml:space="preserve">the </w:t>
            </w:r>
            <w:r w:rsidRPr="00EB44D1">
              <w:rPr>
                <w:b/>
                <w:bCs/>
              </w:rPr>
              <w:t>School Distribution Sites</w:t>
            </w:r>
          </w:p>
        </w:tc>
      </w:tr>
      <w:tr w:rsidR="004E0874" w:rsidRPr="00EB44D1" w14:paraId="4FA9081F" w14:textId="77777777" w:rsidTr="00072FF6">
        <w:tc>
          <w:tcPr>
            <w:tcW w:w="9445" w:type="dxa"/>
          </w:tcPr>
          <w:p w14:paraId="2FA1077D" w14:textId="58DE233A" w:rsidR="004E0874" w:rsidRPr="00E93573" w:rsidRDefault="004E0874" w:rsidP="005E0E2C">
            <w:pPr>
              <w:pStyle w:val="1-DocText"/>
              <w:rPr>
                <w:lang w:val="en-US"/>
              </w:rPr>
            </w:pPr>
            <w:r w:rsidRPr="00EB44D1">
              <w:rPr>
                <w:b/>
                <w:bCs/>
              </w:rPr>
              <w:t>Objective:</w:t>
            </w:r>
            <w:r w:rsidRPr="00EB44D1">
              <w:t xml:space="preserve"> </w:t>
            </w:r>
            <w:r w:rsidR="003C79F2" w:rsidRPr="00EB44D1">
              <w:t>Transport ITNs to eligible schools</w:t>
            </w:r>
            <w:r w:rsidR="00795370" w:rsidRPr="00EB44D1">
              <w:t xml:space="preserve"> according to </w:t>
            </w:r>
            <w:r w:rsidR="00580A71">
              <w:rPr>
                <w:lang w:val="en-US"/>
              </w:rPr>
              <w:t xml:space="preserve">the </w:t>
            </w:r>
            <w:r w:rsidR="00795370" w:rsidRPr="00EB44D1">
              <w:t xml:space="preserve">logistics and supply chain plan. </w:t>
            </w:r>
          </w:p>
        </w:tc>
      </w:tr>
      <w:tr w:rsidR="004E0874" w:rsidRPr="00EB44D1" w14:paraId="746FFB8E" w14:textId="77777777" w:rsidTr="00072FF6">
        <w:tc>
          <w:tcPr>
            <w:tcW w:w="9445" w:type="dxa"/>
          </w:tcPr>
          <w:p w14:paraId="599CEE54" w14:textId="5CFA5C5C" w:rsidR="004E0874" w:rsidRPr="00E93573" w:rsidRDefault="004E0874" w:rsidP="005E0E2C">
            <w:pPr>
              <w:pStyle w:val="1-DocText"/>
              <w:rPr>
                <w:rFonts w:eastAsia="Times New Roman" w:cs="Times New Roman"/>
                <w:sz w:val="24"/>
                <w:szCs w:val="24"/>
                <w:lang w:val="en-US"/>
              </w:rPr>
            </w:pPr>
            <w:r w:rsidRPr="00EB44D1">
              <w:rPr>
                <w:b/>
                <w:bCs/>
              </w:rPr>
              <w:t>Outputs:</w:t>
            </w:r>
            <w:r w:rsidRPr="00EB44D1">
              <w:t xml:space="preserve"> ITNs </w:t>
            </w:r>
            <w:r w:rsidR="0087142D" w:rsidRPr="00EB44D1">
              <w:t xml:space="preserve">delivered to </w:t>
            </w:r>
            <w:r w:rsidRPr="00EB44D1">
              <w:t>schools</w:t>
            </w:r>
          </w:p>
        </w:tc>
      </w:tr>
      <w:tr w:rsidR="004E0874" w:rsidRPr="00EB44D1" w14:paraId="3DC2BA5D" w14:textId="77777777" w:rsidTr="00072FF6">
        <w:tc>
          <w:tcPr>
            <w:tcW w:w="9445" w:type="dxa"/>
          </w:tcPr>
          <w:p w14:paraId="07127E23" w14:textId="77777777" w:rsidR="004E0874" w:rsidRPr="00E93573" w:rsidRDefault="004E0874" w:rsidP="004E0874">
            <w:pPr>
              <w:tabs>
                <w:tab w:val="clear" w:pos="5320"/>
              </w:tabs>
              <w:jc w:val="both"/>
              <w:rPr>
                <w:rFonts w:eastAsia="Calibri" w:cs="Arial"/>
                <w:lang w:val="en-US"/>
              </w:rPr>
            </w:pPr>
            <w:r w:rsidRPr="00EB44D1">
              <w:rPr>
                <w:rFonts w:eastAsia="Calibri" w:cs="Arial"/>
                <w:b/>
                <w:bCs/>
              </w:rPr>
              <w:t>Activities:</w:t>
            </w:r>
            <w:r w:rsidRPr="00EB44D1">
              <w:rPr>
                <w:rFonts w:eastAsia="Calibri" w:cs="Arial"/>
              </w:rPr>
              <w:t xml:space="preserve"> </w:t>
            </w:r>
          </w:p>
          <w:p w14:paraId="6B7DA874" w14:textId="424ACF44" w:rsidR="004E0874" w:rsidRPr="00E93573" w:rsidRDefault="00795370" w:rsidP="008E2ADF">
            <w:pPr>
              <w:pStyle w:val="1-Bullet"/>
              <w:rPr>
                <w:lang w:val="en-US"/>
              </w:rPr>
            </w:pPr>
            <w:r w:rsidRPr="00EB44D1">
              <w:t>Determine t</w:t>
            </w:r>
            <w:r w:rsidR="004E0874" w:rsidRPr="00EB44D1">
              <w:t xml:space="preserve">he timing for </w:t>
            </w:r>
            <w:r w:rsidR="004C231E" w:rsidRPr="00EB44D1">
              <w:t xml:space="preserve">the </w:t>
            </w:r>
            <w:r w:rsidR="002573A6" w:rsidRPr="00EB44D1">
              <w:t>transport</w:t>
            </w:r>
            <w:r w:rsidR="004E0874" w:rsidRPr="00EB44D1">
              <w:t xml:space="preserve"> of ITNs to schools </w:t>
            </w:r>
            <w:r w:rsidRPr="00EB44D1">
              <w:t xml:space="preserve">to </w:t>
            </w:r>
            <w:r w:rsidR="002573A6" w:rsidRPr="00EB44D1">
              <w:t>minimize storage and warehousing at the subnational or school level.</w:t>
            </w:r>
            <w:r w:rsidR="004C231E" w:rsidRPr="00EB44D1">
              <w:t xml:space="preserve"> Ideally, ITNs should be delivered to schools for same</w:t>
            </w:r>
            <w:r w:rsidR="0099395A">
              <w:rPr>
                <w:lang w:val="en-US"/>
              </w:rPr>
              <w:t>-</w:t>
            </w:r>
            <w:r w:rsidR="004C231E" w:rsidRPr="00EB44D1">
              <w:t>day distribution</w:t>
            </w:r>
            <w:r w:rsidR="00ED6795" w:rsidRPr="00EB44D1">
              <w:t xml:space="preserve"> so that </w:t>
            </w:r>
            <w:r w:rsidR="00A37ABC">
              <w:t>they</w:t>
            </w:r>
            <w:r w:rsidR="00ED6795" w:rsidRPr="00EB44D1">
              <w:t xml:space="preserve"> do no</w:t>
            </w:r>
            <w:r w:rsidR="00A37ABC">
              <w:t>t</w:t>
            </w:r>
            <w:r w:rsidR="00ED6795" w:rsidRPr="00EB44D1">
              <w:t xml:space="preserve"> need to be stored overnight</w:t>
            </w:r>
            <w:r w:rsidR="009F25CE">
              <w:t>,</w:t>
            </w:r>
            <w:r w:rsidR="00ED6795" w:rsidRPr="00EB44D1">
              <w:t xml:space="preserve"> </w:t>
            </w:r>
            <w:r w:rsidR="00134F81" w:rsidRPr="00EB44D1">
              <w:t xml:space="preserve">which could </w:t>
            </w:r>
            <w:r w:rsidR="00ED6795" w:rsidRPr="00EB44D1">
              <w:t>incur loss or damage.</w:t>
            </w:r>
          </w:p>
          <w:p w14:paraId="0AE0EC4D" w14:textId="380391CE" w:rsidR="002573A6" w:rsidRPr="00E93573" w:rsidRDefault="002573A6" w:rsidP="008E2ADF">
            <w:pPr>
              <w:pStyle w:val="1-Bullet"/>
              <w:rPr>
                <w:lang w:val="en-US"/>
              </w:rPr>
            </w:pPr>
            <w:r w:rsidRPr="00EB44D1">
              <w:t xml:space="preserve">Develop </w:t>
            </w:r>
            <w:r w:rsidR="002915F9" w:rsidRPr="00EB44D1">
              <w:t xml:space="preserve">delivery notes and other documents required for </w:t>
            </w:r>
            <w:r w:rsidR="00A37ABC">
              <w:t xml:space="preserve">the </w:t>
            </w:r>
            <w:r w:rsidR="002915F9" w:rsidRPr="00EB44D1">
              <w:t>transport of ITNs from the national to the subnational to the school level</w:t>
            </w:r>
            <w:r w:rsidR="006D0226">
              <w:t>.</w:t>
            </w:r>
            <w:r w:rsidR="00ED6795" w:rsidRPr="00EB44D1">
              <w:t xml:space="preserve"> (</w:t>
            </w:r>
            <w:r w:rsidR="006D0226">
              <w:t>R</w:t>
            </w:r>
            <w:r w:rsidR="00ED6795" w:rsidRPr="00EB44D1">
              <w:t xml:space="preserve">eference </w:t>
            </w:r>
            <w:r w:rsidR="00A37ABC">
              <w:t>S</w:t>
            </w:r>
            <w:r w:rsidR="00ED6795" w:rsidRPr="00EB44D1">
              <w:t>tep 5: Develop and produce ITN tracking tools for each level of the health or education system and between levels</w:t>
            </w:r>
            <w:r w:rsidR="006D0226">
              <w:t>.</w:t>
            </w:r>
            <w:r w:rsidR="00ED6795" w:rsidRPr="00EB44D1">
              <w:t>)</w:t>
            </w:r>
            <w:r w:rsidR="006C3A67" w:rsidRPr="00EB44D1">
              <w:t xml:space="preserve"> Documents required </w:t>
            </w:r>
            <w:r w:rsidR="00176F87" w:rsidRPr="00EB44D1">
              <w:t xml:space="preserve">for </w:t>
            </w:r>
            <w:r w:rsidR="006D0226">
              <w:t xml:space="preserve">the </w:t>
            </w:r>
            <w:r w:rsidR="00176F87" w:rsidRPr="00EB44D1">
              <w:t>transport of ITN</w:t>
            </w:r>
            <w:r w:rsidR="0052077E">
              <w:rPr>
                <w:lang w:val="en-US"/>
              </w:rPr>
              <w:t>s</w:t>
            </w:r>
            <w:r w:rsidR="00176F87" w:rsidRPr="00EB44D1">
              <w:t xml:space="preserve"> should be prepared by the entity responsible for </w:t>
            </w:r>
            <w:r w:rsidR="0052077E">
              <w:rPr>
                <w:lang w:val="en-US"/>
              </w:rPr>
              <w:t xml:space="preserve">their </w:t>
            </w:r>
            <w:r w:rsidR="006D0226">
              <w:t>delivery</w:t>
            </w:r>
            <w:r w:rsidR="00176F87" w:rsidRPr="00EB44D1">
              <w:t>.</w:t>
            </w:r>
          </w:p>
          <w:p w14:paraId="0F5151FB" w14:textId="2AED5E7F" w:rsidR="004E0874" w:rsidRPr="00E93573" w:rsidRDefault="004E0874">
            <w:pPr>
              <w:pStyle w:val="1-Bullet"/>
              <w:rPr>
                <w:lang w:val="en-US"/>
              </w:rPr>
            </w:pPr>
            <w:r w:rsidRPr="00EB44D1">
              <w:t>Manage</w:t>
            </w:r>
            <w:r w:rsidR="00ED6795" w:rsidRPr="00EB44D1">
              <w:t xml:space="preserve"> </w:t>
            </w:r>
            <w:r w:rsidR="00FB43CB" w:rsidRPr="00EB44D1">
              <w:t>ITN shortage</w:t>
            </w:r>
            <w:r w:rsidRPr="00EB44D1">
              <w:t>s and excesses during the distribution</w:t>
            </w:r>
            <w:r w:rsidR="00FB43CB" w:rsidRPr="00EB44D1">
              <w:t>. Subnational health and education officials</w:t>
            </w:r>
            <w:r w:rsidR="003C1AB3" w:rsidRPr="00EB44D1">
              <w:t xml:space="preserve"> who conduct monitoring, supervision, data collection</w:t>
            </w:r>
            <w:r w:rsidR="00A37ABC">
              <w:t>,</w:t>
            </w:r>
            <w:r w:rsidR="003C1AB3" w:rsidRPr="00EB44D1">
              <w:t xml:space="preserve"> and reporting activities may be expected to move excess ITNs from schools </w:t>
            </w:r>
            <w:r w:rsidR="00E02F81" w:rsidRPr="00EB44D1">
              <w:t>with a surplus</w:t>
            </w:r>
            <w:r w:rsidR="003C1AB3" w:rsidRPr="00EB44D1">
              <w:t xml:space="preserve"> to schools with </w:t>
            </w:r>
            <w:r w:rsidR="006C3A67" w:rsidRPr="00EB44D1">
              <w:t>a shortage of ITNs.</w:t>
            </w:r>
            <w:r w:rsidR="00ED6795" w:rsidRPr="00EB44D1">
              <w:t xml:space="preserve"> </w:t>
            </w:r>
          </w:p>
        </w:tc>
      </w:tr>
    </w:tbl>
    <w:p w14:paraId="6B06A0F8" w14:textId="77777777" w:rsidR="00A13674" w:rsidRPr="00E93573" w:rsidRDefault="00A13674" w:rsidP="008E2ADF">
      <w:pPr>
        <w:pStyle w:val="1-DocText"/>
      </w:pPr>
    </w:p>
    <w:tbl>
      <w:tblPr>
        <w:tblStyle w:val="TableGrid1"/>
        <w:tblW w:w="9445" w:type="dxa"/>
        <w:tblLook w:val="04A0" w:firstRow="1" w:lastRow="0" w:firstColumn="1" w:lastColumn="0" w:noHBand="0" w:noVBand="1"/>
      </w:tblPr>
      <w:tblGrid>
        <w:gridCol w:w="9445"/>
      </w:tblGrid>
      <w:tr w:rsidR="00A13674" w:rsidRPr="00EB44D1" w14:paraId="05A27029" w14:textId="77777777" w:rsidTr="00072FF6">
        <w:tc>
          <w:tcPr>
            <w:tcW w:w="9445" w:type="dxa"/>
          </w:tcPr>
          <w:p w14:paraId="0578C822" w14:textId="2517D858" w:rsidR="00A13674" w:rsidRPr="00E93573" w:rsidRDefault="00A13674" w:rsidP="005E0E2C">
            <w:pPr>
              <w:pStyle w:val="1-DocText"/>
              <w:rPr>
                <w:b/>
                <w:bCs/>
                <w:lang w:val="en-US"/>
              </w:rPr>
            </w:pPr>
            <w:r w:rsidRPr="00EB44D1">
              <w:rPr>
                <w:b/>
                <w:bCs/>
              </w:rPr>
              <w:t>Step 11: Distribute ITNs to Pupils</w:t>
            </w:r>
          </w:p>
        </w:tc>
      </w:tr>
      <w:tr w:rsidR="00A13674" w:rsidRPr="00EB44D1" w14:paraId="2596BDB0" w14:textId="77777777" w:rsidTr="00072FF6">
        <w:tc>
          <w:tcPr>
            <w:tcW w:w="9445" w:type="dxa"/>
          </w:tcPr>
          <w:p w14:paraId="43B58406" w14:textId="0D3B02D0" w:rsidR="00A13674" w:rsidRPr="00E93573" w:rsidRDefault="00A13674" w:rsidP="005E0E2C">
            <w:pPr>
              <w:pStyle w:val="1-DocText"/>
              <w:rPr>
                <w:lang w:val="en-US"/>
              </w:rPr>
            </w:pPr>
            <w:r w:rsidRPr="00EB44D1">
              <w:rPr>
                <w:b/>
                <w:bCs/>
              </w:rPr>
              <w:t>Objective:</w:t>
            </w:r>
            <w:r w:rsidRPr="00EB44D1">
              <w:t xml:space="preserve"> </w:t>
            </w:r>
            <w:r w:rsidR="00E40702" w:rsidRPr="00EB44D1">
              <w:t>Distribute ITNs to eligible pupils</w:t>
            </w:r>
            <w:r w:rsidR="0052077E">
              <w:rPr>
                <w:lang w:val="en-US"/>
              </w:rPr>
              <w:t>.</w:t>
            </w:r>
          </w:p>
        </w:tc>
      </w:tr>
      <w:tr w:rsidR="00A13674" w:rsidRPr="00EB44D1" w14:paraId="1645F1B3" w14:textId="77777777" w:rsidTr="00072FF6">
        <w:tc>
          <w:tcPr>
            <w:tcW w:w="9445" w:type="dxa"/>
          </w:tcPr>
          <w:p w14:paraId="22F7C4CF" w14:textId="2BE79E5C" w:rsidR="00A13674" w:rsidRPr="00E93573" w:rsidRDefault="00A13674" w:rsidP="005E0E2C">
            <w:pPr>
              <w:pStyle w:val="1-DocText"/>
              <w:rPr>
                <w:lang w:val="en-US"/>
              </w:rPr>
            </w:pPr>
            <w:r w:rsidRPr="00EB44D1">
              <w:rPr>
                <w:b/>
                <w:bCs/>
              </w:rPr>
              <w:t>Outputs:</w:t>
            </w:r>
            <w:r w:rsidRPr="00EB44D1">
              <w:t xml:space="preserve"> </w:t>
            </w:r>
            <w:r w:rsidR="0087142D" w:rsidRPr="00EB44D1">
              <w:t>ITNs issued to pupils</w:t>
            </w:r>
          </w:p>
        </w:tc>
      </w:tr>
      <w:tr w:rsidR="00A13674" w:rsidRPr="00EB44D1" w14:paraId="3148BF3B" w14:textId="77777777" w:rsidTr="00072FF6">
        <w:tc>
          <w:tcPr>
            <w:tcW w:w="9445" w:type="dxa"/>
          </w:tcPr>
          <w:p w14:paraId="145611DC" w14:textId="77777777" w:rsidR="00A13674" w:rsidRPr="00E93573" w:rsidRDefault="00A13674" w:rsidP="00A13674">
            <w:pPr>
              <w:tabs>
                <w:tab w:val="clear" w:pos="5320"/>
              </w:tabs>
              <w:spacing w:after="160" w:line="259" w:lineRule="auto"/>
              <w:jc w:val="both"/>
              <w:rPr>
                <w:rFonts w:eastAsia="Calibri" w:cs="Arial"/>
                <w:lang w:val="en-US"/>
              </w:rPr>
            </w:pPr>
            <w:r w:rsidRPr="00EB44D1">
              <w:rPr>
                <w:rFonts w:eastAsia="Calibri" w:cs="Arial"/>
                <w:b/>
                <w:bCs/>
              </w:rPr>
              <w:t>Activities:</w:t>
            </w:r>
            <w:r w:rsidRPr="00EB44D1">
              <w:rPr>
                <w:rFonts w:eastAsia="Calibri" w:cs="Arial"/>
              </w:rPr>
              <w:t xml:space="preserve"> </w:t>
            </w:r>
          </w:p>
          <w:p w14:paraId="092C9C97" w14:textId="18133D60" w:rsidR="00C52981" w:rsidRPr="00E93573" w:rsidRDefault="00A13674" w:rsidP="00C34CF9">
            <w:pPr>
              <w:pStyle w:val="1-Bullet"/>
              <w:rPr>
                <w:lang w:val="en-US"/>
              </w:rPr>
            </w:pPr>
            <w:r w:rsidRPr="00EB44D1">
              <w:t>Develop issuing guidance for eligible classes</w:t>
            </w:r>
            <w:r w:rsidR="00C52981" w:rsidRPr="00EB44D1">
              <w:t>.</w:t>
            </w:r>
            <w:r w:rsidR="000C4FED" w:rsidRPr="00EB44D1">
              <w:t xml:space="preserve"> Issuing guidance should clearly describe </w:t>
            </w:r>
            <w:r w:rsidR="00134F81" w:rsidRPr="00EB44D1">
              <w:t xml:space="preserve">the </w:t>
            </w:r>
            <w:r w:rsidR="000C4FED" w:rsidRPr="00EB44D1">
              <w:t>role</w:t>
            </w:r>
            <w:r w:rsidR="00134F81" w:rsidRPr="00EB44D1">
              <w:t>s</w:t>
            </w:r>
            <w:r w:rsidR="000C4FED" w:rsidRPr="00EB44D1">
              <w:t xml:space="preserve"> and responsibilities for issuing ITNs to pupils</w:t>
            </w:r>
            <w:r w:rsidR="00A37ABC">
              <w:t>;</w:t>
            </w:r>
            <w:r w:rsidR="000C4FED" w:rsidRPr="00EB44D1">
              <w:t xml:space="preserve"> </w:t>
            </w:r>
            <w:r w:rsidR="00A37ABC">
              <w:t xml:space="preserve">and </w:t>
            </w:r>
            <w:r w:rsidR="00B763D9">
              <w:rPr>
                <w:lang w:val="en-US"/>
              </w:rPr>
              <w:t xml:space="preserve">how to </w:t>
            </w:r>
            <w:r w:rsidR="000C4FED" w:rsidRPr="00EB44D1">
              <w:t xml:space="preserve">record issuing of ITNs to pupils, </w:t>
            </w:r>
            <w:r w:rsidR="00003585" w:rsidRPr="00EB44D1">
              <w:t>aggregate</w:t>
            </w:r>
            <w:r w:rsidR="00B763D9">
              <w:rPr>
                <w:lang w:val="en-US"/>
              </w:rPr>
              <w:t xml:space="preserve">e </w:t>
            </w:r>
            <w:r w:rsidR="000C4FED" w:rsidRPr="00EB44D1">
              <w:t xml:space="preserve">issuing data, and </w:t>
            </w:r>
            <w:r w:rsidR="00B763D9">
              <w:rPr>
                <w:lang w:val="en-US"/>
              </w:rPr>
              <w:t>report</w:t>
            </w:r>
            <w:r w:rsidR="000C4FED" w:rsidRPr="00EB44D1">
              <w:t xml:space="preserve"> issuing data. Typical</w:t>
            </w:r>
            <w:r w:rsidR="00134F81" w:rsidRPr="00EB44D1">
              <w:t>ly</w:t>
            </w:r>
            <w:r w:rsidR="00B763D9">
              <w:rPr>
                <w:lang w:val="en-US"/>
              </w:rPr>
              <w:t>,</w:t>
            </w:r>
            <w:r w:rsidR="000C4FED" w:rsidRPr="00EB44D1">
              <w:t xml:space="preserve"> the head teacher or class</w:t>
            </w:r>
            <w:r w:rsidR="00134F81" w:rsidRPr="00EB44D1">
              <w:t>/form</w:t>
            </w:r>
            <w:r w:rsidR="000C4FED" w:rsidRPr="00EB44D1">
              <w:t xml:space="preserve"> teacher is responsible for issuing ITNs and </w:t>
            </w:r>
            <w:r w:rsidR="00A37ABC">
              <w:t xml:space="preserve">for </w:t>
            </w:r>
            <w:r w:rsidR="000C4FED" w:rsidRPr="00EB44D1">
              <w:t>recording, aggregating, and reporting issuing data. For accountability purposes, it</w:t>
            </w:r>
            <w:r w:rsidR="005C0630" w:rsidRPr="00EB44D1">
              <w:t xml:space="preserve"> is</w:t>
            </w:r>
            <w:r w:rsidR="000C4FED" w:rsidRPr="00EB44D1">
              <w:t xml:space="preserve"> important to involve more than one teacher at each school in issuing ITNs</w:t>
            </w:r>
            <w:r w:rsidR="00A37ABC">
              <w:t>,</w:t>
            </w:r>
            <w:r w:rsidR="000C4FED" w:rsidRPr="00EB44D1">
              <w:t xml:space="preserve"> and </w:t>
            </w:r>
            <w:r w:rsidR="00A37ABC">
              <w:t xml:space="preserve">in </w:t>
            </w:r>
            <w:r w:rsidR="000C4FED" w:rsidRPr="00EB44D1">
              <w:t>recording, aggregating, and reporting issuing data.</w:t>
            </w:r>
          </w:p>
          <w:p w14:paraId="5760D27D" w14:textId="631E5707" w:rsidR="00C52981" w:rsidRPr="00E93573" w:rsidRDefault="00C52981" w:rsidP="00C34CF9">
            <w:pPr>
              <w:pStyle w:val="1-Bullet"/>
              <w:rPr>
                <w:lang w:val="en-US"/>
              </w:rPr>
            </w:pPr>
            <w:r w:rsidRPr="00EB44D1">
              <w:t>I</w:t>
            </w:r>
            <w:r w:rsidR="00A13674" w:rsidRPr="00EB44D1">
              <w:t>ssue ITNs in schools</w:t>
            </w:r>
            <w:r w:rsidR="002D6DD3" w:rsidRPr="00EB44D1">
              <w:t xml:space="preserve"> on the designated day. Conduct SBC activities, as planned and as described in the SBC plan, to promote correct and consistent ITN use and ITN care.</w:t>
            </w:r>
          </w:p>
          <w:p w14:paraId="79D40AE8" w14:textId="1DFD9B29" w:rsidR="60E6632D" w:rsidRPr="00E93573" w:rsidRDefault="002D6DD3" w:rsidP="00C34CF9">
            <w:pPr>
              <w:pStyle w:val="1-Bullet"/>
              <w:rPr>
                <w:lang w:val="en-US"/>
              </w:rPr>
            </w:pPr>
            <w:r w:rsidRPr="00EB44D1">
              <w:rPr>
                <w:rFonts w:cs="Mangal"/>
              </w:rPr>
              <w:t xml:space="preserve">Conduct monitoring and supervision activities during distribution, as planned and as described in the accountability, monitoring, and supervision plan. </w:t>
            </w:r>
          </w:p>
          <w:p w14:paraId="1340A00D" w14:textId="0A516B30" w:rsidR="00A13674" w:rsidRPr="00E93573" w:rsidRDefault="002D6DD3" w:rsidP="00E93573">
            <w:pPr>
              <w:pStyle w:val="1-Bullet"/>
              <w:rPr>
                <w:rFonts w:eastAsia="Calibri"/>
                <w:lang w:val="en-US"/>
              </w:rPr>
            </w:pPr>
            <w:r w:rsidRPr="00EB44D1">
              <w:t xml:space="preserve">Conduct reverse logistics for any ITNs remaining after </w:t>
            </w:r>
            <w:r w:rsidR="00EC04DF">
              <w:rPr>
                <w:lang w:val="en-US"/>
              </w:rPr>
              <w:t>school-based</w:t>
            </w:r>
            <w:r w:rsidRPr="00EB44D1">
              <w:t xml:space="preserve"> ITN distribution, as planned and as described in the logistics and supply chain plan. </w:t>
            </w:r>
          </w:p>
        </w:tc>
      </w:tr>
    </w:tbl>
    <w:p w14:paraId="518E67FD" w14:textId="77777777" w:rsidR="00A13674" w:rsidRPr="00E93573" w:rsidRDefault="00A13674" w:rsidP="008E2ADF">
      <w:pPr>
        <w:pStyle w:val="1-DocText"/>
      </w:pPr>
    </w:p>
    <w:tbl>
      <w:tblPr>
        <w:tblStyle w:val="TableGrid1"/>
        <w:tblW w:w="9445" w:type="dxa"/>
        <w:tblLook w:val="04A0" w:firstRow="1" w:lastRow="0" w:firstColumn="1" w:lastColumn="0" w:noHBand="0" w:noVBand="1"/>
      </w:tblPr>
      <w:tblGrid>
        <w:gridCol w:w="9445"/>
      </w:tblGrid>
      <w:tr w:rsidR="004E0874" w:rsidRPr="00EB44D1" w14:paraId="56780335" w14:textId="77777777" w:rsidTr="00072FF6">
        <w:tc>
          <w:tcPr>
            <w:tcW w:w="9445" w:type="dxa"/>
          </w:tcPr>
          <w:p w14:paraId="276B325E" w14:textId="09DDFA12" w:rsidR="004E0874" w:rsidRPr="00CB2ADD" w:rsidRDefault="004E0874" w:rsidP="00C34CF9">
            <w:pPr>
              <w:pStyle w:val="1-DocText"/>
              <w:rPr>
                <w:b/>
                <w:lang w:val="en-US"/>
              </w:rPr>
            </w:pPr>
            <w:r w:rsidRPr="00CB2ADD">
              <w:rPr>
                <w:b/>
              </w:rPr>
              <w:t xml:space="preserve">Step 12: </w:t>
            </w:r>
            <w:r w:rsidRPr="00CB2ADD">
              <w:rPr>
                <w:b/>
                <w:lang w:val="en-US"/>
              </w:rPr>
              <w:t>Analy</w:t>
            </w:r>
            <w:r w:rsidR="002477BF" w:rsidRPr="00CB2ADD">
              <w:rPr>
                <w:b/>
                <w:lang w:val="en-US"/>
              </w:rPr>
              <w:t>z</w:t>
            </w:r>
            <w:r w:rsidRPr="00CB2ADD">
              <w:rPr>
                <w:b/>
              </w:rPr>
              <w:t xml:space="preserve">e Data and Adjust </w:t>
            </w:r>
            <w:r w:rsidR="00A37ABC" w:rsidRPr="00CB2ADD">
              <w:rPr>
                <w:b/>
              </w:rPr>
              <w:t xml:space="preserve">the </w:t>
            </w:r>
            <w:r w:rsidRPr="00CB2ADD">
              <w:rPr>
                <w:b/>
              </w:rPr>
              <w:t>Future Plan Based on Findings</w:t>
            </w:r>
          </w:p>
        </w:tc>
      </w:tr>
      <w:tr w:rsidR="004E0874" w:rsidRPr="00EB44D1" w14:paraId="37BB27E7" w14:textId="77777777" w:rsidTr="00072FF6">
        <w:tc>
          <w:tcPr>
            <w:tcW w:w="9445" w:type="dxa"/>
          </w:tcPr>
          <w:p w14:paraId="4675FEC2" w14:textId="50B5B9D7" w:rsidR="004E0874" w:rsidRPr="00E93573" w:rsidRDefault="004E0874" w:rsidP="00C34CF9">
            <w:pPr>
              <w:pStyle w:val="1-DocText"/>
              <w:rPr>
                <w:bCs/>
                <w:lang w:val="en-US"/>
              </w:rPr>
            </w:pPr>
            <w:r w:rsidRPr="00EB44D1">
              <w:rPr>
                <w:b/>
              </w:rPr>
              <w:t>Objective:</w:t>
            </w:r>
            <w:r w:rsidR="00877961" w:rsidRPr="00EB44D1">
              <w:t xml:space="preserve"> Identify </w:t>
            </w:r>
            <w:r w:rsidR="007E0786" w:rsidRPr="00EB44D1">
              <w:t xml:space="preserve">and document </w:t>
            </w:r>
            <w:r w:rsidR="00877961" w:rsidRPr="00EB44D1">
              <w:t xml:space="preserve">successes, challenges, </w:t>
            </w:r>
            <w:r w:rsidR="007E0786" w:rsidRPr="00EB44D1">
              <w:t xml:space="preserve">and lessons learned to </w:t>
            </w:r>
            <w:r w:rsidRPr="00EB44D1">
              <w:t xml:space="preserve">inform </w:t>
            </w:r>
            <w:r w:rsidR="007E0786" w:rsidRPr="00EB44D1">
              <w:t xml:space="preserve">future </w:t>
            </w:r>
            <w:r w:rsidR="00EC04DF">
              <w:rPr>
                <w:lang w:val="en-US"/>
              </w:rPr>
              <w:t>school-based</w:t>
            </w:r>
            <w:r w:rsidR="007E0786" w:rsidRPr="00EB44D1">
              <w:t xml:space="preserve"> ITN distribution </w:t>
            </w:r>
            <w:r w:rsidRPr="00EB44D1">
              <w:t>planning and implementation.</w:t>
            </w:r>
          </w:p>
        </w:tc>
      </w:tr>
      <w:tr w:rsidR="004E0874" w:rsidRPr="00EB44D1" w14:paraId="62B20989" w14:textId="77777777" w:rsidTr="00072FF6">
        <w:tc>
          <w:tcPr>
            <w:tcW w:w="9445" w:type="dxa"/>
          </w:tcPr>
          <w:p w14:paraId="2677F300" w14:textId="25A90956" w:rsidR="004E0874" w:rsidRPr="00E93573" w:rsidRDefault="004E0874" w:rsidP="00C34CF9">
            <w:pPr>
              <w:pStyle w:val="1-DocText"/>
              <w:rPr>
                <w:rFonts w:eastAsia="Times New Roman" w:cs="Times New Roman"/>
                <w:lang w:val="en-US"/>
              </w:rPr>
            </w:pPr>
            <w:r w:rsidRPr="00EB44D1">
              <w:rPr>
                <w:b/>
              </w:rPr>
              <w:t>Output:</w:t>
            </w:r>
            <w:r w:rsidRPr="00EB44D1">
              <w:rPr>
                <w:bCs/>
              </w:rPr>
              <w:t xml:space="preserve"> </w:t>
            </w:r>
            <w:r w:rsidRPr="00EB44D1">
              <w:rPr>
                <w:rFonts w:eastAsia="Times New Roman" w:cs="Times New Roman"/>
              </w:rPr>
              <w:t>Final distribution report</w:t>
            </w:r>
          </w:p>
        </w:tc>
      </w:tr>
      <w:tr w:rsidR="004E0874" w:rsidRPr="00EB44D1" w14:paraId="67647D47" w14:textId="77777777" w:rsidTr="00072FF6">
        <w:tc>
          <w:tcPr>
            <w:tcW w:w="9445" w:type="dxa"/>
          </w:tcPr>
          <w:p w14:paraId="6324B1FF" w14:textId="77777777" w:rsidR="004E0874" w:rsidRPr="00E93573" w:rsidRDefault="004E0874" w:rsidP="004E0874">
            <w:pPr>
              <w:tabs>
                <w:tab w:val="clear" w:pos="5320"/>
              </w:tabs>
              <w:jc w:val="both"/>
              <w:rPr>
                <w:rFonts w:eastAsia="Calibri" w:cs="Arial"/>
                <w:lang w:val="en-US"/>
              </w:rPr>
            </w:pPr>
            <w:r w:rsidRPr="00EB44D1">
              <w:rPr>
                <w:rFonts w:eastAsia="Calibri" w:cs="Arial"/>
                <w:b/>
                <w:bCs/>
              </w:rPr>
              <w:t>Activities:</w:t>
            </w:r>
            <w:r w:rsidRPr="00EB44D1">
              <w:rPr>
                <w:rFonts w:eastAsia="Calibri" w:cs="Arial"/>
              </w:rPr>
              <w:t xml:space="preserve"> </w:t>
            </w:r>
          </w:p>
          <w:p w14:paraId="11CD6CB0" w14:textId="3D61A0AB" w:rsidR="004E0874" w:rsidRPr="00E93573" w:rsidRDefault="004E0874" w:rsidP="00C34CF9">
            <w:pPr>
              <w:pStyle w:val="1-Bullet"/>
              <w:rPr>
                <w:lang w:val="en-US"/>
              </w:rPr>
            </w:pPr>
            <w:r w:rsidRPr="00EB44D1">
              <w:t xml:space="preserve">Collect and </w:t>
            </w:r>
            <w:r w:rsidR="002477BF" w:rsidRPr="00003585">
              <w:rPr>
                <w:lang w:val="en-US"/>
              </w:rPr>
              <w:t>analyze</w:t>
            </w:r>
            <w:r w:rsidR="002477BF" w:rsidRPr="00EB44D1">
              <w:t xml:space="preserve"> </w:t>
            </w:r>
            <w:r w:rsidR="006B3063" w:rsidRPr="00EB44D1">
              <w:t xml:space="preserve">training, </w:t>
            </w:r>
            <w:r w:rsidR="007E0786" w:rsidRPr="00EB44D1">
              <w:t xml:space="preserve">monitoring, supervision, </w:t>
            </w:r>
            <w:r w:rsidRPr="00EB44D1">
              <w:t>distribution</w:t>
            </w:r>
            <w:r w:rsidR="006B3063" w:rsidRPr="00EB44D1">
              <w:t>,</w:t>
            </w:r>
            <w:r w:rsidRPr="00EB44D1">
              <w:t xml:space="preserve"> and issuing data</w:t>
            </w:r>
            <w:r w:rsidR="00A37ABC">
              <w:t>,</w:t>
            </w:r>
            <w:r w:rsidR="00F636A1" w:rsidRPr="00EB44D1">
              <w:t xml:space="preserve"> and synthesize </w:t>
            </w:r>
            <w:r w:rsidR="00A37ABC">
              <w:t xml:space="preserve">the </w:t>
            </w:r>
            <w:r w:rsidR="00F636A1" w:rsidRPr="00EB44D1">
              <w:t>successes, challenges, and lessons learned.</w:t>
            </w:r>
          </w:p>
          <w:p w14:paraId="10CF68BE" w14:textId="356EF9C1" w:rsidR="004E0874" w:rsidRPr="00E93573" w:rsidRDefault="004E0874" w:rsidP="00C34CF9">
            <w:pPr>
              <w:pStyle w:val="1-Bullet"/>
              <w:rPr>
                <w:lang w:val="en-US"/>
              </w:rPr>
            </w:pPr>
            <w:r w:rsidRPr="00EB44D1">
              <w:t>Review</w:t>
            </w:r>
            <w:r w:rsidR="43FAAEC9" w:rsidRPr="00EB44D1">
              <w:t xml:space="preserve"> </w:t>
            </w:r>
            <w:r w:rsidR="006B3063" w:rsidRPr="00EB44D1">
              <w:t xml:space="preserve">training, monitoring, supervision, </w:t>
            </w:r>
            <w:r w:rsidR="43FAAEC9" w:rsidRPr="00EB44D1">
              <w:t>distribution</w:t>
            </w:r>
            <w:r w:rsidR="006B3063" w:rsidRPr="00EB44D1">
              <w:t>,</w:t>
            </w:r>
            <w:r w:rsidR="43FAAEC9" w:rsidRPr="00EB44D1">
              <w:t xml:space="preserve"> and issuing data</w:t>
            </w:r>
            <w:r w:rsidR="00A37ABC">
              <w:t>,</w:t>
            </w:r>
            <w:r w:rsidR="43FAAEC9" w:rsidRPr="00EB44D1">
              <w:t xml:space="preserve"> </w:t>
            </w:r>
            <w:r w:rsidR="00F636A1" w:rsidRPr="00EB44D1">
              <w:t xml:space="preserve">and successes, challenges, and lessons learned </w:t>
            </w:r>
            <w:r w:rsidRPr="00EB44D1">
              <w:t>with</w:t>
            </w:r>
            <w:r w:rsidR="00F636A1" w:rsidRPr="00EB44D1">
              <w:t xml:space="preserve"> national and subnational </w:t>
            </w:r>
            <w:r w:rsidRPr="00EB44D1">
              <w:t>stakeholders</w:t>
            </w:r>
            <w:r w:rsidR="00C52981" w:rsidRPr="00EB44D1">
              <w:t>.</w:t>
            </w:r>
          </w:p>
          <w:p w14:paraId="7FF1FB77" w14:textId="7D702DFC" w:rsidR="004E0874" w:rsidRPr="00E93573" w:rsidRDefault="004E0874" w:rsidP="00C34CF9">
            <w:pPr>
              <w:pStyle w:val="1-Bullet"/>
              <w:rPr>
                <w:lang w:val="en-US"/>
              </w:rPr>
            </w:pPr>
            <w:r w:rsidRPr="00EB44D1">
              <w:t>Organi</w:t>
            </w:r>
            <w:r w:rsidR="008E6A30" w:rsidRPr="00EB44D1">
              <w:t>z</w:t>
            </w:r>
            <w:r w:rsidRPr="00EB44D1">
              <w:t xml:space="preserve">e and hold </w:t>
            </w:r>
            <w:r w:rsidR="001211D0" w:rsidRPr="00EB44D1">
              <w:t xml:space="preserve">national and subnational </w:t>
            </w:r>
            <w:r w:rsidR="00F636A1" w:rsidRPr="00EB44D1">
              <w:t>review</w:t>
            </w:r>
            <w:r w:rsidRPr="00EB44D1">
              <w:t xml:space="preserve"> meetings</w:t>
            </w:r>
            <w:r w:rsidR="001211D0" w:rsidRPr="00EB44D1">
              <w:t>,</w:t>
            </w:r>
            <w:r w:rsidRPr="00EB44D1">
              <w:t xml:space="preserve"> if appropriate</w:t>
            </w:r>
            <w:r w:rsidR="00F636A1" w:rsidRPr="00EB44D1">
              <w:t>, to disseminate data, successes, challenges, and lessons learned</w:t>
            </w:r>
            <w:r w:rsidRPr="00EB44D1">
              <w:t>.</w:t>
            </w:r>
          </w:p>
          <w:p w14:paraId="0148F826" w14:textId="622A01DA" w:rsidR="004E0874" w:rsidRPr="00E93573" w:rsidRDefault="004E0874" w:rsidP="00C34CF9">
            <w:pPr>
              <w:pStyle w:val="1-Bullet"/>
              <w:rPr>
                <w:lang w:val="en-US"/>
              </w:rPr>
            </w:pPr>
            <w:r w:rsidRPr="00EB44D1">
              <w:t xml:space="preserve">Write </w:t>
            </w:r>
            <w:r w:rsidR="00F636A1" w:rsidRPr="00EB44D1">
              <w:t xml:space="preserve">and disseminate </w:t>
            </w:r>
            <w:r w:rsidR="00A37ABC">
              <w:t xml:space="preserve">a </w:t>
            </w:r>
            <w:r w:rsidRPr="00EB44D1">
              <w:t>final report</w:t>
            </w:r>
            <w:r w:rsidR="00C52981" w:rsidRPr="00EB44D1">
              <w:t>.</w:t>
            </w:r>
            <w:r w:rsidRPr="00EB44D1">
              <w:t xml:space="preserve"> </w:t>
            </w:r>
          </w:p>
        </w:tc>
      </w:tr>
    </w:tbl>
    <w:p w14:paraId="63BCD05E" w14:textId="18A2E7BD" w:rsidR="45ED88F0" w:rsidRPr="00EB44D1" w:rsidRDefault="45ED88F0"/>
    <w:p w14:paraId="14F11DDF" w14:textId="76FB7275" w:rsidR="004E0874" w:rsidRPr="00E93573" w:rsidRDefault="004E0874" w:rsidP="003C04B4">
      <w:pPr>
        <w:pStyle w:val="Heading2"/>
        <w:numPr>
          <w:ilvl w:val="0"/>
          <w:numId w:val="0"/>
        </w:numPr>
      </w:pPr>
    </w:p>
    <w:p w14:paraId="2762DE07" w14:textId="2A6ED566" w:rsidR="003C04B4" w:rsidRPr="00E93573" w:rsidRDefault="003C04B4" w:rsidP="003C04B4">
      <w:pPr>
        <w:pStyle w:val="1-DocText"/>
      </w:pPr>
    </w:p>
    <w:p w14:paraId="78FD75CE" w14:textId="0A5C51BC" w:rsidR="003C04B4" w:rsidRPr="00E93573" w:rsidRDefault="003C04B4" w:rsidP="003C04B4">
      <w:pPr>
        <w:pStyle w:val="1-DocText"/>
      </w:pPr>
    </w:p>
    <w:p w14:paraId="12B85B76" w14:textId="61C6F5CA" w:rsidR="003C04B4" w:rsidRPr="00E93573" w:rsidRDefault="003C04B4" w:rsidP="003C04B4">
      <w:pPr>
        <w:pStyle w:val="1-DocText"/>
      </w:pPr>
    </w:p>
    <w:p w14:paraId="28D01FA0" w14:textId="7864219E" w:rsidR="003C04B4" w:rsidRPr="00E93573" w:rsidRDefault="003C04B4" w:rsidP="003C04B4">
      <w:pPr>
        <w:pStyle w:val="1-DocText"/>
      </w:pPr>
    </w:p>
    <w:p w14:paraId="346AAA9A" w14:textId="08903E2E" w:rsidR="003C04B4" w:rsidRPr="00E93573" w:rsidRDefault="003C04B4" w:rsidP="003C04B4">
      <w:pPr>
        <w:pStyle w:val="1-DocText"/>
      </w:pPr>
    </w:p>
    <w:p w14:paraId="20AE150C" w14:textId="6CB86C68" w:rsidR="003C04B4" w:rsidRPr="00E93573" w:rsidRDefault="003C04B4" w:rsidP="003C04B4">
      <w:pPr>
        <w:pStyle w:val="1-DocText"/>
      </w:pPr>
    </w:p>
    <w:p w14:paraId="7A23B283" w14:textId="610E246B" w:rsidR="003C04B4" w:rsidRPr="00E93573" w:rsidRDefault="003C04B4" w:rsidP="003C04B4">
      <w:pPr>
        <w:pStyle w:val="1-DocText"/>
      </w:pPr>
    </w:p>
    <w:p w14:paraId="7697FD4D" w14:textId="7830A136" w:rsidR="003C04B4" w:rsidRPr="00E93573" w:rsidRDefault="003C04B4" w:rsidP="003C04B4">
      <w:pPr>
        <w:pStyle w:val="1-DocText"/>
      </w:pPr>
    </w:p>
    <w:p w14:paraId="7CA58468" w14:textId="32401FAE" w:rsidR="003C04B4" w:rsidRPr="00E93573" w:rsidRDefault="003C04B4" w:rsidP="003C04B4">
      <w:pPr>
        <w:pStyle w:val="1-DocText"/>
      </w:pPr>
    </w:p>
    <w:p w14:paraId="610C354B" w14:textId="0DF7AAC8" w:rsidR="003C04B4" w:rsidRPr="00E93573" w:rsidRDefault="003C04B4" w:rsidP="003C04B4">
      <w:pPr>
        <w:pStyle w:val="1-DocText"/>
      </w:pPr>
    </w:p>
    <w:p w14:paraId="715F7386" w14:textId="4B7EA26D" w:rsidR="003C04B4" w:rsidRPr="00E93573" w:rsidRDefault="003C04B4" w:rsidP="003C04B4">
      <w:pPr>
        <w:pStyle w:val="1-DocText"/>
      </w:pPr>
    </w:p>
    <w:p w14:paraId="542A1846" w14:textId="3E4FFDFA" w:rsidR="003C04B4" w:rsidRPr="00E93573" w:rsidRDefault="003C04B4" w:rsidP="003C04B4">
      <w:pPr>
        <w:pStyle w:val="1-DocText"/>
      </w:pPr>
    </w:p>
    <w:p w14:paraId="1DCF2701" w14:textId="0D10BFE1" w:rsidR="003C04B4" w:rsidRPr="00E93573" w:rsidRDefault="003C04B4" w:rsidP="003C04B4">
      <w:pPr>
        <w:pStyle w:val="1-DocText"/>
      </w:pPr>
    </w:p>
    <w:p w14:paraId="7E111C7D" w14:textId="46CE28EA" w:rsidR="004C57ED" w:rsidRPr="000828DD" w:rsidRDefault="004C57ED" w:rsidP="003C04B4">
      <w:pPr>
        <w:pStyle w:val="Heading1"/>
      </w:pPr>
      <w:bookmarkStart w:id="10" w:name="_Toc66275552"/>
      <w:bookmarkStart w:id="11" w:name="_Toc66275553"/>
      <w:bookmarkStart w:id="12" w:name="_Toc66275554"/>
      <w:bookmarkStart w:id="13" w:name="_Toc66275555"/>
      <w:bookmarkStart w:id="14" w:name="_Toc66275556"/>
      <w:bookmarkStart w:id="15" w:name="_Toc66275557"/>
      <w:bookmarkEnd w:id="10"/>
      <w:bookmarkEnd w:id="11"/>
      <w:bookmarkEnd w:id="12"/>
      <w:bookmarkEnd w:id="13"/>
      <w:bookmarkEnd w:id="14"/>
      <w:r w:rsidRPr="006A27D6">
        <w:t>Step-by-step Template</w:t>
      </w:r>
      <w:bookmarkEnd w:id="15"/>
    </w:p>
    <w:p w14:paraId="5213BA06" w14:textId="279EF2CC" w:rsidR="005C5038" w:rsidRDefault="004C57ED" w:rsidP="00E17AD3">
      <w:pPr>
        <w:pStyle w:val="1-DocText"/>
        <w:jc w:val="both"/>
      </w:pPr>
      <w:r w:rsidRPr="181494FF">
        <w:t xml:space="preserve">Please find </w:t>
      </w:r>
      <w:r w:rsidR="004B5764" w:rsidRPr="181494FF">
        <w:t xml:space="preserve">below a </w:t>
      </w:r>
      <w:r w:rsidRPr="181494FF">
        <w:t xml:space="preserve">link to the template that shows the steps, activities, </w:t>
      </w:r>
      <w:r w:rsidR="00215817" w:rsidRPr="181494FF">
        <w:t>tools,</w:t>
      </w:r>
      <w:r w:rsidRPr="181494FF">
        <w:t xml:space="preserve"> and resources needed for planning and implement</w:t>
      </w:r>
      <w:r w:rsidR="006D0226" w:rsidRPr="181494FF">
        <w:t>ing</w:t>
      </w:r>
      <w:r w:rsidRPr="181494FF">
        <w:t xml:space="preserve"> </w:t>
      </w:r>
      <w:r w:rsidR="00EC04DF" w:rsidRPr="181494FF">
        <w:t>school-based</w:t>
      </w:r>
      <w:r w:rsidRPr="181494FF">
        <w:t xml:space="preserve"> </w:t>
      </w:r>
      <w:r w:rsidR="004B5764" w:rsidRPr="181494FF">
        <w:t xml:space="preserve">ITN </w:t>
      </w:r>
      <w:r w:rsidRPr="181494FF">
        <w:t>distribution</w:t>
      </w:r>
      <w:r w:rsidR="00C52981" w:rsidRPr="181494FF">
        <w:t>.</w:t>
      </w:r>
      <w:r w:rsidRPr="181494FF">
        <w:t xml:space="preserve"> </w:t>
      </w:r>
    </w:p>
    <w:p w14:paraId="17D54491" w14:textId="77777777" w:rsidR="005135D7" w:rsidRDefault="005135D7" w:rsidP="00E17AD3">
      <w:pPr>
        <w:pStyle w:val="1-DocText"/>
        <w:jc w:val="both"/>
      </w:pPr>
    </w:p>
    <w:p w14:paraId="4C801645" w14:textId="40F3C85C" w:rsidR="00E17AD3" w:rsidRDefault="00922FFA" w:rsidP="005135D7">
      <w:pPr>
        <w:pStyle w:val="1-DocText"/>
        <w:jc w:val="center"/>
      </w:pPr>
      <w:r>
        <w:object w:dxaOrig="1504" w:dyaOrig="982" w14:anchorId="0EAF3EDB">
          <v:shape id="_x0000_i1026" type="#_x0000_t75" style="width:199.5pt;height:130pt" o:ole="">
            <v:imagedata r:id="rId29" o:title=""/>
          </v:shape>
          <o:OLEObject Type="Embed" ProgID="Excel.Sheet.12" ShapeID="_x0000_i1026" DrawAspect="Icon" ObjectID="_1679411118" r:id="rId30"/>
        </w:object>
      </w:r>
    </w:p>
    <w:p w14:paraId="29A5399E" w14:textId="61D677EE" w:rsidR="00E17AD3" w:rsidRDefault="00E17AD3" w:rsidP="00E17AD3">
      <w:pPr>
        <w:pStyle w:val="1-DocText"/>
        <w:jc w:val="both"/>
      </w:pPr>
    </w:p>
    <w:p w14:paraId="7BC3D3FA" w14:textId="053757D0" w:rsidR="00E17AD3" w:rsidRDefault="00E17AD3" w:rsidP="00E17AD3">
      <w:pPr>
        <w:pStyle w:val="1-DocText"/>
        <w:jc w:val="both"/>
      </w:pPr>
    </w:p>
    <w:p w14:paraId="37307D30" w14:textId="623A964F" w:rsidR="00E17AD3" w:rsidRDefault="00E17AD3" w:rsidP="00E17AD3">
      <w:pPr>
        <w:pStyle w:val="1-DocText"/>
        <w:jc w:val="both"/>
      </w:pPr>
    </w:p>
    <w:p w14:paraId="7CA54C5B" w14:textId="4625A512" w:rsidR="00E17AD3" w:rsidRDefault="00E17AD3" w:rsidP="00E17AD3">
      <w:pPr>
        <w:pStyle w:val="1-DocText"/>
        <w:jc w:val="both"/>
      </w:pPr>
    </w:p>
    <w:p w14:paraId="2D3A8819" w14:textId="634A3FEC" w:rsidR="00E17AD3" w:rsidRDefault="00E17AD3" w:rsidP="00E17AD3">
      <w:pPr>
        <w:pStyle w:val="1-DocText"/>
        <w:jc w:val="both"/>
      </w:pPr>
    </w:p>
    <w:p w14:paraId="32832DE8" w14:textId="5D916CDC" w:rsidR="00E17AD3" w:rsidRDefault="00E17AD3" w:rsidP="00E17AD3">
      <w:pPr>
        <w:pStyle w:val="1-DocText"/>
        <w:jc w:val="both"/>
      </w:pPr>
    </w:p>
    <w:p w14:paraId="2F0A12C8" w14:textId="74D1D5FE" w:rsidR="00E17AD3" w:rsidRDefault="00E17AD3" w:rsidP="00E17AD3">
      <w:pPr>
        <w:pStyle w:val="1-DocText"/>
        <w:jc w:val="both"/>
      </w:pPr>
    </w:p>
    <w:p w14:paraId="310B5D9F" w14:textId="6E299107" w:rsidR="00E17AD3" w:rsidRDefault="00E17AD3" w:rsidP="00E17AD3">
      <w:pPr>
        <w:pStyle w:val="1-DocText"/>
        <w:jc w:val="both"/>
      </w:pPr>
    </w:p>
    <w:p w14:paraId="4BADB8EC" w14:textId="71D4A219" w:rsidR="00E17AD3" w:rsidRDefault="00E17AD3" w:rsidP="00E17AD3">
      <w:pPr>
        <w:pStyle w:val="1-DocText"/>
        <w:jc w:val="both"/>
      </w:pPr>
    </w:p>
    <w:p w14:paraId="055B8B94" w14:textId="6855ECEB" w:rsidR="00E17AD3" w:rsidRDefault="00E17AD3" w:rsidP="00E17AD3">
      <w:pPr>
        <w:pStyle w:val="1-DocText"/>
        <w:jc w:val="both"/>
      </w:pPr>
    </w:p>
    <w:p w14:paraId="436EDDC5" w14:textId="3C0CAA77" w:rsidR="00E17AD3" w:rsidRDefault="00E17AD3" w:rsidP="00E17AD3">
      <w:pPr>
        <w:pStyle w:val="1-DocText"/>
        <w:jc w:val="both"/>
      </w:pPr>
    </w:p>
    <w:p w14:paraId="4CF47E68" w14:textId="242F450C" w:rsidR="00E17AD3" w:rsidRDefault="00E17AD3" w:rsidP="00E17AD3">
      <w:pPr>
        <w:pStyle w:val="1-DocText"/>
        <w:jc w:val="both"/>
      </w:pPr>
    </w:p>
    <w:p w14:paraId="44789C13" w14:textId="34C83E32" w:rsidR="00E17AD3" w:rsidRDefault="00E17AD3" w:rsidP="00E17AD3">
      <w:pPr>
        <w:pStyle w:val="1-DocText"/>
        <w:jc w:val="both"/>
      </w:pPr>
    </w:p>
    <w:p w14:paraId="0106D8EA" w14:textId="5F4E1772" w:rsidR="00E17AD3" w:rsidRDefault="00E17AD3" w:rsidP="00E17AD3">
      <w:pPr>
        <w:pStyle w:val="1-DocText"/>
        <w:jc w:val="both"/>
      </w:pPr>
    </w:p>
    <w:p w14:paraId="51E64B60" w14:textId="4ABB29E9" w:rsidR="00E17AD3" w:rsidRDefault="00E17AD3" w:rsidP="00E17AD3">
      <w:pPr>
        <w:pStyle w:val="1-DocText"/>
        <w:jc w:val="both"/>
      </w:pPr>
    </w:p>
    <w:p w14:paraId="0943B34E" w14:textId="12297596" w:rsidR="00E17AD3" w:rsidRDefault="00E17AD3" w:rsidP="00E17AD3">
      <w:pPr>
        <w:pStyle w:val="1-DocText"/>
        <w:jc w:val="both"/>
      </w:pPr>
    </w:p>
    <w:p w14:paraId="5B90C645" w14:textId="00CFD582" w:rsidR="00E17AD3" w:rsidRDefault="00E17AD3" w:rsidP="00E17AD3">
      <w:pPr>
        <w:pStyle w:val="1-DocText"/>
        <w:jc w:val="both"/>
      </w:pPr>
    </w:p>
    <w:p w14:paraId="403E92ED" w14:textId="688FEF0C" w:rsidR="00E17AD3" w:rsidRDefault="00E17AD3" w:rsidP="00E17AD3">
      <w:pPr>
        <w:pStyle w:val="1-DocText"/>
        <w:jc w:val="both"/>
      </w:pPr>
    </w:p>
    <w:p w14:paraId="74D282C9" w14:textId="7C304B4A" w:rsidR="00E17AD3" w:rsidRDefault="00E17AD3" w:rsidP="00E17AD3">
      <w:pPr>
        <w:pStyle w:val="1-DocText"/>
        <w:jc w:val="both"/>
      </w:pPr>
    </w:p>
    <w:p w14:paraId="63C54959" w14:textId="7E2ED3FD" w:rsidR="00E17AD3" w:rsidRDefault="00E17AD3" w:rsidP="00E17AD3">
      <w:pPr>
        <w:pStyle w:val="1-DocText"/>
        <w:jc w:val="both"/>
      </w:pPr>
    </w:p>
    <w:p w14:paraId="65879A2D" w14:textId="412AA1B4" w:rsidR="00E17AD3" w:rsidRDefault="00E17AD3" w:rsidP="00E17AD3">
      <w:pPr>
        <w:pStyle w:val="1-DocText"/>
        <w:jc w:val="both"/>
      </w:pPr>
    </w:p>
    <w:p w14:paraId="1B8A3E06" w14:textId="31BFC37B" w:rsidR="00E17AD3" w:rsidRDefault="00E17AD3" w:rsidP="00E17AD3">
      <w:pPr>
        <w:pStyle w:val="1-DocText"/>
        <w:jc w:val="both"/>
      </w:pPr>
    </w:p>
    <w:p w14:paraId="5D0DE0A8" w14:textId="77777777" w:rsidR="00E17AD3" w:rsidRPr="00E17AD3" w:rsidRDefault="00E17AD3" w:rsidP="00E17AD3">
      <w:pPr>
        <w:pStyle w:val="1-DocText"/>
        <w:jc w:val="both"/>
      </w:pPr>
    </w:p>
    <w:p w14:paraId="03DD45D6" w14:textId="38493C49" w:rsidR="002077EA" w:rsidRPr="000828DD" w:rsidRDefault="002077EA" w:rsidP="003C04B4">
      <w:pPr>
        <w:pStyle w:val="Heading1"/>
      </w:pPr>
      <w:bookmarkStart w:id="16" w:name="_Toc66275558"/>
      <w:r w:rsidRPr="006A27D6">
        <w:t>Country Profiles</w:t>
      </w:r>
      <w:bookmarkEnd w:id="16"/>
    </w:p>
    <w:p w14:paraId="7E03E25E" w14:textId="543388E7" w:rsidR="002077EA" w:rsidRPr="00E93573" w:rsidRDefault="008E6A30" w:rsidP="008E2ADF">
      <w:pPr>
        <w:pStyle w:val="1-DocText"/>
      </w:pPr>
      <w:r w:rsidRPr="00E93573">
        <w:t xml:space="preserve">PMI VectorLink country teams in Tanzania and Ghana were asked to populate the country template </w:t>
      </w:r>
      <w:r w:rsidR="00975676">
        <w:t xml:space="preserve">shown </w:t>
      </w:r>
      <w:r w:rsidRPr="00E93573">
        <w:t xml:space="preserve">below </w:t>
      </w:r>
      <w:r w:rsidR="007E2434">
        <w:t>based on their experiences implementing school-based ITN distribution</w:t>
      </w:r>
      <w:r w:rsidR="002B6F18">
        <w:t>.</w:t>
      </w:r>
      <w:r w:rsidR="007E2434">
        <w:t xml:space="preserve"> </w:t>
      </w:r>
      <w:r w:rsidR="002B6F18">
        <w:t xml:space="preserve">Their experiences are </w:t>
      </w:r>
      <w:r w:rsidR="00975676">
        <w:t>described in</w:t>
      </w:r>
      <w:r w:rsidR="00975676" w:rsidRPr="00E93573">
        <w:t xml:space="preserve"> </w:t>
      </w:r>
      <w:r w:rsidRPr="00E93573">
        <w:t xml:space="preserve">Sections 4.1 and 4.2 below. </w:t>
      </w:r>
      <w:r w:rsidR="002077EA" w:rsidRPr="00E93573">
        <w:t xml:space="preserve">For Mozambique, </w:t>
      </w:r>
      <w:r w:rsidRPr="00E93573">
        <w:t>PMI VectorLink contacted</w:t>
      </w:r>
      <w:r w:rsidR="002077EA" w:rsidRPr="00E93573">
        <w:t xml:space="preserve"> </w:t>
      </w:r>
      <w:r w:rsidR="00955CF3">
        <w:t xml:space="preserve">the </w:t>
      </w:r>
      <w:r w:rsidR="002077EA" w:rsidRPr="00E93573">
        <w:t xml:space="preserve">VectorWorks project and </w:t>
      </w:r>
      <w:r w:rsidR="00DE7DAF" w:rsidRPr="00E93573">
        <w:t>Global Health Supply Chain – Procurement Sup</w:t>
      </w:r>
      <w:r w:rsidR="00127152" w:rsidRPr="00E93573">
        <w:t>p</w:t>
      </w:r>
      <w:r w:rsidR="00DE7DAF" w:rsidRPr="00E93573">
        <w:t>l</w:t>
      </w:r>
      <w:r w:rsidR="007A1F07" w:rsidRPr="00E93573">
        <w:t>y</w:t>
      </w:r>
      <w:r w:rsidR="00DE7DAF" w:rsidRPr="00E93573">
        <w:t xml:space="preserve"> Manag</w:t>
      </w:r>
      <w:r w:rsidR="007A1F07" w:rsidRPr="00E93573">
        <w:t>ement (</w:t>
      </w:r>
      <w:r w:rsidR="002077EA" w:rsidRPr="006A27D6">
        <w:t>GHSC-PSM</w:t>
      </w:r>
      <w:r w:rsidR="007A1F07" w:rsidRPr="000828DD">
        <w:t>)</w:t>
      </w:r>
      <w:r w:rsidRPr="003A10CD">
        <w:t>, the original implementers,</w:t>
      </w:r>
      <w:r w:rsidR="002077EA" w:rsidRPr="00E93573">
        <w:t xml:space="preserve"> for data and information. </w:t>
      </w:r>
      <w:r w:rsidR="00975676">
        <w:t>For the DRC and Guinea, d</w:t>
      </w:r>
      <w:r w:rsidR="002077EA" w:rsidRPr="00E93573">
        <w:t xml:space="preserve">ata </w:t>
      </w:r>
      <w:r w:rsidR="00975676">
        <w:t>were</w:t>
      </w:r>
      <w:r w:rsidR="00975676" w:rsidRPr="00E93573">
        <w:t xml:space="preserve"> </w:t>
      </w:r>
      <w:r w:rsidR="002077EA" w:rsidRPr="00E93573">
        <w:t>sourced from PMI and materials posted online</w:t>
      </w:r>
      <w:r w:rsidR="00C52981" w:rsidRPr="00E93573">
        <w:t>.</w:t>
      </w:r>
    </w:p>
    <w:p w14:paraId="6F081846" w14:textId="044AAF4B" w:rsidR="002077EA" w:rsidRPr="00E93573" w:rsidRDefault="002077EA" w:rsidP="003C04B4">
      <w:pPr>
        <w:pStyle w:val="Heading2"/>
        <w:numPr>
          <w:ilvl w:val="0"/>
          <w:numId w:val="0"/>
        </w:numPr>
      </w:pPr>
      <w:bookmarkStart w:id="17" w:name="_Toc66275559"/>
      <w:r w:rsidRPr="00E93573">
        <w:t>Country Template:</w:t>
      </w:r>
      <w:bookmarkEnd w:id="17"/>
      <w:r w:rsidRPr="00E93573">
        <w:t xml:space="preserve"> </w:t>
      </w:r>
    </w:p>
    <w:p w14:paraId="249817E3" w14:textId="36E19DD5" w:rsidR="002077EA" w:rsidRPr="00E93573" w:rsidRDefault="00E238B0" w:rsidP="00E238B0">
      <w:pPr>
        <w:pStyle w:val="Heading3"/>
        <w:numPr>
          <w:ilvl w:val="0"/>
          <w:numId w:val="0"/>
        </w:numPr>
      </w:pPr>
      <w:bookmarkStart w:id="18" w:name="_Toc64537891"/>
      <w:bookmarkStart w:id="19" w:name="_Toc66275560"/>
      <w:r w:rsidRPr="00E93573">
        <w:t>L</w:t>
      </w:r>
      <w:r w:rsidR="002077EA" w:rsidRPr="00E93573">
        <w:t>ist of Partners &amp; Responsibilities</w:t>
      </w:r>
      <w:bookmarkEnd w:id="18"/>
      <w:bookmarkEnd w:id="19"/>
      <w:r w:rsidR="002077EA" w:rsidRPr="00E93573">
        <w:t xml:space="preserve"> </w:t>
      </w:r>
    </w:p>
    <w:p w14:paraId="1BA0CC38" w14:textId="709AA722" w:rsidR="002077EA" w:rsidRPr="00E93573" w:rsidRDefault="002077EA" w:rsidP="00D906EB">
      <w:pPr>
        <w:pStyle w:val="1-DocText"/>
        <w:rPr>
          <w:b/>
          <w:bCs/>
          <w:i/>
          <w:iCs/>
        </w:rPr>
      </w:pPr>
      <w:r w:rsidRPr="00E93573">
        <w:rPr>
          <w:b/>
          <w:bCs/>
          <w:i/>
          <w:iCs/>
        </w:rPr>
        <w:t xml:space="preserve">Increase </w:t>
      </w:r>
      <w:r w:rsidR="00975676">
        <w:rPr>
          <w:b/>
          <w:bCs/>
          <w:i/>
          <w:iCs/>
        </w:rPr>
        <w:t xml:space="preserve">size of </w:t>
      </w:r>
      <w:r w:rsidRPr="00E93573">
        <w:rPr>
          <w:b/>
          <w:bCs/>
          <w:i/>
          <w:iCs/>
        </w:rPr>
        <w:t>table</w:t>
      </w:r>
      <w:r w:rsidR="00975676">
        <w:rPr>
          <w:b/>
          <w:bCs/>
          <w:i/>
          <w:iCs/>
        </w:rPr>
        <w:t>,</w:t>
      </w:r>
      <w:r w:rsidRPr="00E93573">
        <w:rPr>
          <w:b/>
          <w:bCs/>
          <w:i/>
          <w:iCs/>
        </w:rPr>
        <w:t xml:space="preserve"> as needed</w:t>
      </w:r>
    </w:p>
    <w:tbl>
      <w:tblPr>
        <w:tblStyle w:val="TableGrid2"/>
        <w:tblW w:w="9445" w:type="dxa"/>
        <w:tblLook w:val="04A0" w:firstRow="1" w:lastRow="0" w:firstColumn="1" w:lastColumn="0" w:noHBand="0" w:noVBand="1"/>
      </w:tblPr>
      <w:tblGrid>
        <w:gridCol w:w="3840"/>
        <w:gridCol w:w="5605"/>
      </w:tblGrid>
      <w:tr w:rsidR="002077EA" w:rsidRPr="00EB44D1" w14:paraId="3EFD54A5" w14:textId="77777777" w:rsidTr="00E93573">
        <w:tc>
          <w:tcPr>
            <w:tcW w:w="3840" w:type="dxa"/>
            <w:shd w:val="clear" w:color="auto" w:fill="D9D9D9" w:themeFill="background1" w:themeFillShade="D9"/>
          </w:tcPr>
          <w:p w14:paraId="02C74B34" w14:textId="77777777" w:rsidR="002077EA" w:rsidRPr="00E93573" w:rsidRDefault="002077EA" w:rsidP="002077EA">
            <w:pPr>
              <w:tabs>
                <w:tab w:val="clear" w:pos="5320"/>
              </w:tabs>
              <w:rPr>
                <w:rFonts w:eastAsia="Calibri" w:cs="Arial"/>
                <w:b/>
                <w:bCs/>
                <w:lang w:val="en-US"/>
              </w:rPr>
            </w:pPr>
            <w:r w:rsidRPr="00EB44D1">
              <w:rPr>
                <w:rFonts w:eastAsia="Calibri" w:cs="Arial"/>
                <w:b/>
                <w:bCs/>
              </w:rPr>
              <w:t>Partner</w:t>
            </w:r>
          </w:p>
        </w:tc>
        <w:tc>
          <w:tcPr>
            <w:tcW w:w="5605" w:type="dxa"/>
            <w:shd w:val="clear" w:color="auto" w:fill="D9D9D9" w:themeFill="background1" w:themeFillShade="D9"/>
          </w:tcPr>
          <w:p w14:paraId="329CA89D" w14:textId="77777777" w:rsidR="002077EA" w:rsidRPr="00E93573" w:rsidRDefault="002077EA" w:rsidP="002077EA">
            <w:pPr>
              <w:tabs>
                <w:tab w:val="clear" w:pos="5320"/>
              </w:tabs>
              <w:rPr>
                <w:rFonts w:eastAsia="Calibri" w:cs="Arial"/>
                <w:b/>
                <w:bCs/>
                <w:lang w:val="en-US"/>
              </w:rPr>
            </w:pPr>
            <w:r w:rsidRPr="00EB44D1">
              <w:rPr>
                <w:rFonts w:eastAsia="Calibri" w:cs="Arial"/>
                <w:b/>
                <w:bCs/>
              </w:rPr>
              <w:t>Responsibilities</w:t>
            </w:r>
          </w:p>
        </w:tc>
      </w:tr>
      <w:tr w:rsidR="002077EA" w:rsidRPr="00EB44D1" w14:paraId="3FA3ADAA" w14:textId="77777777" w:rsidTr="00E93573">
        <w:tc>
          <w:tcPr>
            <w:tcW w:w="3840" w:type="dxa"/>
          </w:tcPr>
          <w:p w14:paraId="17A524F8" w14:textId="215FF76B" w:rsidR="002077EA" w:rsidRPr="00E93573" w:rsidRDefault="002077EA" w:rsidP="002077EA">
            <w:pPr>
              <w:tabs>
                <w:tab w:val="clear" w:pos="5320"/>
              </w:tabs>
              <w:rPr>
                <w:rFonts w:eastAsia="Calibri" w:cs="Arial"/>
                <w:lang w:val="en-US"/>
              </w:rPr>
            </w:pPr>
          </w:p>
        </w:tc>
        <w:tc>
          <w:tcPr>
            <w:tcW w:w="5605" w:type="dxa"/>
          </w:tcPr>
          <w:p w14:paraId="35880E91" w14:textId="41730FB7" w:rsidR="002077EA" w:rsidRPr="00E93573" w:rsidRDefault="002077EA" w:rsidP="002077EA">
            <w:pPr>
              <w:tabs>
                <w:tab w:val="clear" w:pos="5320"/>
              </w:tabs>
              <w:rPr>
                <w:rFonts w:eastAsia="Calibri" w:cs="Arial"/>
                <w:lang w:val="en-US"/>
              </w:rPr>
            </w:pPr>
          </w:p>
        </w:tc>
      </w:tr>
      <w:tr w:rsidR="002077EA" w:rsidRPr="00EB44D1" w14:paraId="36E7D8B2" w14:textId="77777777" w:rsidTr="00E93573">
        <w:tc>
          <w:tcPr>
            <w:tcW w:w="3840" w:type="dxa"/>
          </w:tcPr>
          <w:p w14:paraId="054A1632" w14:textId="130F19CE" w:rsidR="002077EA" w:rsidRPr="00E93573" w:rsidRDefault="002077EA" w:rsidP="002077EA">
            <w:pPr>
              <w:tabs>
                <w:tab w:val="clear" w:pos="5320"/>
              </w:tabs>
              <w:rPr>
                <w:rFonts w:eastAsia="Calibri" w:cs="Arial"/>
                <w:lang w:val="en-US"/>
              </w:rPr>
            </w:pPr>
          </w:p>
        </w:tc>
        <w:tc>
          <w:tcPr>
            <w:tcW w:w="5605" w:type="dxa"/>
          </w:tcPr>
          <w:p w14:paraId="064241ED" w14:textId="06AD3459" w:rsidR="002077EA" w:rsidRPr="00E93573" w:rsidRDefault="002077EA" w:rsidP="002077EA">
            <w:pPr>
              <w:tabs>
                <w:tab w:val="clear" w:pos="5320"/>
              </w:tabs>
              <w:rPr>
                <w:rFonts w:eastAsia="Calibri" w:cs="Arial"/>
                <w:lang w:val="en-US"/>
              </w:rPr>
            </w:pPr>
          </w:p>
        </w:tc>
      </w:tr>
    </w:tbl>
    <w:p w14:paraId="3BFACDD6" w14:textId="252FCB89" w:rsidR="32B56B28" w:rsidRPr="00EB44D1" w:rsidRDefault="32B56B28" w:rsidP="00D906EB">
      <w:pPr>
        <w:pStyle w:val="1-DocText"/>
      </w:pPr>
    </w:p>
    <w:p w14:paraId="0143DBD5" w14:textId="77777777" w:rsidR="002077EA" w:rsidRPr="00E93573" w:rsidRDefault="002077EA" w:rsidP="00D906EB">
      <w:pPr>
        <w:pStyle w:val="Heading3"/>
        <w:numPr>
          <w:ilvl w:val="0"/>
          <w:numId w:val="0"/>
        </w:numPr>
        <w:ind w:left="720" w:hanging="720"/>
      </w:pPr>
      <w:bookmarkStart w:id="20" w:name="_Toc64537892"/>
      <w:bookmarkStart w:id="21" w:name="_Toc66275561"/>
      <w:r w:rsidRPr="00E93573">
        <w:t>Number of Nets Delivered</w:t>
      </w:r>
      <w:bookmarkEnd w:id="20"/>
      <w:bookmarkEnd w:id="21"/>
    </w:p>
    <w:p w14:paraId="17178D5D" w14:textId="46E998A7" w:rsidR="002077EA" w:rsidRPr="00E93573" w:rsidRDefault="002077EA" w:rsidP="00D906EB">
      <w:pPr>
        <w:pStyle w:val="1-DocText"/>
        <w:rPr>
          <w:b/>
          <w:bCs/>
          <w:i/>
          <w:iCs/>
        </w:rPr>
      </w:pPr>
      <w:r w:rsidRPr="00E93573">
        <w:rPr>
          <w:b/>
          <w:bCs/>
          <w:i/>
          <w:iCs/>
        </w:rPr>
        <w:t xml:space="preserve">Increase </w:t>
      </w:r>
      <w:r w:rsidR="00975676">
        <w:rPr>
          <w:b/>
          <w:bCs/>
          <w:i/>
          <w:iCs/>
        </w:rPr>
        <w:t xml:space="preserve">size of </w:t>
      </w:r>
      <w:r w:rsidRPr="00E93573">
        <w:rPr>
          <w:b/>
          <w:bCs/>
          <w:i/>
          <w:iCs/>
        </w:rPr>
        <w:t>table</w:t>
      </w:r>
      <w:r w:rsidR="00975676">
        <w:rPr>
          <w:b/>
          <w:bCs/>
          <w:i/>
          <w:iCs/>
        </w:rPr>
        <w:t>,</w:t>
      </w:r>
      <w:r w:rsidRPr="00E93573">
        <w:rPr>
          <w:b/>
          <w:bCs/>
          <w:i/>
          <w:iCs/>
        </w:rPr>
        <w:t xml:space="preserve"> as needed</w:t>
      </w:r>
    </w:p>
    <w:tbl>
      <w:tblPr>
        <w:tblStyle w:val="TableGrid2"/>
        <w:tblW w:w="9402" w:type="dxa"/>
        <w:tblLayout w:type="fixed"/>
        <w:tblLook w:val="04A0" w:firstRow="1" w:lastRow="0" w:firstColumn="1" w:lastColumn="0" w:noHBand="0" w:noVBand="1"/>
      </w:tblPr>
      <w:tblGrid>
        <w:gridCol w:w="1382"/>
        <w:gridCol w:w="645"/>
        <w:gridCol w:w="1556"/>
        <w:gridCol w:w="1556"/>
        <w:gridCol w:w="1556"/>
        <w:gridCol w:w="1557"/>
        <w:gridCol w:w="1150"/>
      </w:tblGrid>
      <w:tr w:rsidR="005A334C" w:rsidRPr="00EB44D1" w14:paraId="440E18AB" w14:textId="57E709D4" w:rsidTr="00E93573">
        <w:trPr>
          <w:trHeight w:val="875"/>
        </w:trPr>
        <w:tc>
          <w:tcPr>
            <w:tcW w:w="1382" w:type="dxa"/>
            <w:shd w:val="clear" w:color="auto" w:fill="D9D9D9" w:themeFill="background1" w:themeFillShade="D9"/>
          </w:tcPr>
          <w:p w14:paraId="7D96D9BF" w14:textId="77777777" w:rsidR="005A334C" w:rsidRPr="00E93573" w:rsidRDefault="005A334C" w:rsidP="002077EA">
            <w:pPr>
              <w:tabs>
                <w:tab w:val="clear" w:pos="5320"/>
              </w:tabs>
              <w:rPr>
                <w:rFonts w:eastAsia="Calibri" w:cs="Arial"/>
                <w:b/>
                <w:bCs/>
                <w:lang w:val="en-US"/>
              </w:rPr>
            </w:pPr>
            <w:r w:rsidRPr="00EB44D1">
              <w:rPr>
                <w:rFonts w:eastAsia="Calibri" w:cs="Arial"/>
                <w:b/>
                <w:bCs/>
              </w:rPr>
              <w:t>Distribution Rounds</w:t>
            </w:r>
          </w:p>
        </w:tc>
        <w:tc>
          <w:tcPr>
            <w:tcW w:w="645" w:type="dxa"/>
            <w:shd w:val="clear" w:color="auto" w:fill="D9D9D9" w:themeFill="background1" w:themeFillShade="D9"/>
          </w:tcPr>
          <w:p w14:paraId="1F2C7C59" w14:textId="77777777" w:rsidR="005A334C" w:rsidRPr="00E93573" w:rsidRDefault="005A334C" w:rsidP="002077EA">
            <w:pPr>
              <w:tabs>
                <w:tab w:val="clear" w:pos="5320"/>
              </w:tabs>
              <w:rPr>
                <w:rFonts w:eastAsia="Calibri" w:cs="Arial"/>
                <w:b/>
                <w:bCs/>
                <w:lang w:val="en-US"/>
              </w:rPr>
            </w:pPr>
            <w:r w:rsidRPr="00EB44D1">
              <w:rPr>
                <w:rFonts w:eastAsia="Calibri" w:cs="Arial"/>
                <w:b/>
                <w:bCs/>
              </w:rPr>
              <w:t>Year</w:t>
            </w:r>
          </w:p>
        </w:tc>
        <w:tc>
          <w:tcPr>
            <w:tcW w:w="1556" w:type="dxa"/>
            <w:shd w:val="clear" w:color="auto" w:fill="D9D9D9" w:themeFill="background1" w:themeFillShade="D9"/>
          </w:tcPr>
          <w:p w14:paraId="08AB1942" w14:textId="77777777" w:rsidR="005A334C" w:rsidRPr="00E93573" w:rsidRDefault="005A334C" w:rsidP="002077EA">
            <w:pPr>
              <w:tabs>
                <w:tab w:val="clear" w:pos="5320"/>
              </w:tabs>
              <w:rPr>
                <w:rFonts w:eastAsia="Calibri" w:cs="Arial"/>
                <w:b/>
                <w:bCs/>
                <w:lang w:val="en-US"/>
              </w:rPr>
            </w:pPr>
            <w:r w:rsidRPr="00EB44D1">
              <w:rPr>
                <w:rFonts w:eastAsia="Calibri" w:cs="Arial"/>
                <w:b/>
                <w:bCs/>
              </w:rPr>
              <w:t>Number of Nets</w:t>
            </w:r>
          </w:p>
        </w:tc>
        <w:tc>
          <w:tcPr>
            <w:tcW w:w="1556" w:type="dxa"/>
            <w:shd w:val="clear" w:color="auto" w:fill="D9D9D9" w:themeFill="background1" w:themeFillShade="D9"/>
          </w:tcPr>
          <w:p w14:paraId="26F4B1ED" w14:textId="77777777" w:rsidR="005A334C" w:rsidRPr="00E93573" w:rsidRDefault="005A334C" w:rsidP="002077EA">
            <w:pPr>
              <w:tabs>
                <w:tab w:val="clear" w:pos="5320"/>
              </w:tabs>
              <w:rPr>
                <w:rFonts w:eastAsia="Calibri" w:cs="Arial"/>
                <w:b/>
                <w:bCs/>
                <w:lang w:val="en-US"/>
              </w:rPr>
            </w:pPr>
            <w:r w:rsidRPr="00EB44D1">
              <w:rPr>
                <w:rFonts w:eastAsia="Calibri" w:cs="Arial"/>
                <w:b/>
                <w:bCs/>
              </w:rPr>
              <w:t>Type of Nets</w:t>
            </w:r>
          </w:p>
        </w:tc>
        <w:tc>
          <w:tcPr>
            <w:tcW w:w="1556" w:type="dxa"/>
            <w:shd w:val="clear" w:color="auto" w:fill="D9D9D9" w:themeFill="background1" w:themeFillShade="D9"/>
          </w:tcPr>
          <w:p w14:paraId="230E41CC" w14:textId="65C7B04C" w:rsidR="005A334C" w:rsidRPr="00E93573" w:rsidRDefault="005A334C" w:rsidP="461DB98A">
            <w:pPr>
              <w:tabs>
                <w:tab w:val="clear" w:pos="5320"/>
              </w:tabs>
              <w:rPr>
                <w:rFonts w:eastAsia="Calibri" w:cs="Arial"/>
                <w:b/>
                <w:bCs/>
                <w:lang w:val="en-US"/>
              </w:rPr>
            </w:pPr>
            <w:r w:rsidRPr="00EB44D1">
              <w:rPr>
                <w:rFonts w:eastAsia="Calibri" w:cs="Arial"/>
                <w:b/>
                <w:bCs/>
              </w:rPr>
              <w:t xml:space="preserve">Number of </w:t>
            </w:r>
          </w:p>
          <w:p w14:paraId="145A8660" w14:textId="7AB59075" w:rsidR="005A334C" w:rsidRPr="00E93573" w:rsidRDefault="005A334C" w:rsidP="002077EA">
            <w:pPr>
              <w:tabs>
                <w:tab w:val="clear" w:pos="5320"/>
              </w:tabs>
              <w:rPr>
                <w:rFonts w:eastAsia="Calibri" w:cs="Mangal"/>
                <w:b/>
                <w:bCs/>
                <w:lang w:val="en-US"/>
              </w:rPr>
            </w:pPr>
            <w:r w:rsidRPr="00EB44D1">
              <w:rPr>
                <w:rFonts w:eastAsia="Calibri" w:cs="Arial"/>
                <w:b/>
                <w:bCs/>
              </w:rPr>
              <w:t>Districts</w:t>
            </w:r>
          </w:p>
        </w:tc>
        <w:tc>
          <w:tcPr>
            <w:tcW w:w="1557" w:type="dxa"/>
            <w:shd w:val="clear" w:color="auto" w:fill="D9D9D9" w:themeFill="background1" w:themeFillShade="D9"/>
          </w:tcPr>
          <w:p w14:paraId="6FE1C9F8" w14:textId="36DDD678" w:rsidR="005A334C" w:rsidRPr="00E93573" w:rsidRDefault="005A334C" w:rsidP="002077EA">
            <w:pPr>
              <w:tabs>
                <w:tab w:val="clear" w:pos="5320"/>
              </w:tabs>
              <w:rPr>
                <w:rFonts w:eastAsia="Calibri" w:cs="Mangal"/>
                <w:b/>
                <w:bCs/>
                <w:lang w:val="en-US"/>
              </w:rPr>
            </w:pPr>
            <w:r w:rsidRPr="00EB44D1">
              <w:rPr>
                <w:rFonts w:eastAsia="Calibri" w:cs="Arial"/>
                <w:b/>
                <w:bCs/>
              </w:rPr>
              <w:t>Number of Schools</w:t>
            </w:r>
          </w:p>
        </w:tc>
        <w:tc>
          <w:tcPr>
            <w:tcW w:w="1150" w:type="dxa"/>
            <w:shd w:val="clear" w:color="auto" w:fill="D9D9D9" w:themeFill="background1" w:themeFillShade="D9"/>
          </w:tcPr>
          <w:p w14:paraId="5570DFA8" w14:textId="6D62456F" w:rsidR="005A334C" w:rsidRPr="00E93573" w:rsidRDefault="005A334C" w:rsidP="002077EA">
            <w:pPr>
              <w:tabs>
                <w:tab w:val="clear" w:pos="5320"/>
              </w:tabs>
              <w:rPr>
                <w:rFonts w:eastAsia="Calibri" w:cs="Arial"/>
                <w:b/>
                <w:bCs/>
                <w:lang w:val="en-US"/>
              </w:rPr>
            </w:pPr>
            <w:r w:rsidRPr="00EB44D1">
              <w:rPr>
                <w:rFonts w:eastAsia="Calibri" w:cs="Arial"/>
                <w:b/>
                <w:bCs/>
              </w:rPr>
              <w:t>Notes</w:t>
            </w:r>
          </w:p>
        </w:tc>
      </w:tr>
      <w:tr w:rsidR="005A334C" w:rsidRPr="00EB44D1" w14:paraId="496B485C" w14:textId="7FC9B77B" w:rsidTr="00E93573">
        <w:trPr>
          <w:trHeight w:val="855"/>
        </w:trPr>
        <w:tc>
          <w:tcPr>
            <w:tcW w:w="1382" w:type="dxa"/>
          </w:tcPr>
          <w:p w14:paraId="15C511C3" w14:textId="0EE03213" w:rsidR="005A334C" w:rsidRPr="00E93573" w:rsidRDefault="005A334C" w:rsidP="002077EA">
            <w:pPr>
              <w:tabs>
                <w:tab w:val="clear" w:pos="5320"/>
              </w:tabs>
              <w:rPr>
                <w:rFonts w:eastAsia="Calibri" w:cs="Arial"/>
                <w:b/>
                <w:bCs/>
                <w:lang w:val="en-US"/>
              </w:rPr>
            </w:pPr>
            <w:r w:rsidRPr="00EB44D1">
              <w:rPr>
                <w:rFonts w:eastAsia="Calibri" w:cs="Arial"/>
                <w:b/>
                <w:bCs/>
              </w:rPr>
              <w:t xml:space="preserve">TOTAL </w:t>
            </w:r>
            <w:r w:rsidR="00FF6353">
              <w:rPr>
                <w:rFonts w:eastAsia="Calibri" w:cs="Arial"/>
                <w:b/>
                <w:bCs/>
              </w:rPr>
              <w:t>as of</w:t>
            </w:r>
            <w:r w:rsidR="00FF6353" w:rsidRPr="00EB44D1">
              <w:rPr>
                <w:rFonts w:eastAsia="Calibri" w:cs="Arial"/>
                <w:b/>
                <w:bCs/>
              </w:rPr>
              <w:t xml:space="preserve"> </w:t>
            </w:r>
            <w:r w:rsidRPr="00EB44D1">
              <w:rPr>
                <w:rFonts w:eastAsia="Calibri" w:cs="Arial"/>
                <w:b/>
                <w:bCs/>
              </w:rPr>
              <w:t>Month Year (where relevant)</w:t>
            </w:r>
          </w:p>
        </w:tc>
        <w:tc>
          <w:tcPr>
            <w:tcW w:w="645" w:type="dxa"/>
          </w:tcPr>
          <w:p w14:paraId="44472F45" w14:textId="77777777" w:rsidR="005A334C" w:rsidRPr="00E93573" w:rsidRDefault="005A334C" w:rsidP="002077EA">
            <w:pPr>
              <w:tabs>
                <w:tab w:val="clear" w:pos="5320"/>
              </w:tabs>
              <w:rPr>
                <w:rFonts w:eastAsia="Calibri" w:cs="Arial"/>
                <w:lang w:val="en-US"/>
              </w:rPr>
            </w:pPr>
          </w:p>
        </w:tc>
        <w:tc>
          <w:tcPr>
            <w:tcW w:w="1556" w:type="dxa"/>
          </w:tcPr>
          <w:p w14:paraId="79ED4434" w14:textId="77777777" w:rsidR="005A334C" w:rsidRPr="00E93573" w:rsidRDefault="005A334C" w:rsidP="002077EA">
            <w:pPr>
              <w:tabs>
                <w:tab w:val="clear" w:pos="5320"/>
              </w:tabs>
              <w:rPr>
                <w:rFonts w:eastAsia="Calibri" w:cs="Arial"/>
                <w:lang w:val="en-US"/>
              </w:rPr>
            </w:pPr>
          </w:p>
        </w:tc>
        <w:tc>
          <w:tcPr>
            <w:tcW w:w="1556" w:type="dxa"/>
          </w:tcPr>
          <w:p w14:paraId="1E5E6C70" w14:textId="77777777" w:rsidR="005A334C" w:rsidRPr="00E93573" w:rsidRDefault="005A334C" w:rsidP="002077EA">
            <w:pPr>
              <w:tabs>
                <w:tab w:val="clear" w:pos="5320"/>
              </w:tabs>
              <w:rPr>
                <w:rFonts w:eastAsia="Calibri" w:cs="Arial"/>
                <w:lang w:val="en-US"/>
              </w:rPr>
            </w:pPr>
          </w:p>
        </w:tc>
        <w:tc>
          <w:tcPr>
            <w:tcW w:w="1556" w:type="dxa"/>
          </w:tcPr>
          <w:p w14:paraId="2772CDBF" w14:textId="77777777" w:rsidR="005A334C" w:rsidRPr="00E93573" w:rsidRDefault="005A334C" w:rsidP="002077EA">
            <w:pPr>
              <w:tabs>
                <w:tab w:val="clear" w:pos="5320"/>
              </w:tabs>
              <w:rPr>
                <w:rFonts w:eastAsia="Calibri" w:cs="Arial"/>
                <w:lang w:val="en-US"/>
              </w:rPr>
            </w:pPr>
          </w:p>
        </w:tc>
        <w:tc>
          <w:tcPr>
            <w:tcW w:w="1557" w:type="dxa"/>
          </w:tcPr>
          <w:p w14:paraId="7A4BCFAE" w14:textId="77777777" w:rsidR="005A334C" w:rsidRPr="00E93573" w:rsidRDefault="005A334C" w:rsidP="002077EA">
            <w:pPr>
              <w:tabs>
                <w:tab w:val="clear" w:pos="5320"/>
              </w:tabs>
              <w:rPr>
                <w:rFonts w:eastAsia="Calibri" w:cs="Arial"/>
                <w:lang w:val="en-US"/>
              </w:rPr>
            </w:pPr>
          </w:p>
        </w:tc>
        <w:tc>
          <w:tcPr>
            <w:tcW w:w="1150" w:type="dxa"/>
          </w:tcPr>
          <w:p w14:paraId="7890F2CD" w14:textId="77777777" w:rsidR="005A334C" w:rsidRPr="00E93573" w:rsidRDefault="005A334C" w:rsidP="002077EA">
            <w:pPr>
              <w:tabs>
                <w:tab w:val="clear" w:pos="5320"/>
              </w:tabs>
              <w:rPr>
                <w:rFonts w:eastAsia="Calibri" w:cs="Arial"/>
                <w:lang w:val="en-US"/>
              </w:rPr>
            </w:pPr>
          </w:p>
        </w:tc>
      </w:tr>
    </w:tbl>
    <w:p w14:paraId="33C3DEE5" w14:textId="77777777" w:rsidR="002077EA" w:rsidRPr="00E93573" w:rsidRDefault="002077EA" w:rsidP="00D906EB">
      <w:pPr>
        <w:pStyle w:val="1-DocText"/>
      </w:pPr>
    </w:p>
    <w:p w14:paraId="7C4AB920" w14:textId="77777777" w:rsidR="002077EA" w:rsidRPr="00E93573" w:rsidRDefault="002077EA" w:rsidP="00D906EB">
      <w:pPr>
        <w:pStyle w:val="Heading3"/>
        <w:numPr>
          <w:ilvl w:val="0"/>
          <w:numId w:val="0"/>
        </w:numPr>
        <w:ind w:left="720" w:hanging="720"/>
      </w:pPr>
      <w:bookmarkStart w:id="22" w:name="_Toc64537893"/>
      <w:bookmarkStart w:id="23" w:name="_Toc66275562"/>
      <w:r w:rsidRPr="00E93573">
        <w:t>Implementation Aids Developed</w:t>
      </w:r>
      <w:bookmarkEnd w:id="22"/>
      <w:bookmarkEnd w:id="23"/>
    </w:p>
    <w:p w14:paraId="5C1FA11B" w14:textId="1B58071D" w:rsidR="002077EA" w:rsidRPr="00E93573" w:rsidRDefault="002077EA" w:rsidP="00D906EB">
      <w:pPr>
        <w:pStyle w:val="1-DocText"/>
        <w:rPr>
          <w:b/>
          <w:bCs/>
          <w:i/>
          <w:iCs/>
        </w:rPr>
      </w:pPr>
      <w:r w:rsidRPr="00E93573">
        <w:rPr>
          <w:b/>
          <w:bCs/>
          <w:i/>
          <w:iCs/>
        </w:rPr>
        <w:t xml:space="preserve">Increase </w:t>
      </w:r>
      <w:r w:rsidR="00975676">
        <w:rPr>
          <w:b/>
          <w:bCs/>
          <w:i/>
          <w:iCs/>
        </w:rPr>
        <w:t xml:space="preserve">size of </w:t>
      </w:r>
      <w:r w:rsidRPr="00E93573">
        <w:rPr>
          <w:b/>
          <w:bCs/>
          <w:i/>
          <w:iCs/>
        </w:rPr>
        <w:t>table</w:t>
      </w:r>
      <w:r w:rsidR="00975676">
        <w:rPr>
          <w:b/>
          <w:bCs/>
          <w:i/>
          <w:iCs/>
        </w:rPr>
        <w:t>,</w:t>
      </w:r>
      <w:r w:rsidRPr="00E93573">
        <w:rPr>
          <w:b/>
          <w:bCs/>
          <w:i/>
          <w:iCs/>
        </w:rPr>
        <w:t xml:space="preserve"> as needed</w:t>
      </w:r>
    </w:p>
    <w:tbl>
      <w:tblPr>
        <w:tblStyle w:val="TableGrid2"/>
        <w:tblW w:w="9445" w:type="dxa"/>
        <w:tblLook w:val="04A0" w:firstRow="1" w:lastRow="0" w:firstColumn="1" w:lastColumn="0" w:noHBand="0" w:noVBand="1"/>
      </w:tblPr>
      <w:tblGrid>
        <w:gridCol w:w="9445"/>
      </w:tblGrid>
      <w:tr w:rsidR="00B01E2C" w:rsidRPr="00EB44D1" w14:paraId="000CDE26" w14:textId="77777777" w:rsidTr="00846363">
        <w:tc>
          <w:tcPr>
            <w:tcW w:w="9445" w:type="dxa"/>
          </w:tcPr>
          <w:p w14:paraId="4AB30872" w14:textId="77777777" w:rsidR="00F96251" w:rsidRPr="00E93573" w:rsidRDefault="00F96251" w:rsidP="32B56B28">
            <w:pPr>
              <w:rPr>
                <w:rFonts w:eastAsia="Calibri" w:cs="Mangal"/>
                <w:b/>
                <w:bCs/>
                <w:lang w:val="en-US"/>
              </w:rPr>
            </w:pPr>
            <w:r w:rsidRPr="00EB44D1">
              <w:rPr>
                <w:rFonts w:eastAsia="Calibri" w:cs="Mangal"/>
                <w:b/>
                <w:bCs/>
              </w:rPr>
              <w:t>Documents</w:t>
            </w:r>
          </w:p>
          <w:p w14:paraId="54D02347" w14:textId="7896C290" w:rsidR="00102C31" w:rsidRPr="00E93573" w:rsidRDefault="00102C31" w:rsidP="00102C31">
            <w:pPr>
              <w:pStyle w:val="1-Bullet"/>
              <w:rPr>
                <w:lang w:val="en-US"/>
              </w:rPr>
            </w:pPr>
          </w:p>
        </w:tc>
      </w:tr>
      <w:tr w:rsidR="00B01E2C" w:rsidRPr="00EB44D1" w14:paraId="561D119C" w14:textId="77777777" w:rsidTr="00846363">
        <w:tc>
          <w:tcPr>
            <w:tcW w:w="9445" w:type="dxa"/>
          </w:tcPr>
          <w:p w14:paraId="680C7181" w14:textId="77777777" w:rsidR="00F96251" w:rsidRPr="00E93573" w:rsidRDefault="00F96251" w:rsidP="32B56B28">
            <w:pPr>
              <w:rPr>
                <w:rFonts w:eastAsia="Calibri" w:cs="Mangal"/>
                <w:b/>
                <w:bCs/>
                <w:lang w:val="en-US"/>
              </w:rPr>
            </w:pPr>
            <w:r w:rsidRPr="00EB44D1">
              <w:rPr>
                <w:rFonts w:eastAsia="Calibri" w:cs="Mangal"/>
                <w:b/>
                <w:bCs/>
              </w:rPr>
              <w:t>Tools</w:t>
            </w:r>
          </w:p>
          <w:p w14:paraId="7AD39F85" w14:textId="7CF898D7" w:rsidR="00102C31" w:rsidRPr="00E93573" w:rsidRDefault="00102C31" w:rsidP="00102C31">
            <w:pPr>
              <w:pStyle w:val="1-Bullet"/>
              <w:rPr>
                <w:lang w:val="en-US"/>
              </w:rPr>
            </w:pPr>
          </w:p>
        </w:tc>
      </w:tr>
      <w:tr w:rsidR="00F96251" w:rsidRPr="00EB44D1" w14:paraId="2582C2F7" w14:textId="77777777" w:rsidTr="00846363">
        <w:tc>
          <w:tcPr>
            <w:tcW w:w="9445" w:type="dxa"/>
          </w:tcPr>
          <w:p w14:paraId="6E408ED4" w14:textId="5A17ECD6" w:rsidR="00102C31" w:rsidRPr="00E93573" w:rsidRDefault="00102C31" w:rsidP="00102C31">
            <w:pPr>
              <w:rPr>
                <w:rFonts w:eastAsia="Calibri" w:cs="Mangal"/>
                <w:b/>
                <w:bCs/>
                <w:lang w:val="en-US"/>
              </w:rPr>
            </w:pPr>
            <w:r w:rsidRPr="00EB44D1">
              <w:rPr>
                <w:rFonts w:eastAsia="Calibri" w:cs="Mangal"/>
                <w:b/>
                <w:bCs/>
              </w:rPr>
              <w:t>Templates</w:t>
            </w:r>
          </w:p>
          <w:p w14:paraId="3025643A" w14:textId="6BC9704D" w:rsidR="00102C31" w:rsidRPr="00E93573" w:rsidRDefault="00102C31" w:rsidP="00102C31">
            <w:pPr>
              <w:pStyle w:val="1-Bullet"/>
              <w:rPr>
                <w:lang w:val="en-US"/>
              </w:rPr>
            </w:pPr>
          </w:p>
        </w:tc>
      </w:tr>
    </w:tbl>
    <w:p w14:paraId="4B073ABF" w14:textId="410770CA" w:rsidR="32B56B28" w:rsidRPr="00EB44D1" w:rsidRDefault="32B56B28" w:rsidP="00102C31">
      <w:pPr>
        <w:pStyle w:val="1-DocText"/>
      </w:pPr>
    </w:p>
    <w:p w14:paraId="29DF3D90" w14:textId="795063C6" w:rsidR="002077EA" w:rsidRPr="00E93573" w:rsidRDefault="002077EA" w:rsidP="00102C31">
      <w:pPr>
        <w:pStyle w:val="Heading3"/>
        <w:numPr>
          <w:ilvl w:val="0"/>
          <w:numId w:val="0"/>
        </w:numPr>
        <w:ind w:left="720" w:hanging="720"/>
      </w:pPr>
      <w:bookmarkStart w:id="24" w:name="_Toc64537894"/>
      <w:bookmarkStart w:id="25" w:name="_Toc66275563"/>
      <w:r w:rsidRPr="00E93573">
        <w:t>Lessons Learned</w:t>
      </w:r>
      <w:bookmarkEnd w:id="24"/>
      <w:bookmarkEnd w:id="25"/>
      <w:r w:rsidR="00C00928" w:rsidRPr="00E93573">
        <w:t xml:space="preserve"> </w:t>
      </w:r>
    </w:p>
    <w:tbl>
      <w:tblPr>
        <w:tblStyle w:val="TableGrid2"/>
        <w:tblW w:w="9535" w:type="dxa"/>
        <w:tblLook w:val="04A0" w:firstRow="1" w:lastRow="0" w:firstColumn="1" w:lastColumn="0" w:noHBand="0" w:noVBand="1"/>
      </w:tblPr>
      <w:tblGrid>
        <w:gridCol w:w="9535"/>
      </w:tblGrid>
      <w:tr w:rsidR="002077EA" w:rsidRPr="00EB44D1" w14:paraId="44DCB47D" w14:textId="77777777" w:rsidTr="00072FF6">
        <w:tc>
          <w:tcPr>
            <w:tcW w:w="9535" w:type="dxa"/>
          </w:tcPr>
          <w:p w14:paraId="74498E15" w14:textId="77777777" w:rsidR="002077EA" w:rsidRPr="00E93573" w:rsidRDefault="002077EA" w:rsidP="002077EA">
            <w:pPr>
              <w:tabs>
                <w:tab w:val="clear" w:pos="5320"/>
              </w:tabs>
              <w:rPr>
                <w:rFonts w:eastAsia="Calibri" w:cs="Arial"/>
                <w:lang w:val="en-US"/>
              </w:rPr>
            </w:pPr>
          </w:p>
        </w:tc>
      </w:tr>
      <w:tr w:rsidR="002077EA" w:rsidRPr="00EB44D1" w14:paraId="73C99EB2" w14:textId="77777777" w:rsidTr="00072FF6">
        <w:tc>
          <w:tcPr>
            <w:tcW w:w="9535" w:type="dxa"/>
          </w:tcPr>
          <w:p w14:paraId="6204F8CC" w14:textId="77777777" w:rsidR="002077EA" w:rsidRPr="00E93573" w:rsidRDefault="002077EA" w:rsidP="002077EA">
            <w:pPr>
              <w:tabs>
                <w:tab w:val="clear" w:pos="5320"/>
              </w:tabs>
              <w:rPr>
                <w:rFonts w:eastAsia="Calibri" w:cs="Arial"/>
                <w:lang w:val="en-US"/>
              </w:rPr>
            </w:pPr>
          </w:p>
        </w:tc>
      </w:tr>
      <w:tr w:rsidR="002077EA" w:rsidRPr="00EB44D1" w14:paraId="7EF638B4" w14:textId="77777777" w:rsidTr="00072FF6">
        <w:tc>
          <w:tcPr>
            <w:tcW w:w="9535" w:type="dxa"/>
          </w:tcPr>
          <w:p w14:paraId="18DA04C8" w14:textId="77777777" w:rsidR="002077EA" w:rsidRPr="00E93573" w:rsidRDefault="002077EA" w:rsidP="002077EA">
            <w:pPr>
              <w:tabs>
                <w:tab w:val="clear" w:pos="5320"/>
              </w:tabs>
              <w:rPr>
                <w:rFonts w:eastAsia="Calibri" w:cs="Arial"/>
                <w:lang w:val="en-US"/>
              </w:rPr>
            </w:pPr>
          </w:p>
        </w:tc>
      </w:tr>
      <w:tr w:rsidR="002077EA" w:rsidRPr="00EB44D1" w14:paraId="28628DDC" w14:textId="77777777" w:rsidTr="00072FF6">
        <w:tc>
          <w:tcPr>
            <w:tcW w:w="9535" w:type="dxa"/>
          </w:tcPr>
          <w:p w14:paraId="46EA5F9B" w14:textId="77777777" w:rsidR="002077EA" w:rsidRPr="00E93573" w:rsidRDefault="002077EA" w:rsidP="002077EA">
            <w:pPr>
              <w:tabs>
                <w:tab w:val="clear" w:pos="5320"/>
              </w:tabs>
              <w:rPr>
                <w:rFonts w:eastAsia="Calibri" w:cs="Arial"/>
                <w:lang w:val="en-US"/>
              </w:rPr>
            </w:pPr>
          </w:p>
        </w:tc>
      </w:tr>
    </w:tbl>
    <w:p w14:paraId="3AA609EA" w14:textId="77777777" w:rsidR="00102C31" w:rsidRPr="00E93573" w:rsidRDefault="00102C31" w:rsidP="00102C31">
      <w:pPr>
        <w:pStyle w:val="1-DocText"/>
      </w:pPr>
    </w:p>
    <w:p w14:paraId="698B0632" w14:textId="4958039A" w:rsidR="002077EA" w:rsidRPr="00E93573" w:rsidRDefault="002077EA" w:rsidP="00102C31">
      <w:pPr>
        <w:pStyle w:val="Heading3"/>
        <w:numPr>
          <w:ilvl w:val="2"/>
          <w:numId w:val="0"/>
        </w:numPr>
        <w:ind w:left="720" w:hanging="720"/>
      </w:pPr>
      <w:bookmarkStart w:id="26" w:name="_Toc64537895"/>
      <w:bookmarkStart w:id="27" w:name="_Toc66275564"/>
      <w:r>
        <w:t>Evaluations Carried Out</w:t>
      </w:r>
      <w:r w:rsidR="00E96BFA">
        <w:t xml:space="preserve"> (if any) and </w:t>
      </w:r>
      <w:r>
        <w:t xml:space="preserve">Key </w:t>
      </w:r>
      <w:r w:rsidR="00E96BFA">
        <w:t>Findings</w:t>
      </w:r>
      <w:bookmarkEnd w:id="26"/>
      <w:bookmarkEnd w:id="27"/>
    </w:p>
    <w:tbl>
      <w:tblPr>
        <w:tblStyle w:val="TableGrid2"/>
        <w:tblW w:w="9535" w:type="dxa"/>
        <w:tblLook w:val="04A0" w:firstRow="1" w:lastRow="0" w:firstColumn="1" w:lastColumn="0" w:noHBand="0" w:noVBand="1"/>
      </w:tblPr>
      <w:tblGrid>
        <w:gridCol w:w="9535"/>
      </w:tblGrid>
      <w:tr w:rsidR="002077EA" w:rsidRPr="00EB44D1" w14:paraId="77ED62C8" w14:textId="77777777" w:rsidTr="00072FF6">
        <w:tc>
          <w:tcPr>
            <w:tcW w:w="9535" w:type="dxa"/>
          </w:tcPr>
          <w:p w14:paraId="1579ACF8" w14:textId="77777777" w:rsidR="002077EA" w:rsidRPr="00E93573" w:rsidRDefault="002077EA" w:rsidP="002077EA">
            <w:pPr>
              <w:tabs>
                <w:tab w:val="clear" w:pos="5320"/>
              </w:tabs>
              <w:rPr>
                <w:rFonts w:eastAsia="Calibri" w:cs="Arial"/>
                <w:lang w:val="en-US"/>
              </w:rPr>
            </w:pPr>
          </w:p>
        </w:tc>
      </w:tr>
      <w:tr w:rsidR="002077EA" w:rsidRPr="00EB44D1" w14:paraId="64138B22" w14:textId="77777777" w:rsidTr="00072FF6">
        <w:tc>
          <w:tcPr>
            <w:tcW w:w="9535" w:type="dxa"/>
          </w:tcPr>
          <w:p w14:paraId="68F397CD" w14:textId="77777777" w:rsidR="002077EA" w:rsidRPr="00E93573" w:rsidRDefault="002077EA" w:rsidP="002077EA">
            <w:pPr>
              <w:tabs>
                <w:tab w:val="clear" w:pos="5320"/>
              </w:tabs>
              <w:rPr>
                <w:rFonts w:eastAsia="Calibri" w:cs="Arial"/>
                <w:lang w:val="en-US"/>
              </w:rPr>
            </w:pPr>
          </w:p>
        </w:tc>
      </w:tr>
    </w:tbl>
    <w:p w14:paraId="5CCD7443" w14:textId="77777777" w:rsidR="002077EA" w:rsidRPr="00E93573" w:rsidRDefault="002077EA" w:rsidP="00102C31">
      <w:pPr>
        <w:pStyle w:val="1-DocText"/>
      </w:pPr>
    </w:p>
    <w:p w14:paraId="50F2112B" w14:textId="3E2F4FF7" w:rsidR="002077EA" w:rsidRPr="00E93573" w:rsidRDefault="002077EA" w:rsidP="00102C31">
      <w:pPr>
        <w:pStyle w:val="Heading3"/>
        <w:numPr>
          <w:ilvl w:val="0"/>
          <w:numId w:val="0"/>
        </w:numPr>
        <w:ind w:left="720" w:hanging="720"/>
      </w:pPr>
      <w:bookmarkStart w:id="28" w:name="_Toc64537896"/>
      <w:bookmarkStart w:id="29" w:name="_Toc66275565"/>
      <w:r w:rsidRPr="00E93573">
        <w:t>Costs per nets delivered</w:t>
      </w:r>
      <w:bookmarkEnd w:id="28"/>
      <w:bookmarkEnd w:id="29"/>
    </w:p>
    <w:p w14:paraId="453A91DF" w14:textId="7F40DE1F" w:rsidR="002077EA" w:rsidRPr="00E93573" w:rsidRDefault="002077EA" w:rsidP="00102C31">
      <w:pPr>
        <w:pStyle w:val="1-DocText"/>
        <w:rPr>
          <w:b/>
          <w:bCs/>
          <w:i/>
          <w:iCs/>
          <w:sz w:val="28"/>
          <w:szCs w:val="28"/>
        </w:rPr>
      </w:pPr>
      <w:r w:rsidRPr="00E93573">
        <w:rPr>
          <w:b/>
          <w:bCs/>
          <w:i/>
          <w:iCs/>
        </w:rPr>
        <w:t xml:space="preserve">Increase </w:t>
      </w:r>
      <w:r w:rsidR="00975676">
        <w:rPr>
          <w:b/>
          <w:bCs/>
          <w:i/>
          <w:iCs/>
        </w:rPr>
        <w:t xml:space="preserve">size of </w:t>
      </w:r>
      <w:r w:rsidRPr="00E93573">
        <w:rPr>
          <w:b/>
          <w:bCs/>
          <w:i/>
          <w:iCs/>
        </w:rPr>
        <w:t>table</w:t>
      </w:r>
      <w:r w:rsidR="00975676">
        <w:rPr>
          <w:b/>
          <w:bCs/>
          <w:i/>
          <w:iCs/>
        </w:rPr>
        <w:t>,</w:t>
      </w:r>
      <w:r w:rsidRPr="00E93573">
        <w:rPr>
          <w:b/>
          <w:bCs/>
          <w:i/>
          <w:iCs/>
        </w:rPr>
        <w:t xml:space="preserve"> as needed</w:t>
      </w:r>
    </w:p>
    <w:tbl>
      <w:tblPr>
        <w:tblStyle w:val="TableGrid2"/>
        <w:tblW w:w="9535" w:type="dxa"/>
        <w:tblLook w:val="04A0" w:firstRow="1" w:lastRow="0" w:firstColumn="1" w:lastColumn="0" w:noHBand="0" w:noVBand="1"/>
      </w:tblPr>
      <w:tblGrid>
        <w:gridCol w:w="9535"/>
      </w:tblGrid>
      <w:tr w:rsidR="002077EA" w:rsidRPr="00EB44D1" w14:paraId="1F5F5268" w14:textId="77777777" w:rsidTr="00072FF6">
        <w:tc>
          <w:tcPr>
            <w:tcW w:w="9535" w:type="dxa"/>
          </w:tcPr>
          <w:p w14:paraId="72FAECE7" w14:textId="77777777" w:rsidR="002077EA" w:rsidRPr="00E93573" w:rsidRDefault="002077EA" w:rsidP="002077EA">
            <w:pPr>
              <w:tabs>
                <w:tab w:val="clear" w:pos="5320"/>
              </w:tabs>
              <w:rPr>
                <w:rFonts w:eastAsia="Calibri" w:cs="Arial"/>
                <w:lang w:val="en-US"/>
              </w:rPr>
            </w:pPr>
          </w:p>
        </w:tc>
      </w:tr>
      <w:tr w:rsidR="002077EA" w:rsidRPr="00EB44D1" w14:paraId="57079779" w14:textId="77777777" w:rsidTr="00072FF6">
        <w:tc>
          <w:tcPr>
            <w:tcW w:w="9535" w:type="dxa"/>
          </w:tcPr>
          <w:p w14:paraId="26E91642" w14:textId="77777777" w:rsidR="002077EA" w:rsidRPr="00E93573" w:rsidRDefault="002077EA" w:rsidP="002077EA">
            <w:pPr>
              <w:tabs>
                <w:tab w:val="clear" w:pos="5320"/>
              </w:tabs>
              <w:rPr>
                <w:rFonts w:eastAsia="Calibri" w:cs="Arial"/>
                <w:lang w:val="en-US"/>
              </w:rPr>
            </w:pPr>
          </w:p>
        </w:tc>
      </w:tr>
    </w:tbl>
    <w:p w14:paraId="59E03BC6" w14:textId="77777777" w:rsidR="00102C31" w:rsidRPr="00E93573" w:rsidRDefault="00102C31" w:rsidP="00102C31">
      <w:pPr>
        <w:pStyle w:val="1-DocText"/>
      </w:pPr>
    </w:p>
    <w:p w14:paraId="594AF152" w14:textId="19103E09" w:rsidR="002077EA" w:rsidRPr="00E93573" w:rsidRDefault="002077EA" w:rsidP="00102C31">
      <w:pPr>
        <w:pStyle w:val="Heading3"/>
        <w:numPr>
          <w:ilvl w:val="0"/>
          <w:numId w:val="0"/>
        </w:numPr>
        <w:ind w:left="720" w:hanging="720"/>
      </w:pPr>
      <w:bookmarkStart w:id="30" w:name="_Toc64537897"/>
      <w:bookmarkStart w:id="31" w:name="_Toc66275566"/>
      <w:r w:rsidRPr="00E93573">
        <w:t xml:space="preserve">Any </w:t>
      </w:r>
      <w:r w:rsidR="00975676">
        <w:t>additional</w:t>
      </w:r>
      <w:r w:rsidR="00975676" w:rsidRPr="00E93573">
        <w:t xml:space="preserve"> </w:t>
      </w:r>
      <w:r w:rsidRPr="00E93573">
        <w:t>information</w:t>
      </w:r>
      <w:bookmarkEnd w:id="30"/>
      <w:bookmarkEnd w:id="31"/>
    </w:p>
    <w:p w14:paraId="6DBE3C57" w14:textId="09C56704" w:rsidR="002077EA" w:rsidRPr="00E93573" w:rsidRDefault="002077EA" w:rsidP="00102C31">
      <w:pPr>
        <w:pStyle w:val="1-DocText"/>
        <w:rPr>
          <w:b/>
          <w:bCs/>
          <w:i/>
          <w:iCs/>
        </w:rPr>
      </w:pPr>
      <w:r w:rsidRPr="00E93573">
        <w:rPr>
          <w:b/>
          <w:bCs/>
          <w:i/>
          <w:iCs/>
        </w:rPr>
        <w:t xml:space="preserve">Increase </w:t>
      </w:r>
      <w:r w:rsidR="00975676">
        <w:rPr>
          <w:b/>
          <w:bCs/>
          <w:i/>
          <w:iCs/>
        </w:rPr>
        <w:t xml:space="preserve">size of </w:t>
      </w:r>
      <w:r w:rsidRPr="00E93573">
        <w:rPr>
          <w:b/>
          <w:bCs/>
          <w:i/>
          <w:iCs/>
        </w:rPr>
        <w:t>table</w:t>
      </w:r>
      <w:r w:rsidR="00975676">
        <w:rPr>
          <w:b/>
          <w:bCs/>
          <w:i/>
          <w:iCs/>
        </w:rPr>
        <w:t>,</w:t>
      </w:r>
      <w:r w:rsidRPr="00E93573">
        <w:rPr>
          <w:b/>
          <w:bCs/>
          <w:i/>
          <w:iCs/>
        </w:rPr>
        <w:t xml:space="preserve"> as needed</w:t>
      </w:r>
    </w:p>
    <w:tbl>
      <w:tblPr>
        <w:tblStyle w:val="TableGrid2"/>
        <w:tblW w:w="9535" w:type="dxa"/>
        <w:tblLook w:val="04A0" w:firstRow="1" w:lastRow="0" w:firstColumn="1" w:lastColumn="0" w:noHBand="0" w:noVBand="1"/>
      </w:tblPr>
      <w:tblGrid>
        <w:gridCol w:w="9535"/>
      </w:tblGrid>
      <w:tr w:rsidR="002077EA" w:rsidRPr="00EB44D1" w14:paraId="2CC39005" w14:textId="77777777" w:rsidTr="00072FF6">
        <w:tc>
          <w:tcPr>
            <w:tcW w:w="9535" w:type="dxa"/>
          </w:tcPr>
          <w:p w14:paraId="361DB55D" w14:textId="77777777" w:rsidR="002077EA" w:rsidRPr="00E93573" w:rsidRDefault="002077EA" w:rsidP="002077EA">
            <w:pPr>
              <w:tabs>
                <w:tab w:val="clear" w:pos="5320"/>
              </w:tabs>
              <w:rPr>
                <w:rFonts w:eastAsia="Calibri" w:cs="Arial"/>
                <w:lang w:val="en-US"/>
              </w:rPr>
            </w:pPr>
          </w:p>
        </w:tc>
      </w:tr>
      <w:tr w:rsidR="002077EA" w:rsidRPr="00EB44D1" w14:paraId="69E24CA0" w14:textId="77777777" w:rsidTr="00072FF6">
        <w:tc>
          <w:tcPr>
            <w:tcW w:w="9535" w:type="dxa"/>
          </w:tcPr>
          <w:p w14:paraId="6578E47C" w14:textId="77777777" w:rsidR="002077EA" w:rsidRPr="00E93573" w:rsidRDefault="002077EA" w:rsidP="002077EA">
            <w:pPr>
              <w:tabs>
                <w:tab w:val="clear" w:pos="5320"/>
              </w:tabs>
              <w:rPr>
                <w:rFonts w:eastAsia="Calibri" w:cs="Arial"/>
                <w:lang w:val="en-US"/>
              </w:rPr>
            </w:pPr>
          </w:p>
        </w:tc>
      </w:tr>
    </w:tbl>
    <w:p w14:paraId="460EE060" w14:textId="1CFAAD2E" w:rsidR="45ED88F0" w:rsidRPr="00EB44D1" w:rsidRDefault="45ED88F0"/>
    <w:p w14:paraId="29A27F53" w14:textId="77777777" w:rsidR="002077EA" w:rsidRPr="00E93573" w:rsidRDefault="002077EA" w:rsidP="002077EA">
      <w:pPr>
        <w:tabs>
          <w:tab w:val="clear" w:pos="5320"/>
        </w:tabs>
        <w:spacing w:after="160" w:line="259" w:lineRule="auto"/>
        <w:ind w:left="1080"/>
        <w:contextualSpacing/>
        <w:rPr>
          <w:rFonts w:eastAsia="Calibri" w:cs="Arial"/>
        </w:rPr>
      </w:pPr>
    </w:p>
    <w:p w14:paraId="5C4ED96B" w14:textId="59FB6DE4" w:rsidR="002077EA" w:rsidRPr="006A27D6" w:rsidRDefault="002077EA">
      <w:pPr>
        <w:tabs>
          <w:tab w:val="clear" w:pos="5320"/>
        </w:tabs>
      </w:pPr>
    </w:p>
    <w:p w14:paraId="095F2452" w14:textId="77777777" w:rsidR="004C57ED" w:rsidRPr="003A10CD" w:rsidRDefault="004C57ED">
      <w:pPr>
        <w:tabs>
          <w:tab w:val="clear" w:pos="5320"/>
        </w:tabs>
      </w:pPr>
    </w:p>
    <w:p w14:paraId="3B2784F6" w14:textId="6A95D034" w:rsidR="005C5038" w:rsidRPr="00EB44D1" w:rsidRDefault="005C5038">
      <w:pPr>
        <w:tabs>
          <w:tab w:val="clear" w:pos="5320"/>
        </w:tabs>
      </w:pPr>
      <w:r w:rsidRPr="003A10CD">
        <w:br w:type="page"/>
      </w:r>
    </w:p>
    <w:p w14:paraId="0C29B8B4" w14:textId="2E62A329" w:rsidR="003C04B4" w:rsidRPr="00E93573" w:rsidRDefault="00623EE6" w:rsidP="003C04B4">
      <w:pPr>
        <w:pStyle w:val="Heading2"/>
      </w:pPr>
      <w:bookmarkStart w:id="32" w:name="_Toc66275567"/>
      <w:r w:rsidRPr="00E93573">
        <w:t>TANZANIA</w:t>
      </w:r>
      <w:r w:rsidR="004255F4" w:rsidRPr="00E93573">
        <w:t>:</w:t>
      </w:r>
      <w:r w:rsidR="001F6C6D" w:rsidRPr="00E93573">
        <w:t xml:space="preserve"> </w:t>
      </w:r>
      <w:r w:rsidR="00D52CF8" w:rsidRPr="00E93573">
        <w:t>School</w:t>
      </w:r>
      <w:r w:rsidR="00C5094E" w:rsidRPr="00E93573">
        <w:t xml:space="preserve"> N</w:t>
      </w:r>
      <w:r w:rsidR="00525710" w:rsidRPr="00E93573">
        <w:t>et</w:t>
      </w:r>
      <w:r w:rsidR="00C5094E" w:rsidRPr="00E93573">
        <w:t xml:space="preserve"> Program</w:t>
      </w:r>
      <w:r w:rsidR="00D80380" w:rsidRPr="00E93573">
        <w:t xml:space="preserve"> (SNP)</w:t>
      </w:r>
      <w:bookmarkEnd w:id="32"/>
    </w:p>
    <w:p w14:paraId="0F2DE0E8" w14:textId="5ACC24D7" w:rsidR="000748A5" w:rsidRPr="00E93573" w:rsidRDefault="000748A5" w:rsidP="006D33D8">
      <w:pPr>
        <w:pStyle w:val="Heading3"/>
        <w:numPr>
          <w:ilvl w:val="0"/>
          <w:numId w:val="0"/>
        </w:numPr>
      </w:pPr>
      <w:bookmarkStart w:id="33" w:name="_Toc64537899"/>
      <w:bookmarkStart w:id="34" w:name="_Toc66275568"/>
      <w:r w:rsidRPr="006A27D6">
        <w:t>List of Partners &amp; Responsibilities</w:t>
      </w:r>
      <w:bookmarkEnd w:id="33"/>
      <w:bookmarkEnd w:id="34"/>
      <w:r w:rsidRPr="006A27D6">
        <w:t xml:space="preserve"> </w:t>
      </w:r>
    </w:p>
    <w:tbl>
      <w:tblPr>
        <w:tblStyle w:val="TableGrid3"/>
        <w:tblW w:w="9445" w:type="dxa"/>
        <w:tblLook w:val="04A0" w:firstRow="1" w:lastRow="0" w:firstColumn="1" w:lastColumn="0" w:noHBand="0" w:noVBand="1"/>
      </w:tblPr>
      <w:tblGrid>
        <w:gridCol w:w="4722"/>
        <w:gridCol w:w="4723"/>
      </w:tblGrid>
      <w:tr w:rsidR="000748A5" w:rsidRPr="00EB44D1" w14:paraId="29A9A2AA" w14:textId="77777777" w:rsidTr="00E93573">
        <w:tc>
          <w:tcPr>
            <w:tcW w:w="4722" w:type="dxa"/>
            <w:shd w:val="clear" w:color="auto" w:fill="D9D9D9" w:themeFill="background1" w:themeFillShade="D9"/>
          </w:tcPr>
          <w:p w14:paraId="6E19E53E" w14:textId="77777777" w:rsidR="000748A5" w:rsidRPr="00E93573" w:rsidRDefault="000748A5" w:rsidP="00B06F9F">
            <w:pPr>
              <w:pStyle w:val="TableSubtitles"/>
              <w:rPr>
                <w:lang w:val="en-US"/>
              </w:rPr>
            </w:pPr>
            <w:r w:rsidRPr="00EB44D1">
              <w:t>Partner</w:t>
            </w:r>
          </w:p>
        </w:tc>
        <w:tc>
          <w:tcPr>
            <w:tcW w:w="4723" w:type="dxa"/>
            <w:shd w:val="clear" w:color="auto" w:fill="D9D9D9" w:themeFill="background1" w:themeFillShade="D9"/>
          </w:tcPr>
          <w:p w14:paraId="727C67DE" w14:textId="77777777" w:rsidR="000748A5" w:rsidRPr="00E93573" w:rsidRDefault="000748A5" w:rsidP="00E93573">
            <w:pPr>
              <w:pStyle w:val="TableSubtitles"/>
              <w:rPr>
                <w:lang w:val="en-US"/>
              </w:rPr>
            </w:pPr>
            <w:r w:rsidRPr="00EB44D1">
              <w:t>Responsibilities</w:t>
            </w:r>
          </w:p>
        </w:tc>
      </w:tr>
      <w:tr w:rsidR="000748A5" w:rsidRPr="00EB44D1" w14:paraId="0A5D4137" w14:textId="77777777" w:rsidTr="00E93573">
        <w:tc>
          <w:tcPr>
            <w:tcW w:w="4722" w:type="dxa"/>
          </w:tcPr>
          <w:p w14:paraId="6BD226B3" w14:textId="1CC34848" w:rsidR="000748A5" w:rsidRPr="00E93573" w:rsidRDefault="005A3731" w:rsidP="00B06F9F">
            <w:pPr>
              <w:pStyle w:val="TableBody"/>
              <w:rPr>
                <w:lang w:val="en-US"/>
              </w:rPr>
            </w:pPr>
            <w:r>
              <w:rPr>
                <w:lang w:val="en-US"/>
              </w:rPr>
              <w:t>NMCP</w:t>
            </w:r>
            <w:r w:rsidR="000748A5" w:rsidRPr="00EB44D1">
              <w:t>/</w:t>
            </w:r>
            <w:r w:rsidR="0098529B" w:rsidRPr="00EB44D1">
              <w:t xml:space="preserve">Ministry of Health, </w:t>
            </w:r>
            <w:r w:rsidR="001B2C0E" w:rsidRPr="00EB44D1">
              <w:t>Community Development, Gender, Elderly and Children (</w:t>
            </w:r>
            <w:r w:rsidR="000748A5" w:rsidRPr="00EB44D1">
              <w:t>MoHCDGEC</w:t>
            </w:r>
            <w:r w:rsidR="001B2C0E" w:rsidRPr="00EB44D1">
              <w:t>)</w:t>
            </w:r>
          </w:p>
        </w:tc>
        <w:tc>
          <w:tcPr>
            <w:tcW w:w="4723" w:type="dxa"/>
          </w:tcPr>
          <w:p w14:paraId="7823A426" w14:textId="0AB8AAA8" w:rsidR="000748A5" w:rsidRPr="00E93573" w:rsidRDefault="000748A5" w:rsidP="00B06F9F">
            <w:pPr>
              <w:pStyle w:val="TableBody"/>
              <w:rPr>
                <w:lang w:val="en-US"/>
              </w:rPr>
            </w:pPr>
            <w:r w:rsidRPr="00EB44D1">
              <w:t xml:space="preserve">Technical </w:t>
            </w:r>
            <w:r w:rsidR="00975676">
              <w:t>m</w:t>
            </w:r>
            <w:r w:rsidRPr="00EB44D1">
              <w:t>inistry</w:t>
            </w:r>
            <w:r w:rsidR="00231B80" w:rsidRPr="00EB44D1">
              <w:t>, provide</w:t>
            </w:r>
            <w:r w:rsidR="00975676">
              <w:t>s</w:t>
            </w:r>
            <w:r w:rsidRPr="00EB44D1">
              <w:t xml:space="preserve"> implementation guideline</w:t>
            </w:r>
            <w:r w:rsidR="00975676">
              <w:t>s</w:t>
            </w:r>
          </w:p>
        </w:tc>
      </w:tr>
      <w:tr w:rsidR="000748A5" w:rsidRPr="00EB44D1" w14:paraId="4F89868D" w14:textId="77777777" w:rsidTr="00E93573">
        <w:tc>
          <w:tcPr>
            <w:tcW w:w="4722" w:type="dxa"/>
          </w:tcPr>
          <w:p w14:paraId="369B94C0" w14:textId="157833DE" w:rsidR="000748A5" w:rsidRPr="00E93573" w:rsidRDefault="00FA2133" w:rsidP="00B06F9F">
            <w:pPr>
              <w:pStyle w:val="TableBody"/>
              <w:rPr>
                <w:lang w:val="en-US"/>
              </w:rPr>
            </w:pPr>
            <w:bookmarkStart w:id="35" w:name="_Hlk58245523"/>
            <w:r w:rsidRPr="00EB44D1">
              <w:t>Preside</w:t>
            </w:r>
            <w:r w:rsidR="00E44756" w:rsidRPr="00EB44D1">
              <w:t>nt’s Office</w:t>
            </w:r>
            <w:r w:rsidR="00975676">
              <w:t>,</w:t>
            </w:r>
            <w:r w:rsidRPr="00EB44D1">
              <w:t xml:space="preserve"> Regional Administra</w:t>
            </w:r>
            <w:r w:rsidR="00CF104B" w:rsidRPr="00EB44D1">
              <w:t>tion and Local Governme</w:t>
            </w:r>
            <w:r w:rsidR="00E44756" w:rsidRPr="00EB44D1">
              <w:t>n</w:t>
            </w:r>
            <w:r w:rsidR="00CF104B" w:rsidRPr="00EB44D1">
              <w:t xml:space="preserve">t </w:t>
            </w:r>
            <w:bookmarkEnd w:id="35"/>
            <w:r w:rsidR="00C8384B" w:rsidRPr="00EB44D1">
              <w:t>(PO-RALG)</w:t>
            </w:r>
          </w:p>
        </w:tc>
        <w:tc>
          <w:tcPr>
            <w:tcW w:w="4723" w:type="dxa"/>
          </w:tcPr>
          <w:p w14:paraId="09A66551" w14:textId="77777777" w:rsidR="000748A5" w:rsidRPr="00E93573" w:rsidRDefault="000748A5" w:rsidP="00B06F9F">
            <w:pPr>
              <w:pStyle w:val="TableBody"/>
              <w:rPr>
                <w:lang w:val="en-US"/>
              </w:rPr>
            </w:pPr>
            <w:r w:rsidRPr="00EB44D1">
              <w:t>Implementing ministry</w:t>
            </w:r>
          </w:p>
        </w:tc>
      </w:tr>
      <w:tr w:rsidR="000748A5" w:rsidRPr="00EB44D1" w14:paraId="7210B776" w14:textId="77777777" w:rsidTr="00E93573">
        <w:tc>
          <w:tcPr>
            <w:tcW w:w="4722" w:type="dxa"/>
          </w:tcPr>
          <w:p w14:paraId="69FBBCEA" w14:textId="7C28BA96" w:rsidR="000748A5" w:rsidRPr="00E93573" w:rsidRDefault="000748A5" w:rsidP="00B06F9F">
            <w:pPr>
              <w:pStyle w:val="TableBody"/>
              <w:rPr>
                <w:lang w:val="en-US"/>
              </w:rPr>
            </w:pPr>
            <w:r w:rsidRPr="00EB44D1">
              <w:t xml:space="preserve">Local Government Authorities </w:t>
            </w:r>
          </w:p>
        </w:tc>
        <w:tc>
          <w:tcPr>
            <w:tcW w:w="4723" w:type="dxa"/>
          </w:tcPr>
          <w:p w14:paraId="798B5A36" w14:textId="77777777" w:rsidR="000748A5" w:rsidRPr="00E93573" w:rsidRDefault="000748A5" w:rsidP="00B06F9F">
            <w:pPr>
              <w:pStyle w:val="TableBody"/>
              <w:rPr>
                <w:lang w:val="en-US"/>
              </w:rPr>
            </w:pPr>
            <w:r w:rsidRPr="00EB44D1">
              <w:t>Implementers at Regional and Council levels</w:t>
            </w:r>
          </w:p>
        </w:tc>
      </w:tr>
      <w:tr w:rsidR="000748A5" w:rsidRPr="00EB44D1" w14:paraId="716D7E2F" w14:textId="77777777" w:rsidTr="00E93573">
        <w:tc>
          <w:tcPr>
            <w:tcW w:w="4722" w:type="dxa"/>
          </w:tcPr>
          <w:p w14:paraId="065B0ECD" w14:textId="738BA6FC" w:rsidR="000748A5" w:rsidRPr="00E93573" w:rsidRDefault="00FF1981" w:rsidP="00B06F9F">
            <w:pPr>
              <w:pStyle w:val="TableBody"/>
              <w:rPr>
                <w:lang w:val="en-US"/>
              </w:rPr>
            </w:pPr>
            <w:r w:rsidRPr="00EB44D1">
              <w:t>PMI VectorLink Project</w:t>
            </w:r>
          </w:p>
        </w:tc>
        <w:tc>
          <w:tcPr>
            <w:tcW w:w="4723" w:type="dxa"/>
          </w:tcPr>
          <w:p w14:paraId="12CA2EAE" w14:textId="2D62E9BF" w:rsidR="000748A5" w:rsidRPr="00E93573" w:rsidRDefault="000748A5" w:rsidP="00B06F9F">
            <w:pPr>
              <w:pStyle w:val="TableBody"/>
              <w:rPr>
                <w:lang w:val="en-US"/>
              </w:rPr>
            </w:pPr>
            <w:r w:rsidRPr="00EB44D1">
              <w:t>Implementing partner</w:t>
            </w:r>
            <w:r w:rsidR="00077D94" w:rsidRPr="00EB44D1">
              <w:t xml:space="preserve"> (</w:t>
            </w:r>
            <w:r w:rsidR="00231B80" w:rsidRPr="00EB44D1">
              <w:t>from mid-2019), r</w:t>
            </w:r>
            <w:r w:rsidR="00031782" w:rsidRPr="00EB44D1">
              <w:t xml:space="preserve">esponsible for ensuring </w:t>
            </w:r>
            <w:r w:rsidR="00975676">
              <w:t xml:space="preserve">the </w:t>
            </w:r>
            <w:r w:rsidR="00031782" w:rsidRPr="00EB44D1">
              <w:t>distribution of</w:t>
            </w:r>
            <w:r w:rsidR="002B4BA1" w:rsidRPr="00EB44D1">
              <w:t xml:space="preserve"> </w:t>
            </w:r>
            <w:r w:rsidR="00031782" w:rsidRPr="00EB44D1">
              <w:t xml:space="preserve">ITNs and data verification of issued </w:t>
            </w:r>
            <w:r w:rsidR="00231B80" w:rsidRPr="00EB44D1">
              <w:t>ITNs</w:t>
            </w:r>
          </w:p>
        </w:tc>
      </w:tr>
      <w:tr w:rsidR="000748A5" w:rsidRPr="00EB44D1" w14:paraId="5DC62ED5" w14:textId="77777777" w:rsidTr="00E93573">
        <w:tc>
          <w:tcPr>
            <w:tcW w:w="4722" w:type="dxa"/>
          </w:tcPr>
          <w:p w14:paraId="108EBB07" w14:textId="46AE0559" w:rsidR="000748A5" w:rsidRPr="00E93573" w:rsidRDefault="00C86B3F" w:rsidP="00B06F9F">
            <w:pPr>
              <w:pStyle w:val="TableBody"/>
              <w:rPr>
                <w:lang w:val="en-US"/>
              </w:rPr>
            </w:pPr>
            <w:r w:rsidRPr="00EB44D1">
              <w:t xml:space="preserve">PMI </w:t>
            </w:r>
            <w:r w:rsidR="005C3D1E" w:rsidRPr="00EB44D1">
              <w:t>VectorWorks</w:t>
            </w:r>
            <w:r w:rsidRPr="00EB44D1">
              <w:t xml:space="preserve"> Project</w:t>
            </w:r>
          </w:p>
        </w:tc>
        <w:tc>
          <w:tcPr>
            <w:tcW w:w="4723" w:type="dxa"/>
          </w:tcPr>
          <w:p w14:paraId="4EA9A906" w14:textId="0B8DC3C4" w:rsidR="000748A5" w:rsidRPr="00E93573" w:rsidRDefault="000748A5" w:rsidP="00B06F9F">
            <w:pPr>
              <w:pStyle w:val="TableBody"/>
              <w:rPr>
                <w:lang w:val="en-US"/>
              </w:rPr>
            </w:pPr>
            <w:r w:rsidRPr="00EB44D1">
              <w:t>Implementing partner</w:t>
            </w:r>
            <w:r w:rsidR="008252A6" w:rsidRPr="00EB44D1">
              <w:t xml:space="preserve"> (until mid-2019), responsible for ensuring </w:t>
            </w:r>
            <w:r w:rsidR="00975676">
              <w:t xml:space="preserve">the </w:t>
            </w:r>
            <w:r w:rsidR="008252A6" w:rsidRPr="00EB44D1">
              <w:t>distribution of ITNs and data verification of issued ITNs</w:t>
            </w:r>
            <w:r w:rsidRPr="00EB44D1">
              <w:t xml:space="preserve"> </w:t>
            </w:r>
          </w:p>
        </w:tc>
      </w:tr>
      <w:tr w:rsidR="000748A5" w:rsidRPr="00EB44D1" w14:paraId="6723E742" w14:textId="77777777" w:rsidTr="00E93573">
        <w:tc>
          <w:tcPr>
            <w:tcW w:w="4722" w:type="dxa"/>
          </w:tcPr>
          <w:p w14:paraId="16FF918D" w14:textId="20FEBD01" w:rsidR="000748A5" w:rsidRPr="00E93573" w:rsidRDefault="000748A5" w:rsidP="00B06F9F">
            <w:pPr>
              <w:pStyle w:val="TableBody"/>
              <w:rPr>
                <w:lang w:val="en-US"/>
              </w:rPr>
            </w:pPr>
            <w:r w:rsidRPr="00EB44D1">
              <w:t xml:space="preserve">Simba Logistic and Equipment Supply </w:t>
            </w:r>
          </w:p>
        </w:tc>
        <w:tc>
          <w:tcPr>
            <w:tcW w:w="4723" w:type="dxa"/>
          </w:tcPr>
          <w:p w14:paraId="657F7E79" w14:textId="3ABCB206" w:rsidR="000748A5" w:rsidRPr="00E93573" w:rsidRDefault="00077D94" w:rsidP="00B06F9F">
            <w:pPr>
              <w:pStyle w:val="TableBody"/>
              <w:rPr>
                <w:lang w:val="en-US"/>
              </w:rPr>
            </w:pPr>
            <w:r w:rsidRPr="00EB44D1">
              <w:t>Private sector third</w:t>
            </w:r>
            <w:r w:rsidR="003E6332">
              <w:rPr>
                <w:lang w:val="en-US"/>
              </w:rPr>
              <w:t>-</w:t>
            </w:r>
            <w:r w:rsidRPr="00EB44D1">
              <w:t xml:space="preserve">party logistics company, responsible for </w:t>
            </w:r>
            <w:r w:rsidR="000748A5" w:rsidRPr="00EB44D1">
              <w:t>ITN transportation</w:t>
            </w:r>
            <w:r w:rsidRPr="00EB44D1">
              <w:t xml:space="preserve"> to schools</w:t>
            </w:r>
          </w:p>
        </w:tc>
      </w:tr>
      <w:tr w:rsidR="000748A5" w:rsidRPr="00EB44D1" w14:paraId="057809F9" w14:textId="77777777" w:rsidTr="00E93573">
        <w:tc>
          <w:tcPr>
            <w:tcW w:w="4722" w:type="dxa"/>
          </w:tcPr>
          <w:p w14:paraId="676BC01E" w14:textId="54261D70" w:rsidR="000748A5" w:rsidRPr="00E93573" w:rsidRDefault="000748A5" w:rsidP="00B06F9F">
            <w:pPr>
              <w:pStyle w:val="TableBody"/>
              <w:rPr>
                <w:lang w:val="en-US"/>
              </w:rPr>
            </w:pPr>
            <w:r w:rsidRPr="00EB44D1">
              <w:t>Tanzania Communication and Development Centre</w:t>
            </w:r>
          </w:p>
        </w:tc>
        <w:tc>
          <w:tcPr>
            <w:tcW w:w="4723" w:type="dxa"/>
          </w:tcPr>
          <w:p w14:paraId="2BB62361" w14:textId="7406593B" w:rsidR="000748A5" w:rsidRPr="00E93573" w:rsidRDefault="004E450F" w:rsidP="00B06F9F">
            <w:pPr>
              <w:pStyle w:val="TableBody"/>
              <w:rPr>
                <w:lang w:val="en-US"/>
              </w:rPr>
            </w:pPr>
            <w:r w:rsidRPr="00EB44D1">
              <w:t>SBC</w:t>
            </w:r>
          </w:p>
        </w:tc>
      </w:tr>
      <w:tr w:rsidR="000748A5" w:rsidRPr="00EB44D1" w14:paraId="6F4A0265" w14:textId="77777777" w:rsidTr="00E93573">
        <w:tc>
          <w:tcPr>
            <w:tcW w:w="4722" w:type="dxa"/>
          </w:tcPr>
          <w:p w14:paraId="69233EBE" w14:textId="0BC3A1EF" w:rsidR="000748A5" w:rsidRPr="00E93573" w:rsidRDefault="6B58D70C" w:rsidP="00B06F9F">
            <w:pPr>
              <w:pStyle w:val="TableBody"/>
              <w:rPr>
                <w:lang w:val="en-US"/>
              </w:rPr>
            </w:pPr>
            <w:r w:rsidRPr="00EB44D1">
              <w:t>Tulonge Afya</w:t>
            </w:r>
          </w:p>
        </w:tc>
        <w:tc>
          <w:tcPr>
            <w:tcW w:w="4723" w:type="dxa"/>
          </w:tcPr>
          <w:p w14:paraId="082ADC17" w14:textId="6B27F708" w:rsidR="000748A5" w:rsidRPr="00E93573" w:rsidRDefault="000748A5" w:rsidP="00B06F9F">
            <w:pPr>
              <w:pStyle w:val="TableBody"/>
              <w:rPr>
                <w:lang w:val="en-US"/>
              </w:rPr>
            </w:pPr>
            <w:r w:rsidRPr="00EB44D1">
              <w:t>S</w:t>
            </w:r>
            <w:r w:rsidR="004E450F" w:rsidRPr="00EB44D1">
              <w:t>BC</w:t>
            </w:r>
          </w:p>
        </w:tc>
      </w:tr>
    </w:tbl>
    <w:p w14:paraId="206898A3" w14:textId="77777777" w:rsidR="000748A5" w:rsidRPr="00E93573" w:rsidRDefault="000748A5" w:rsidP="006D33D8">
      <w:pPr>
        <w:pStyle w:val="1-DocText"/>
      </w:pPr>
    </w:p>
    <w:p w14:paraId="10AC4295" w14:textId="0F1C2712" w:rsidR="000748A5" w:rsidRPr="00E93573" w:rsidRDefault="000748A5" w:rsidP="006D33D8">
      <w:pPr>
        <w:pStyle w:val="Heading3"/>
        <w:numPr>
          <w:ilvl w:val="0"/>
          <w:numId w:val="0"/>
        </w:numPr>
        <w:ind w:left="720" w:hanging="720"/>
      </w:pPr>
      <w:bookmarkStart w:id="36" w:name="_Toc64537900"/>
      <w:bookmarkStart w:id="37" w:name="_Toc66275569"/>
      <w:r w:rsidRPr="00E93573">
        <w:t>Number of Nets Delivered</w:t>
      </w:r>
      <w:bookmarkEnd w:id="36"/>
      <w:bookmarkEnd w:id="37"/>
    </w:p>
    <w:tbl>
      <w:tblPr>
        <w:tblStyle w:val="TableGrid3"/>
        <w:tblW w:w="9450" w:type="dxa"/>
        <w:tblInd w:w="-5" w:type="dxa"/>
        <w:tblLayout w:type="fixed"/>
        <w:tblLook w:val="04A0" w:firstRow="1" w:lastRow="0" w:firstColumn="1" w:lastColumn="0" w:noHBand="0" w:noVBand="1"/>
      </w:tblPr>
      <w:tblGrid>
        <w:gridCol w:w="1560"/>
        <w:gridCol w:w="708"/>
        <w:gridCol w:w="1242"/>
        <w:gridCol w:w="1260"/>
        <w:gridCol w:w="1080"/>
        <w:gridCol w:w="1080"/>
        <w:gridCol w:w="2520"/>
      </w:tblGrid>
      <w:tr w:rsidR="00C021D4" w:rsidRPr="00EB44D1" w14:paraId="50DB662C" w14:textId="77777777" w:rsidTr="181494FF">
        <w:trPr>
          <w:tblHeader/>
        </w:trPr>
        <w:tc>
          <w:tcPr>
            <w:tcW w:w="1560" w:type="dxa"/>
            <w:shd w:val="clear" w:color="auto" w:fill="D9D9D9" w:themeFill="background1" w:themeFillShade="D9"/>
            <w:vAlign w:val="center"/>
          </w:tcPr>
          <w:p w14:paraId="3B830C78" w14:textId="76F7C062" w:rsidR="000748A5" w:rsidRPr="00E93573" w:rsidRDefault="000748A5" w:rsidP="005A334C">
            <w:pPr>
              <w:pStyle w:val="TableSubtitles"/>
              <w:rPr>
                <w:lang w:val="en-US"/>
              </w:rPr>
            </w:pPr>
            <w:r w:rsidRPr="00EB44D1">
              <w:t>Distribution Rounds</w:t>
            </w:r>
            <w:r w:rsidR="346285F4" w:rsidRPr="00EB44D1">
              <w:t xml:space="preserve"> (</w:t>
            </w:r>
            <w:r w:rsidR="00A5316C" w:rsidRPr="00EB44D1">
              <w:t>F</w:t>
            </w:r>
            <w:r w:rsidR="346285F4" w:rsidRPr="00EB44D1">
              <w:t xml:space="preserve">igure </w:t>
            </w:r>
            <w:r w:rsidR="346285F4" w:rsidRPr="004E4CE1">
              <w:t>1</w:t>
            </w:r>
            <w:r w:rsidR="00141E53" w:rsidRPr="004E4CE1">
              <w:t xml:space="preserve"> </w:t>
            </w:r>
            <w:r w:rsidR="00141E53" w:rsidRPr="00846363">
              <w:t xml:space="preserve">on page </w:t>
            </w:r>
            <w:r w:rsidR="004E4CE1" w:rsidRPr="004E4CE1">
              <w:t>20</w:t>
            </w:r>
            <w:r w:rsidR="346285F4" w:rsidRPr="004E4CE1">
              <w:t>)</w:t>
            </w:r>
          </w:p>
        </w:tc>
        <w:tc>
          <w:tcPr>
            <w:tcW w:w="708" w:type="dxa"/>
            <w:shd w:val="clear" w:color="auto" w:fill="D9D9D9" w:themeFill="background1" w:themeFillShade="D9"/>
            <w:vAlign w:val="center"/>
          </w:tcPr>
          <w:p w14:paraId="2D82363B" w14:textId="77777777" w:rsidR="000748A5" w:rsidRPr="00E93573" w:rsidRDefault="000748A5" w:rsidP="005A334C">
            <w:pPr>
              <w:pStyle w:val="TableSubtitles"/>
              <w:rPr>
                <w:lang w:val="en-US"/>
              </w:rPr>
            </w:pPr>
            <w:r w:rsidRPr="00EB44D1">
              <w:t>Year</w:t>
            </w:r>
          </w:p>
        </w:tc>
        <w:tc>
          <w:tcPr>
            <w:tcW w:w="1242" w:type="dxa"/>
            <w:shd w:val="clear" w:color="auto" w:fill="D9D9D9" w:themeFill="background1" w:themeFillShade="D9"/>
            <w:vAlign w:val="center"/>
          </w:tcPr>
          <w:p w14:paraId="776738B7" w14:textId="77777777" w:rsidR="000748A5" w:rsidRPr="00E93573" w:rsidRDefault="000748A5" w:rsidP="009157B5">
            <w:pPr>
              <w:pStyle w:val="TableSubtitles"/>
              <w:rPr>
                <w:lang w:val="en-US"/>
              </w:rPr>
            </w:pPr>
            <w:r w:rsidRPr="00EB44D1">
              <w:t>Number of Nets</w:t>
            </w:r>
          </w:p>
        </w:tc>
        <w:tc>
          <w:tcPr>
            <w:tcW w:w="1260" w:type="dxa"/>
            <w:shd w:val="clear" w:color="auto" w:fill="D9D9D9" w:themeFill="background1" w:themeFillShade="D9"/>
            <w:vAlign w:val="center"/>
          </w:tcPr>
          <w:p w14:paraId="4DF7C907" w14:textId="77777777" w:rsidR="000748A5" w:rsidRPr="00E93573" w:rsidRDefault="000748A5" w:rsidP="009157B5">
            <w:pPr>
              <w:pStyle w:val="TableSubtitles"/>
              <w:rPr>
                <w:lang w:val="en-US"/>
              </w:rPr>
            </w:pPr>
            <w:r w:rsidRPr="00EB44D1">
              <w:t>Type of Nets</w:t>
            </w:r>
          </w:p>
        </w:tc>
        <w:tc>
          <w:tcPr>
            <w:tcW w:w="1080" w:type="dxa"/>
            <w:shd w:val="clear" w:color="auto" w:fill="D9D9D9" w:themeFill="background1" w:themeFillShade="D9"/>
            <w:vAlign w:val="center"/>
          </w:tcPr>
          <w:p w14:paraId="35E7F7D2" w14:textId="4735F0DD" w:rsidR="000748A5" w:rsidRPr="00E93573" w:rsidRDefault="000748A5" w:rsidP="009157B5">
            <w:pPr>
              <w:pStyle w:val="TableSubtitles"/>
              <w:rPr>
                <w:lang w:val="en-US"/>
              </w:rPr>
            </w:pPr>
            <w:r w:rsidRPr="00EB44D1">
              <w:t xml:space="preserve">Number of </w:t>
            </w:r>
            <w:r w:rsidR="004B6F75" w:rsidRPr="00EB44D1">
              <w:t>Districts</w:t>
            </w:r>
          </w:p>
        </w:tc>
        <w:tc>
          <w:tcPr>
            <w:tcW w:w="1080" w:type="dxa"/>
            <w:shd w:val="clear" w:color="auto" w:fill="D9D9D9" w:themeFill="background1" w:themeFillShade="D9"/>
            <w:vAlign w:val="center"/>
          </w:tcPr>
          <w:p w14:paraId="1F1B0ACF" w14:textId="199C5E46" w:rsidR="000748A5" w:rsidRPr="00E93573" w:rsidRDefault="000748A5" w:rsidP="009157B5">
            <w:pPr>
              <w:pStyle w:val="TableSubtitles"/>
              <w:rPr>
                <w:lang w:val="en-US"/>
              </w:rPr>
            </w:pPr>
            <w:r w:rsidRPr="00EB44D1">
              <w:t xml:space="preserve">Number of </w:t>
            </w:r>
            <w:r w:rsidR="004B6F75" w:rsidRPr="00EB44D1">
              <w:t>Schools</w:t>
            </w:r>
          </w:p>
        </w:tc>
        <w:tc>
          <w:tcPr>
            <w:tcW w:w="2520" w:type="dxa"/>
            <w:shd w:val="clear" w:color="auto" w:fill="D9D9D9" w:themeFill="background1" w:themeFillShade="D9"/>
            <w:vAlign w:val="center"/>
          </w:tcPr>
          <w:p w14:paraId="6B7A60AB" w14:textId="2775CB92" w:rsidR="000748A5" w:rsidRPr="00E93573" w:rsidRDefault="000748A5" w:rsidP="009157B5">
            <w:pPr>
              <w:pStyle w:val="TableSubtitles"/>
              <w:rPr>
                <w:lang w:val="en-US"/>
              </w:rPr>
            </w:pPr>
            <w:r w:rsidRPr="00EB44D1">
              <w:t>Remarks</w:t>
            </w:r>
          </w:p>
        </w:tc>
      </w:tr>
      <w:tr w:rsidR="000748A5" w:rsidRPr="00EB44D1" w14:paraId="73F7FD11" w14:textId="77777777" w:rsidTr="181494FF">
        <w:tc>
          <w:tcPr>
            <w:tcW w:w="1560" w:type="dxa"/>
            <w:shd w:val="clear" w:color="auto" w:fill="auto"/>
          </w:tcPr>
          <w:p w14:paraId="0BEB8F1D" w14:textId="77777777" w:rsidR="000748A5" w:rsidRPr="00E93573" w:rsidRDefault="000748A5" w:rsidP="00B06F9F">
            <w:pPr>
              <w:pStyle w:val="TableBody"/>
              <w:rPr>
                <w:lang w:val="en-US"/>
              </w:rPr>
            </w:pPr>
            <w:r w:rsidRPr="00EB44D1">
              <w:t>SNP 1</w:t>
            </w:r>
          </w:p>
        </w:tc>
        <w:tc>
          <w:tcPr>
            <w:tcW w:w="708" w:type="dxa"/>
            <w:shd w:val="clear" w:color="auto" w:fill="auto"/>
          </w:tcPr>
          <w:p w14:paraId="66DDF8F1" w14:textId="77777777" w:rsidR="000748A5" w:rsidRPr="00E93573" w:rsidRDefault="000748A5" w:rsidP="00B06F9F">
            <w:pPr>
              <w:pStyle w:val="TableNumber"/>
              <w:rPr>
                <w:lang w:val="en-US"/>
              </w:rPr>
            </w:pPr>
            <w:r w:rsidRPr="00EB44D1">
              <w:t>2013</w:t>
            </w:r>
          </w:p>
        </w:tc>
        <w:tc>
          <w:tcPr>
            <w:tcW w:w="1242" w:type="dxa"/>
            <w:shd w:val="clear" w:color="auto" w:fill="auto"/>
          </w:tcPr>
          <w:p w14:paraId="6CA4123C" w14:textId="1ED961D9" w:rsidR="000748A5" w:rsidRPr="00E93573" w:rsidRDefault="000748A5" w:rsidP="00B06F9F">
            <w:pPr>
              <w:pStyle w:val="TableNumber"/>
              <w:rPr>
                <w:color w:val="FF0000"/>
                <w:lang w:val="en-US"/>
              </w:rPr>
            </w:pPr>
            <w:r w:rsidRPr="00EB44D1">
              <w:t>437,930</w:t>
            </w:r>
            <w:r w:rsidR="00890A70" w:rsidRPr="00EB44D1">
              <w:rPr>
                <w:rStyle w:val="FootnoteReference"/>
                <w:vertAlign w:val="superscript"/>
              </w:rPr>
              <w:footnoteReference w:id="5"/>
            </w:r>
          </w:p>
        </w:tc>
        <w:tc>
          <w:tcPr>
            <w:tcW w:w="1260" w:type="dxa"/>
            <w:shd w:val="clear" w:color="auto" w:fill="auto"/>
          </w:tcPr>
          <w:p w14:paraId="6D5C7C15" w14:textId="35532347" w:rsidR="000748A5" w:rsidRPr="00E93573" w:rsidRDefault="00F96147" w:rsidP="00B06F9F">
            <w:pPr>
              <w:pStyle w:val="TableBody"/>
              <w:rPr>
                <w:highlight w:val="yellow"/>
                <w:lang w:val="en-US"/>
              </w:rPr>
            </w:pPr>
            <w:r w:rsidRPr="00E93573">
              <w:t>Standard</w:t>
            </w:r>
          </w:p>
        </w:tc>
        <w:tc>
          <w:tcPr>
            <w:tcW w:w="1080" w:type="dxa"/>
            <w:shd w:val="clear" w:color="auto" w:fill="auto"/>
          </w:tcPr>
          <w:p w14:paraId="10112E3D" w14:textId="3D4D2F6F" w:rsidR="000748A5" w:rsidRPr="00E93573" w:rsidRDefault="004B6F75" w:rsidP="000748A5">
            <w:pPr>
              <w:tabs>
                <w:tab w:val="clear" w:pos="5320"/>
              </w:tabs>
              <w:jc w:val="right"/>
              <w:rPr>
                <w:rFonts w:eastAsia="Calibri" w:cs="Arial"/>
                <w:color w:val="FF0000"/>
                <w:lang w:val="en-US"/>
              </w:rPr>
            </w:pPr>
            <w:r w:rsidRPr="00EB44D1">
              <w:rPr>
                <w:rFonts w:eastAsia="Calibri" w:cs="Arial"/>
              </w:rPr>
              <w:t>19</w:t>
            </w:r>
          </w:p>
        </w:tc>
        <w:tc>
          <w:tcPr>
            <w:tcW w:w="1080" w:type="dxa"/>
            <w:shd w:val="clear" w:color="auto" w:fill="auto"/>
          </w:tcPr>
          <w:p w14:paraId="7E279054" w14:textId="2C3DD6ED" w:rsidR="000748A5" w:rsidRPr="00E93573" w:rsidRDefault="004B6F75" w:rsidP="000748A5">
            <w:pPr>
              <w:tabs>
                <w:tab w:val="clear" w:pos="5320"/>
              </w:tabs>
              <w:jc w:val="right"/>
              <w:rPr>
                <w:rFonts w:eastAsia="Calibri" w:cs="Arial"/>
                <w:color w:val="FF0000"/>
                <w:lang w:val="en-US"/>
              </w:rPr>
            </w:pPr>
            <w:r w:rsidRPr="00EB44D1">
              <w:rPr>
                <w:rFonts w:eastAsia="Calibri" w:cs="Arial"/>
              </w:rPr>
              <w:t>2,3</w:t>
            </w:r>
            <w:r w:rsidR="4468FFAA" w:rsidRPr="00EB44D1">
              <w:rPr>
                <w:rFonts w:eastAsia="Calibri" w:cs="Arial"/>
              </w:rPr>
              <w:t>37</w:t>
            </w:r>
          </w:p>
        </w:tc>
        <w:tc>
          <w:tcPr>
            <w:tcW w:w="2520" w:type="dxa"/>
            <w:vMerge w:val="restart"/>
          </w:tcPr>
          <w:p w14:paraId="4ED8F33B" w14:textId="4C65F220" w:rsidR="000748A5" w:rsidRPr="00E93573" w:rsidRDefault="000748A5" w:rsidP="00B06F9F">
            <w:pPr>
              <w:pStyle w:val="TableBody"/>
              <w:rPr>
                <w:color w:val="FF0000"/>
                <w:lang w:val="en-US"/>
              </w:rPr>
            </w:pPr>
            <w:r>
              <w:t>3</w:t>
            </w:r>
            <w:r w:rsidR="45803B06">
              <w:t>-</w:t>
            </w:r>
            <w:r>
              <w:t>round pilot in Lindi, Mtwara</w:t>
            </w:r>
            <w:r w:rsidR="45803B06">
              <w:t>, and</w:t>
            </w:r>
            <w:r w:rsidR="00783F61">
              <w:t xml:space="preserve"> </w:t>
            </w:r>
            <w:r>
              <w:t xml:space="preserve">Ruvuma </w:t>
            </w:r>
            <w:r w:rsidR="45803B06">
              <w:t>regions</w:t>
            </w:r>
            <w:r w:rsidR="2EF6DEE8">
              <w:t xml:space="preserve">, </w:t>
            </w:r>
            <w:r>
              <w:t>which</w:t>
            </w:r>
            <w:r w:rsidR="2EF6DEE8">
              <w:t>, at the time,</w:t>
            </w:r>
            <w:r w:rsidR="56479763">
              <w:t xml:space="preserve"> </w:t>
            </w:r>
            <w:r>
              <w:t>had only 19 councils</w:t>
            </w:r>
            <w:r w:rsidR="2EF6DEE8">
              <w:t>/ districts.</w:t>
            </w:r>
          </w:p>
        </w:tc>
      </w:tr>
      <w:tr w:rsidR="000748A5" w:rsidRPr="00EB44D1" w14:paraId="6E34CBB0" w14:textId="77777777" w:rsidTr="181494FF">
        <w:tc>
          <w:tcPr>
            <w:tcW w:w="1560" w:type="dxa"/>
            <w:shd w:val="clear" w:color="auto" w:fill="auto"/>
          </w:tcPr>
          <w:p w14:paraId="0BB45ED4" w14:textId="77777777" w:rsidR="000748A5" w:rsidRPr="00E93573" w:rsidRDefault="000748A5" w:rsidP="00B06F9F">
            <w:pPr>
              <w:pStyle w:val="TableBody"/>
              <w:rPr>
                <w:lang w:val="en-US"/>
              </w:rPr>
            </w:pPr>
            <w:r w:rsidRPr="00EB44D1">
              <w:t>SNP 2</w:t>
            </w:r>
          </w:p>
        </w:tc>
        <w:tc>
          <w:tcPr>
            <w:tcW w:w="708" w:type="dxa"/>
            <w:shd w:val="clear" w:color="auto" w:fill="auto"/>
          </w:tcPr>
          <w:p w14:paraId="21A6A2FD" w14:textId="77777777" w:rsidR="000748A5" w:rsidRPr="00E93573" w:rsidRDefault="000748A5" w:rsidP="00B06F9F">
            <w:pPr>
              <w:pStyle w:val="TableNumber"/>
              <w:rPr>
                <w:lang w:val="en-US"/>
              </w:rPr>
            </w:pPr>
            <w:r w:rsidRPr="00EB44D1">
              <w:t>2014</w:t>
            </w:r>
          </w:p>
        </w:tc>
        <w:tc>
          <w:tcPr>
            <w:tcW w:w="1242" w:type="dxa"/>
            <w:shd w:val="clear" w:color="auto" w:fill="auto"/>
          </w:tcPr>
          <w:p w14:paraId="10C791B0" w14:textId="311345CB" w:rsidR="000748A5" w:rsidRPr="00E93573" w:rsidRDefault="000748A5" w:rsidP="00B06F9F">
            <w:pPr>
              <w:pStyle w:val="TableNumber"/>
              <w:rPr>
                <w:color w:val="FF0000"/>
                <w:lang w:val="en-US"/>
              </w:rPr>
            </w:pPr>
            <w:r w:rsidRPr="00EB44D1">
              <w:t>489,099</w:t>
            </w:r>
            <w:r w:rsidR="00890A70" w:rsidRPr="00EB44D1">
              <w:rPr>
                <w:rStyle w:val="FootnoteReference"/>
                <w:vertAlign w:val="superscript"/>
              </w:rPr>
              <w:footnoteReference w:id="6"/>
            </w:r>
          </w:p>
        </w:tc>
        <w:tc>
          <w:tcPr>
            <w:tcW w:w="1260" w:type="dxa"/>
            <w:shd w:val="clear" w:color="auto" w:fill="auto"/>
          </w:tcPr>
          <w:p w14:paraId="532CD53E" w14:textId="36936723" w:rsidR="000748A5" w:rsidRPr="00E93573" w:rsidRDefault="00F96147" w:rsidP="00B06F9F">
            <w:pPr>
              <w:pStyle w:val="TableBody"/>
              <w:rPr>
                <w:highlight w:val="yellow"/>
                <w:lang w:val="en-US"/>
              </w:rPr>
            </w:pPr>
            <w:r w:rsidRPr="00E93573">
              <w:t>Standard</w:t>
            </w:r>
          </w:p>
        </w:tc>
        <w:tc>
          <w:tcPr>
            <w:tcW w:w="1080" w:type="dxa"/>
            <w:shd w:val="clear" w:color="auto" w:fill="auto"/>
          </w:tcPr>
          <w:p w14:paraId="79FD9039" w14:textId="19F36221" w:rsidR="000748A5" w:rsidRPr="00E93573" w:rsidRDefault="00BE3B4E" w:rsidP="000748A5">
            <w:pPr>
              <w:tabs>
                <w:tab w:val="clear" w:pos="5320"/>
              </w:tabs>
              <w:jc w:val="right"/>
              <w:rPr>
                <w:rFonts w:eastAsia="Calibri" w:cs="Arial"/>
                <w:color w:val="FF0000"/>
                <w:lang w:val="en-US"/>
              </w:rPr>
            </w:pPr>
            <w:r w:rsidRPr="00E87A15">
              <w:rPr>
                <w:rFonts w:eastAsia="Calibri" w:cs="Arial"/>
                <w:lang w:val="en-US"/>
              </w:rPr>
              <w:t>19</w:t>
            </w:r>
          </w:p>
        </w:tc>
        <w:tc>
          <w:tcPr>
            <w:tcW w:w="1080" w:type="dxa"/>
            <w:shd w:val="clear" w:color="auto" w:fill="auto"/>
          </w:tcPr>
          <w:p w14:paraId="0F92DFB5" w14:textId="5DE56FC5" w:rsidR="000748A5" w:rsidRPr="00D44EBB" w:rsidRDefault="00D44EBB" w:rsidP="000748A5">
            <w:pPr>
              <w:tabs>
                <w:tab w:val="clear" w:pos="5320"/>
              </w:tabs>
              <w:jc w:val="right"/>
              <w:rPr>
                <w:rFonts w:eastAsia="Calibri" w:cs="Arial"/>
                <w:lang w:val="en-US"/>
              </w:rPr>
            </w:pPr>
            <w:r w:rsidRPr="00D44EBB">
              <w:rPr>
                <w:rFonts w:eastAsia="Calibri" w:cs="Arial"/>
                <w:lang w:val="en-US"/>
              </w:rPr>
              <w:t>2,337</w:t>
            </w:r>
          </w:p>
        </w:tc>
        <w:tc>
          <w:tcPr>
            <w:tcW w:w="2520" w:type="dxa"/>
            <w:vMerge/>
          </w:tcPr>
          <w:p w14:paraId="109CE61E" w14:textId="77777777" w:rsidR="000748A5" w:rsidRPr="00E93573" w:rsidRDefault="000748A5" w:rsidP="00B06F9F">
            <w:pPr>
              <w:pStyle w:val="TableBody"/>
              <w:rPr>
                <w:color w:val="FF0000"/>
                <w:lang w:val="en-US"/>
              </w:rPr>
            </w:pPr>
          </w:p>
        </w:tc>
      </w:tr>
      <w:tr w:rsidR="000748A5" w:rsidRPr="00EB44D1" w14:paraId="632F4F55" w14:textId="77777777" w:rsidTr="181494FF">
        <w:tc>
          <w:tcPr>
            <w:tcW w:w="1560" w:type="dxa"/>
          </w:tcPr>
          <w:p w14:paraId="7A770104" w14:textId="77777777" w:rsidR="000748A5" w:rsidRPr="00E93573" w:rsidRDefault="000748A5" w:rsidP="00B06F9F">
            <w:pPr>
              <w:pStyle w:val="TableBody"/>
              <w:rPr>
                <w:lang w:val="en-US"/>
              </w:rPr>
            </w:pPr>
            <w:r w:rsidRPr="00EB44D1">
              <w:t>SNP 3</w:t>
            </w:r>
          </w:p>
        </w:tc>
        <w:tc>
          <w:tcPr>
            <w:tcW w:w="708" w:type="dxa"/>
          </w:tcPr>
          <w:p w14:paraId="426EEDD0" w14:textId="77777777" w:rsidR="000748A5" w:rsidRPr="00E93573" w:rsidRDefault="000748A5" w:rsidP="00B06F9F">
            <w:pPr>
              <w:pStyle w:val="TableNumber"/>
              <w:rPr>
                <w:lang w:val="en-US"/>
              </w:rPr>
            </w:pPr>
            <w:r w:rsidRPr="00EB44D1">
              <w:t>2015</w:t>
            </w:r>
          </w:p>
        </w:tc>
        <w:tc>
          <w:tcPr>
            <w:tcW w:w="1242" w:type="dxa"/>
          </w:tcPr>
          <w:p w14:paraId="34A62C0A" w14:textId="77777777" w:rsidR="000748A5" w:rsidRPr="00E93573" w:rsidRDefault="000748A5" w:rsidP="00B06F9F">
            <w:pPr>
              <w:pStyle w:val="TableNumber"/>
              <w:rPr>
                <w:rFonts w:cs="Calibri"/>
                <w:bCs/>
                <w:lang w:val="en-US"/>
              </w:rPr>
            </w:pPr>
            <w:r w:rsidRPr="00EB44D1">
              <w:rPr>
                <w:rFonts w:cs="Calibri"/>
                <w:bCs/>
              </w:rPr>
              <w:t>494,407</w:t>
            </w:r>
          </w:p>
        </w:tc>
        <w:tc>
          <w:tcPr>
            <w:tcW w:w="1260" w:type="dxa"/>
          </w:tcPr>
          <w:p w14:paraId="65F44F8D" w14:textId="74CD6183" w:rsidR="000748A5" w:rsidRPr="00E93573" w:rsidRDefault="000748A5" w:rsidP="00B06F9F">
            <w:pPr>
              <w:pStyle w:val="TableBody"/>
              <w:rPr>
                <w:b/>
                <w:bCs/>
                <w:lang w:val="en-US"/>
              </w:rPr>
            </w:pPr>
            <w:r w:rsidRPr="00EB44D1">
              <w:t>Standard PermaNet</w:t>
            </w:r>
            <w:r w:rsidR="00F96147" w:rsidRPr="00EB44D1">
              <w:t xml:space="preserve"> 2.0</w:t>
            </w:r>
          </w:p>
        </w:tc>
        <w:tc>
          <w:tcPr>
            <w:tcW w:w="1080" w:type="dxa"/>
          </w:tcPr>
          <w:p w14:paraId="689CBED8" w14:textId="08230256" w:rsidR="000748A5" w:rsidRPr="00E93573" w:rsidRDefault="004B6F75" w:rsidP="000748A5">
            <w:pPr>
              <w:tabs>
                <w:tab w:val="clear" w:pos="5320"/>
              </w:tabs>
              <w:jc w:val="right"/>
              <w:rPr>
                <w:rFonts w:eastAsia="Calibri" w:cs="Arial"/>
                <w:bCs/>
                <w:lang w:val="en-US"/>
              </w:rPr>
            </w:pPr>
            <w:r w:rsidRPr="00EB44D1">
              <w:rPr>
                <w:rFonts w:eastAsia="Calibri" w:cs="Arial"/>
                <w:bCs/>
              </w:rPr>
              <w:t>23</w:t>
            </w:r>
          </w:p>
        </w:tc>
        <w:tc>
          <w:tcPr>
            <w:tcW w:w="1080" w:type="dxa"/>
          </w:tcPr>
          <w:p w14:paraId="60525084" w14:textId="6915B50A" w:rsidR="000748A5" w:rsidRPr="00E93573" w:rsidRDefault="004B6F75" w:rsidP="000748A5">
            <w:pPr>
              <w:tabs>
                <w:tab w:val="clear" w:pos="5320"/>
              </w:tabs>
              <w:jc w:val="right"/>
              <w:rPr>
                <w:rFonts w:eastAsia="Calibri" w:cs="Arial"/>
                <w:bCs/>
                <w:lang w:val="en-US"/>
              </w:rPr>
            </w:pPr>
            <w:r w:rsidRPr="00EB44D1">
              <w:rPr>
                <w:rFonts w:eastAsia="Calibri" w:cs="Arial"/>
                <w:bCs/>
              </w:rPr>
              <w:t>1,919</w:t>
            </w:r>
          </w:p>
        </w:tc>
        <w:tc>
          <w:tcPr>
            <w:tcW w:w="2520" w:type="dxa"/>
            <w:vMerge/>
          </w:tcPr>
          <w:p w14:paraId="50E7AEF2" w14:textId="77777777" w:rsidR="000748A5" w:rsidRPr="00E93573" w:rsidRDefault="000748A5" w:rsidP="00B06F9F">
            <w:pPr>
              <w:pStyle w:val="TableBody"/>
              <w:rPr>
                <w:lang w:val="en-US"/>
              </w:rPr>
            </w:pPr>
          </w:p>
        </w:tc>
      </w:tr>
      <w:tr w:rsidR="000748A5" w:rsidRPr="00EB44D1" w14:paraId="23CA2A1A" w14:textId="77777777" w:rsidTr="181494FF">
        <w:tc>
          <w:tcPr>
            <w:tcW w:w="1560" w:type="dxa"/>
          </w:tcPr>
          <w:p w14:paraId="29034C6B" w14:textId="77777777" w:rsidR="000748A5" w:rsidRPr="00E93573" w:rsidRDefault="000748A5" w:rsidP="00B06F9F">
            <w:pPr>
              <w:pStyle w:val="TableBody"/>
              <w:rPr>
                <w:lang w:val="en-US"/>
              </w:rPr>
            </w:pPr>
            <w:r w:rsidRPr="00EB44D1">
              <w:t>SNP 4</w:t>
            </w:r>
          </w:p>
        </w:tc>
        <w:tc>
          <w:tcPr>
            <w:tcW w:w="708" w:type="dxa"/>
          </w:tcPr>
          <w:p w14:paraId="7E9764DB" w14:textId="77777777" w:rsidR="000748A5" w:rsidRPr="00E93573" w:rsidRDefault="000748A5" w:rsidP="00B06F9F">
            <w:pPr>
              <w:pStyle w:val="TableNumber"/>
              <w:rPr>
                <w:lang w:val="en-US"/>
              </w:rPr>
            </w:pPr>
            <w:r w:rsidRPr="00EB44D1">
              <w:t>2016</w:t>
            </w:r>
          </w:p>
        </w:tc>
        <w:tc>
          <w:tcPr>
            <w:tcW w:w="1242" w:type="dxa"/>
          </w:tcPr>
          <w:p w14:paraId="11052A69" w14:textId="77777777" w:rsidR="000748A5" w:rsidRPr="00E93573" w:rsidRDefault="000748A5" w:rsidP="00B06F9F">
            <w:pPr>
              <w:pStyle w:val="TableNumber"/>
              <w:rPr>
                <w:rFonts w:cs="Calibri"/>
                <w:bCs/>
                <w:lang w:val="en-US"/>
              </w:rPr>
            </w:pPr>
            <w:r w:rsidRPr="00EB44D1">
              <w:rPr>
                <w:rFonts w:cs="Calibri"/>
                <w:bCs/>
              </w:rPr>
              <w:t>1,133,241</w:t>
            </w:r>
          </w:p>
        </w:tc>
        <w:tc>
          <w:tcPr>
            <w:tcW w:w="1260" w:type="dxa"/>
          </w:tcPr>
          <w:p w14:paraId="0E38B392" w14:textId="65226F54" w:rsidR="000748A5" w:rsidRPr="00846363" w:rsidRDefault="000748A5" w:rsidP="00B06F9F">
            <w:pPr>
              <w:pStyle w:val="TableBody"/>
              <w:rPr>
                <w:b/>
                <w:bCs/>
                <w:lang w:val="en-US"/>
              </w:rPr>
            </w:pPr>
            <w:r w:rsidRPr="00EB44D1">
              <w:t>Standard PermaNet</w:t>
            </w:r>
            <w:r w:rsidR="00F96147" w:rsidRPr="00EB44D1">
              <w:t xml:space="preserve"> 2.0</w:t>
            </w:r>
          </w:p>
        </w:tc>
        <w:tc>
          <w:tcPr>
            <w:tcW w:w="1080" w:type="dxa"/>
          </w:tcPr>
          <w:p w14:paraId="304DAF13" w14:textId="40DF8F66" w:rsidR="000748A5" w:rsidRPr="00E93573" w:rsidRDefault="004B6F75" w:rsidP="000748A5">
            <w:pPr>
              <w:tabs>
                <w:tab w:val="clear" w:pos="5320"/>
              </w:tabs>
              <w:jc w:val="right"/>
              <w:rPr>
                <w:rFonts w:eastAsia="Calibri" w:cs="Arial"/>
                <w:bCs/>
                <w:lang w:val="en-US"/>
              </w:rPr>
            </w:pPr>
            <w:r w:rsidRPr="00EB44D1">
              <w:rPr>
                <w:rFonts w:eastAsia="Calibri" w:cs="Arial"/>
                <w:bCs/>
              </w:rPr>
              <w:t>62</w:t>
            </w:r>
          </w:p>
        </w:tc>
        <w:tc>
          <w:tcPr>
            <w:tcW w:w="1080" w:type="dxa"/>
          </w:tcPr>
          <w:p w14:paraId="2F4226DF" w14:textId="70EF5BA1" w:rsidR="000748A5" w:rsidRPr="00E93573" w:rsidRDefault="004B6F75" w:rsidP="000748A5">
            <w:pPr>
              <w:tabs>
                <w:tab w:val="clear" w:pos="5320"/>
              </w:tabs>
              <w:jc w:val="right"/>
              <w:rPr>
                <w:rFonts w:eastAsia="Calibri" w:cs="Arial"/>
                <w:bCs/>
                <w:lang w:val="en-US"/>
              </w:rPr>
            </w:pPr>
            <w:r w:rsidRPr="00EB44D1">
              <w:rPr>
                <w:rFonts w:eastAsia="Calibri" w:cs="Arial"/>
                <w:bCs/>
              </w:rPr>
              <w:t>5,242</w:t>
            </w:r>
          </w:p>
        </w:tc>
        <w:tc>
          <w:tcPr>
            <w:tcW w:w="2520" w:type="dxa"/>
          </w:tcPr>
          <w:p w14:paraId="17DA10FB" w14:textId="7ADBBEAB" w:rsidR="000748A5" w:rsidRPr="00846363" w:rsidRDefault="2EF6DEE8" w:rsidP="00B06F9F">
            <w:pPr>
              <w:pStyle w:val="TableBody"/>
              <w:rPr>
                <w:lang w:val="en-US"/>
              </w:rPr>
            </w:pPr>
            <w:r>
              <w:t xml:space="preserve">SNP 4 included </w:t>
            </w:r>
            <w:r w:rsidR="000748A5">
              <w:t>7</w:t>
            </w:r>
            <w:r>
              <w:t xml:space="preserve"> regions, which, at the time, </w:t>
            </w:r>
            <w:r w:rsidR="56479763">
              <w:t>had</w:t>
            </w:r>
            <w:r w:rsidR="000748A5">
              <w:t xml:space="preserve"> 54 councils</w:t>
            </w:r>
            <w:r w:rsidR="56479763">
              <w:t>/regions.</w:t>
            </w:r>
          </w:p>
        </w:tc>
      </w:tr>
      <w:tr w:rsidR="000748A5" w:rsidRPr="00EB44D1" w14:paraId="4B32013C" w14:textId="77777777" w:rsidTr="181494FF">
        <w:tc>
          <w:tcPr>
            <w:tcW w:w="1560" w:type="dxa"/>
          </w:tcPr>
          <w:p w14:paraId="1DBDF4C6" w14:textId="77777777" w:rsidR="000748A5" w:rsidRPr="00846363" w:rsidRDefault="000748A5" w:rsidP="00B06F9F">
            <w:pPr>
              <w:pStyle w:val="TableBody"/>
              <w:rPr>
                <w:lang w:val="en-US"/>
              </w:rPr>
            </w:pPr>
            <w:r w:rsidRPr="00EB44D1">
              <w:t>SNP 5</w:t>
            </w:r>
          </w:p>
        </w:tc>
        <w:tc>
          <w:tcPr>
            <w:tcW w:w="708" w:type="dxa"/>
          </w:tcPr>
          <w:p w14:paraId="1B6414CB" w14:textId="77777777" w:rsidR="000748A5" w:rsidRPr="00846363" w:rsidRDefault="000748A5" w:rsidP="00B06F9F">
            <w:pPr>
              <w:pStyle w:val="TableNumber"/>
              <w:rPr>
                <w:lang w:val="en-US"/>
              </w:rPr>
            </w:pPr>
            <w:r w:rsidRPr="00EB44D1">
              <w:t>2017</w:t>
            </w:r>
          </w:p>
        </w:tc>
        <w:tc>
          <w:tcPr>
            <w:tcW w:w="1242" w:type="dxa"/>
          </w:tcPr>
          <w:p w14:paraId="697E6073" w14:textId="77777777" w:rsidR="000748A5" w:rsidRPr="00846363" w:rsidRDefault="000748A5" w:rsidP="00B06F9F">
            <w:pPr>
              <w:pStyle w:val="TableNumber"/>
              <w:rPr>
                <w:rFonts w:cs="Calibri"/>
                <w:bCs/>
                <w:lang w:val="en-US"/>
              </w:rPr>
            </w:pPr>
            <w:r w:rsidRPr="00EB44D1">
              <w:rPr>
                <w:rFonts w:cs="Calibri"/>
                <w:bCs/>
              </w:rPr>
              <w:t>3,041,419</w:t>
            </w:r>
          </w:p>
        </w:tc>
        <w:tc>
          <w:tcPr>
            <w:tcW w:w="1260" w:type="dxa"/>
          </w:tcPr>
          <w:p w14:paraId="3046F82A" w14:textId="7AB15204" w:rsidR="000748A5" w:rsidRPr="00846363" w:rsidRDefault="000748A5" w:rsidP="00B06F9F">
            <w:pPr>
              <w:pStyle w:val="TableBody"/>
              <w:rPr>
                <w:lang w:val="en-US"/>
              </w:rPr>
            </w:pPr>
            <w:r w:rsidRPr="00EB44D1">
              <w:t>Standard PermaNet</w:t>
            </w:r>
            <w:r w:rsidR="00F96147" w:rsidRPr="00EB44D1">
              <w:t xml:space="preserve"> 2.0</w:t>
            </w:r>
          </w:p>
        </w:tc>
        <w:tc>
          <w:tcPr>
            <w:tcW w:w="1080" w:type="dxa"/>
          </w:tcPr>
          <w:p w14:paraId="2DAB3BAD" w14:textId="1D790123" w:rsidR="000748A5" w:rsidRPr="00846363" w:rsidRDefault="004B6F75" w:rsidP="000748A5">
            <w:pPr>
              <w:tabs>
                <w:tab w:val="clear" w:pos="5320"/>
              </w:tabs>
              <w:jc w:val="right"/>
              <w:rPr>
                <w:rFonts w:eastAsia="Calibri" w:cs="Arial"/>
                <w:lang w:val="en-US"/>
              </w:rPr>
            </w:pPr>
            <w:r w:rsidRPr="00EB44D1">
              <w:rPr>
                <w:rFonts w:eastAsia="Calibri" w:cs="Arial"/>
              </w:rPr>
              <w:t>105</w:t>
            </w:r>
          </w:p>
        </w:tc>
        <w:tc>
          <w:tcPr>
            <w:tcW w:w="1080" w:type="dxa"/>
          </w:tcPr>
          <w:p w14:paraId="1D1D1C37" w14:textId="7EA406A3" w:rsidR="000748A5" w:rsidRPr="00846363" w:rsidRDefault="004B6F75" w:rsidP="000748A5">
            <w:pPr>
              <w:tabs>
                <w:tab w:val="clear" w:pos="5320"/>
              </w:tabs>
              <w:jc w:val="right"/>
              <w:rPr>
                <w:rFonts w:eastAsia="Calibri" w:cs="Arial"/>
                <w:lang w:val="en-US"/>
              </w:rPr>
            </w:pPr>
            <w:r w:rsidRPr="00EB44D1">
              <w:rPr>
                <w:rFonts w:eastAsia="Calibri" w:cs="Arial"/>
              </w:rPr>
              <w:t>9,540</w:t>
            </w:r>
          </w:p>
        </w:tc>
        <w:tc>
          <w:tcPr>
            <w:tcW w:w="2520" w:type="dxa"/>
          </w:tcPr>
          <w:p w14:paraId="00D01E96" w14:textId="7BD844AC" w:rsidR="000748A5" w:rsidRPr="00846363" w:rsidRDefault="00220AC0" w:rsidP="00B06F9F">
            <w:pPr>
              <w:pStyle w:val="TableBody"/>
              <w:rPr>
                <w:lang w:val="en-US"/>
              </w:rPr>
            </w:pPr>
            <w:r w:rsidRPr="00EB44D1">
              <w:t xml:space="preserve">SNP 5 included </w:t>
            </w:r>
            <w:r w:rsidR="000748A5" w:rsidRPr="00EB44D1">
              <w:t xml:space="preserve">14 </w:t>
            </w:r>
            <w:r w:rsidRPr="00EB44D1">
              <w:t>regions</w:t>
            </w:r>
            <w:r w:rsidR="003727AA" w:rsidRPr="00EB44D1">
              <w:t xml:space="preserve">. </w:t>
            </w:r>
            <w:r w:rsidR="00141E53">
              <w:t xml:space="preserve">The </w:t>
            </w:r>
            <w:r w:rsidR="000748A5" w:rsidRPr="00EB44D1">
              <w:t>G</w:t>
            </w:r>
            <w:r w:rsidR="003727AA" w:rsidRPr="00EB44D1">
              <w:t xml:space="preserve">lobal </w:t>
            </w:r>
            <w:r w:rsidR="000748A5" w:rsidRPr="00EB44D1">
              <w:t>F</w:t>
            </w:r>
            <w:r w:rsidR="003727AA" w:rsidRPr="00EB44D1">
              <w:t>und procured</w:t>
            </w:r>
            <w:r w:rsidR="000748A5" w:rsidRPr="00EB44D1">
              <w:t xml:space="preserve"> 2,095,406</w:t>
            </w:r>
            <w:r w:rsidR="003727AA" w:rsidRPr="00EB44D1">
              <w:t xml:space="preserve"> ITNs and </w:t>
            </w:r>
            <w:r w:rsidR="000748A5" w:rsidRPr="00EB44D1">
              <w:t xml:space="preserve">PMI </w:t>
            </w:r>
            <w:r w:rsidR="003727AA" w:rsidRPr="00EB44D1">
              <w:t xml:space="preserve">procured </w:t>
            </w:r>
            <w:r w:rsidR="000748A5" w:rsidRPr="00EB44D1">
              <w:t>946,013</w:t>
            </w:r>
            <w:r w:rsidR="003727AA" w:rsidRPr="00EB44D1">
              <w:t xml:space="preserve"> ITNs.</w:t>
            </w:r>
          </w:p>
        </w:tc>
      </w:tr>
      <w:tr w:rsidR="000748A5" w:rsidRPr="00EB44D1" w14:paraId="374901A5" w14:textId="77777777" w:rsidTr="181494FF">
        <w:trPr>
          <w:trHeight w:val="791"/>
        </w:trPr>
        <w:tc>
          <w:tcPr>
            <w:tcW w:w="1560" w:type="dxa"/>
          </w:tcPr>
          <w:p w14:paraId="58664319" w14:textId="0936C5EA" w:rsidR="000748A5" w:rsidRPr="00846363" w:rsidRDefault="000748A5" w:rsidP="00B06F9F">
            <w:pPr>
              <w:pStyle w:val="TableBody"/>
              <w:rPr>
                <w:lang w:val="en-US"/>
              </w:rPr>
            </w:pPr>
            <w:r w:rsidRPr="00EB44D1">
              <w:t>SNP 6</w:t>
            </w:r>
            <w:r w:rsidR="004B6BE0" w:rsidRPr="00EB44D1">
              <w:rPr>
                <w:rStyle w:val="FootnoteReference"/>
                <w:vertAlign w:val="superscript"/>
              </w:rPr>
              <w:footnoteReference w:id="7"/>
            </w:r>
          </w:p>
        </w:tc>
        <w:tc>
          <w:tcPr>
            <w:tcW w:w="708" w:type="dxa"/>
          </w:tcPr>
          <w:p w14:paraId="6628F564" w14:textId="77777777" w:rsidR="000748A5" w:rsidRPr="00846363" w:rsidRDefault="000748A5" w:rsidP="00B06F9F">
            <w:pPr>
              <w:pStyle w:val="TableNumber"/>
              <w:rPr>
                <w:lang w:val="en-US"/>
              </w:rPr>
            </w:pPr>
            <w:r w:rsidRPr="00EB44D1">
              <w:t>2018</w:t>
            </w:r>
          </w:p>
        </w:tc>
        <w:tc>
          <w:tcPr>
            <w:tcW w:w="1242" w:type="dxa"/>
          </w:tcPr>
          <w:p w14:paraId="4C5AD8F7" w14:textId="77777777" w:rsidR="000748A5" w:rsidRPr="00846363" w:rsidRDefault="000748A5" w:rsidP="00B06F9F">
            <w:pPr>
              <w:pStyle w:val="TableNumber"/>
              <w:rPr>
                <w:rFonts w:cs="Calibri"/>
                <w:bCs/>
                <w:lang w:val="en-US"/>
              </w:rPr>
            </w:pPr>
            <w:r w:rsidRPr="00EB44D1">
              <w:t>2,757,969</w:t>
            </w:r>
          </w:p>
        </w:tc>
        <w:tc>
          <w:tcPr>
            <w:tcW w:w="1260" w:type="dxa"/>
          </w:tcPr>
          <w:p w14:paraId="54425B30" w14:textId="36545428" w:rsidR="000748A5" w:rsidRPr="00846363" w:rsidRDefault="000748A5" w:rsidP="00B06F9F">
            <w:pPr>
              <w:pStyle w:val="TableBody"/>
              <w:rPr>
                <w:lang w:val="en-US"/>
              </w:rPr>
            </w:pPr>
            <w:r w:rsidRPr="00EB44D1">
              <w:t>Standard PermaNet</w:t>
            </w:r>
            <w:r w:rsidR="00F96147" w:rsidRPr="00EB44D1">
              <w:t xml:space="preserve"> 2.0</w:t>
            </w:r>
            <w:r w:rsidRPr="00EB44D1">
              <w:t xml:space="preserve"> and </w:t>
            </w:r>
            <w:r w:rsidR="00671096">
              <w:rPr>
                <w:lang w:val="en-US"/>
              </w:rPr>
              <w:t xml:space="preserve">Piperonyl </w:t>
            </w:r>
            <w:r w:rsidR="00141E53">
              <w:rPr>
                <w:lang w:val="en-US"/>
              </w:rPr>
              <w:t>b</w:t>
            </w:r>
            <w:r w:rsidR="00671096">
              <w:rPr>
                <w:lang w:val="en-US"/>
              </w:rPr>
              <w:t>utoxide (P</w:t>
            </w:r>
            <w:r w:rsidR="00F96147" w:rsidRPr="00EB44D1">
              <w:t>BO</w:t>
            </w:r>
            <w:r w:rsidR="00671096">
              <w:rPr>
                <w:lang w:val="en-US"/>
              </w:rPr>
              <w:t>)</w:t>
            </w:r>
            <w:r w:rsidR="00F96147" w:rsidRPr="00EB44D1">
              <w:t xml:space="preserve"> PermaNet 3.0</w:t>
            </w:r>
          </w:p>
        </w:tc>
        <w:tc>
          <w:tcPr>
            <w:tcW w:w="1080" w:type="dxa"/>
          </w:tcPr>
          <w:p w14:paraId="10B12A04" w14:textId="46F5065B" w:rsidR="000748A5" w:rsidRPr="00846363" w:rsidRDefault="004B6F75" w:rsidP="000748A5">
            <w:pPr>
              <w:tabs>
                <w:tab w:val="clear" w:pos="5320"/>
              </w:tabs>
              <w:jc w:val="right"/>
              <w:rPr>
                <w:rFonts w:eastAsia="Calibri" w:cs="Arial"/>
                <w:lang w:val="en-US"/>
              </w:rPr>
            </w:pPr>
            <w:r w:rsidRPr="00EB44D1">
              <w:rPr>
                <w:rFonts w:eastAsia="Calibri" w:cs="Arial"/>
              </w:rPr>
              <w:t>105</w:t>
            </w:r>
          </w:p>
        </w:tc>
        <w:tc>
          <w:tcPr>
            <w:tcW w:w="1080" w:type="dxa"/>
          </w:tcPr>
          <w:p w14:paraId="77A58C4E" w14:textId="537CC825" w:rsidR="000748A5" w:rsidRPr="00846363" w:rsidRDefault="004B6F75" w:rsidP="000748A5">
            <w:pPr>
              <w:tabs>
                <w:tab w:val="clear" w:pos="5320"/>
              </w:tabs>
              <w:jc w:val="right"/>
              <w:rPr>
                <w:rFonts w:eastAsia="Calibri" w:cs="Arial"/>
                <w:lang w:val="en-US"/>
              </w:rPr>
            </w:pPr>
            <w:r w:rsidRPr="00EB44D1">
              <w:rPr>
                <w:rFonts w:eastAsia="Calibri" w:cs="Arial"/>
              </w:rPr>
              <w:t>9,540</w:t>
            </w:r>
          </w:p>
        </w:tc>
        <w:tc>
          <w:tcPr>
            <w:tcW w:w="2520" w:type="dxa"/>
          </w:tcPr>
          <w:p w14:paraId="250476A9" w14:textId="61098751" w:rsidR="000748A5" w:rsidRPr="00846363" w:rsidRDefault="003727AA" w:rsidP="00B06F9F">
            <w:pPr>
              <w:pStyle w:val="TableBody"/>
              <w:rPr>
                <w:b/>
                <w:lang w:val="en-US"/>
              </w:rPr>
            </w:pPr>
            <w:r w:rsidRPr="00EB44D1">
              <w:t xml:space="preserve">SNP 6 included </w:t>
            </w:r>
            <w:r w:rsidR="000748A5" w:rsidRPr="00EB44D1">
              <w:t>14</w:t>
            </w:r>
            <w:r w:rsidRPr="00EB44D1">
              <w:t xml:space="preserve"> regions.</w:t>
            </w:r>
            <w:r w:rsidR="000748A5" w:rsidRPr="00EB44D1">
              <w:t xml:space="preserve"> </w:t>
            </w:r>
            <w:r w:rsidR="0018221E" w:rsidRPr="00EB44D1">
              <w:t xml:space="preserve">56,647 </w:t>
            </w:r>
            <w:r w:rsidR="00971D34" w:rsidRPr="00EB44D1">
              <w:t>of the ITNs distributed were PBO</w:t>
            </w:r>
            <w:r w:rsidR="00112D53" w:rsidRPr="00EB44D1">
              <w:t>.</w:t>
            </w:r>
          </w:p>
        </w:tc>
      </w:tr>
      <w:tr w:rsidR="000748A5" w:rsidRPr="00EB44D1" w14:paraId="2E6B62D2" w14:textId="77777777" w:rsidTr="181494FF">
        <w:tc>
          <w:tcPr>
            <w:tcW w:w="1560" w:type="dxa"/>
          </w:tcPr>
          <w:p w14:paraId="06D0DF07" w14:textId="459928C9" w:rsidR="000748A5" w:rsidRPr="00846363" w:rsidRDefault="000748A5" w:rsidP="00B06F9F">
            <w:pPr>
              <w:pStyle w:val="TableBody"/>
              <w:rPr>
                <w:lang w:val="en-US"/>
              </w:rPr>
            </w:pPr>
            <w:r w:rsidRPr="00EB44D1">
              <w:t xml:space="preserve">SNP 7 (Phase </w:t>
            </w:r>
            <w:r w:rsidR="00971D34" w:rsidRPr="00EB44D1">
              <w:t>1</w:t>
            </w:r>
            <w:r w:rsidRPr="00EB44D1">
              <w:t>)</w:t>
            </w:r>
          </w:p>
        </w:tc>
        <w:tc>
          <w:tcPr>
            <w:tcW w:w="708" w:type="dxa"/>
          </w:tcPr>
          <w:p w14:paraId="1608B8FB" w14:textId="77777777" w:rsidR="000748A5" w:rsidRPr="00846363" w:rsidRDefault="000748A5" w:rsidP="00B06F9F">
            <w:pPr>
              <w:pStyle w:val="TableNumber"/>
              <w:rPr>
                <w:lang w:val="en-US"/>
              </w:rPr>
            </w:pPr>
            <w:r w:rsidRPr="00EB44D1">
              <w:t>2019</w:t>
            </w:r>
          </w:p>
        </w:tc>
        <w:tc>
          <w:tcPr>
            <w:tcW w:w="1242" w:type="dxa"/>
          </w:tcPr>
          <w:p w14:paraId="67AD39D1" w14:textId="1FBE7240" w:rsidR="000748A5" w:rsidRPr="00846363" w:rsidRDefault="75528C55" w:rsidP="00B06F9F">
            <w:pPr>
              <w:pStyle w:val="TableNumber"/>
              <w:rPr>
                <w:rFonts w:cs="Mangal"/>
                <w:lang w:val="en-US"/>
              </w:rPr>
            </w:pPr>
            <w:r w:rsidRPr="00EB44D1">
              <w:t xml:space="preserve"> </w:t>
            </w:r>
            <w:r w:rsidR="3A82ACC2" w:rsidRPr="00EB44D1">
              <w:rPr>
                <w:rFonts w:cs="Mangal"/>
              </w:rPr>
              <w:t>1,260,698</w:t>
            </w:r>
          </w:p>
        </w:tc>
        <w:tc>
          <w:tcPr>
            <w:tcW w:w="1260" w:type="dxa"/>
          </w:tcPr>
          <w:p w14:paraId="7B8FEF73" w14:textId="4BC4885B" w:rsidR="000748A5" w:rsidRPr="00846363" w:rsidRDefault="00F96147" w:rsidP="00B06F9F">
            <w:pPr>
              <w:pStyle w:val="TableBody"/>
              <w:rPr>
                <w:lang w:val="en-US"/>
              </w:rPr>
            </w:pPr>
            <w:r w:rsidRPr="00EB44D1">
              <w:t xml:space="preserve">PBO </w:t>
            </w:r>
            <w:r w:rsidR="000748A5" w:rsidRPr="00EB44D1">
              <w:t>PermaNet</w:t>
            </w:r>
            <w:r w:rsidRPr="00EB44D1">
              <w:t xml:space="preserve"> 3.0</w:t>
            </w:r>
          </w:p>
        </w:tc>
        <w:tc>
          <w:tcPr>
            <w:tcW w:w="1080" w:type="dxa"/>
          </w:tcPr>
          <w:p w14:paraId="5BE1F787" w14:textId="0544663F" w:rsidR="000748A5" w:rsidRPr="00846363" w:rsidRDefault="004B6F75" w:rsidP="000748A5">
            <w:pPr>
              <w:tabs>
                <w:tab w:val="clear" w:pos="5320"/>
              </w:tabs>
              <w:jc w:val="right"/>
              <w:rPr>
                <w:rFonts w:eastAsia="Calibri" w:cs="Arial"/>
                <w:lang w:val="en-US"/>
              </w:rPr>
            </w:pPr>
            <w:r w:rsidRPr="00EB44D1">
              <w:rPr>
                <w:rFonts w:eastAsia="Calibri" w:cs="Arial"/>
              </w:rPr>
              <w:t>30</w:t>
            </w:r>
          </w:p>
        </w:tc>
        <w:tc>
          <w:tcPr>
            <w:tcW w:w="1080" w:type="dxa"/>
          </w:tcPr>
          <w:p w14:paraId="06E1CD7D" w14:textId="5E323E4A" w:rsidR="000748A5" w:rsidRPr="00846363" w:rsidRDefault="004B6F75" w:rsidP="000748A5">
            <w:pPr>
              <w:tabs>
                <w:tab w:val="clear" w:pos="5320"/>
              </w:tabs>
              <w:jc w:val="right"/>
              <w:rPr>
                <w:rFonts w:eastAsia="Calibri" w:cs="Arial"/>
                <w:lang w:val="en-US"/>
              </w:rPr>
            </w:pPr>
            <w:r w:rsidRPr="00EB44D1">
              <w:rPr>
                <w:rFonts w:eastAsia="Calibri" w:cs="Arial"/>
              </w:rPr>
              <w:t>3,248</w:t>
            </w:r>
          </w:p>
        </w:tc>
        <w:tc>
          <w:tcPr>
            <w:tcW w:w="2520" w:type="dxa"/>
          </w:tcPr>
          <w:p w14:paraId="1F94E6EA" w14:textId="4DAFF95A" w:rsidR="000748A5" w:rsidRPr="00846363" w:rsidRDefault="00971D34" w:rsidP="00B06F9F">
            <w:pPr>
              <w:pStyle w:val="TableBody"/>
              <w:rPr>
                <w:lang w:val="en-US"/>
              </w:rPr>
            </w:pPr>
            <w:r w:rsidRPr="00EB44D1">
              <w:t>SNP 7 (Phase 1) included 4 regions</w:t>
            </w:r>
            <w:r w:rsidR="00FF2D69">
              <w:t>.</w:t>
            </w:r>
            <w:r w:rsidRPr="00EB44D1">
              <w:t xml:space="preserve"> </w:t>
            </w:r>
          </w:p>
        </w:tc>
      </w:tr>
      <w:tr w:rsidR="000748A5" w:rsidRPr="00EB44D1" w14:paraId="1D59F456" w14:textId="77777777" w:rsidTr="181494FF">
        <w:tc>
          <w:tcPr>
            <w:tcW w:w="1560" w:type="dxa"/>
          </w:tcPr>
          <w:p w14:paraId="68BAD486" w14:textId="72FDD9EB" w:rsidR="000748A5" w:rsidRPr="00846363" w:rsidRDefault="000748A5" w:rsidP="00B06F9F">
            <w:pPr>
              <w:pStyle w:val="TableBody"/>
              <w:rPr>
                <w:lang w:val="en-US"/>
              </w:rPr>
            </w:pPr>
            <w:r w:rsidRPr="00EB44D1">
              <w:t xml:space="preserve">SNP 7 (Phase </w:t>
            </w:r>
            <w:r w:rsidR="00971D34" w:rsidRPr="00EB44D1">
              <w:t>2</w:t>
            </w:r>
            <w:r w:rsidRPr="00EB44D1">
              <w:t>)</w:t>
            </w:r>
          </w:p>
        </w:tc>
        <w:tc>
          <w:tcPr>
            <w:tcW w:w="708" w:type="dxa"/>
          </w:tcPr>
          <w:p w14:paraId="62780865" w14:textId="77777777" w:rsidR="000748A5" w:rsidRPr="00846363" w:rsidRDefault="000748A5" w:rsidP="00B06F9F">
            <w:pPr>
              <w:pStyle w:val="TableNumber"/>
              <w:rPr>
                <w:lang w:val="en-US"/>
              </w:rPr>
            </w:pPr>
            <w:r w:rsidRPr="00EB44D1">
              <w:t>2020</w:t>
            </w:r>
          </w:p>
        </w:tc>
        <w:tc>
          <w:tcPr>
            <w:tcW w:w="1242" w:type="dxa"/>
          </w:tcPr>
          <w:p w14:paraId="31E7043A" w14:textId="77777777" w:rsidR="000748A5" w:rsidRPr="00846363" w:rsidRDefault="000748A5" w:rsidP="00B06F9F">
            <w:pPr>
              <w:pStyle w:val="TableNumber"/>
              <w:rPr>
                <w:lang w:val="en-US"/>
              </w:rPr>
            </w:pPr>
            <w:r w:rsidRPr="00EB44D1">
              <w:t>1,849,686</w:t>
            </w:r>
          </w:p>
        </w:tc>
        <w:tc>
          <w:tcPr>
            <w:tcW w:w="1260" w:type="dxa"/>
          </w:tcPr>
          <w:p w14:paraId="0699F061" w14:textId="7FA111E6" w:rsidR="000748A5" w:rsidRPr="00846363" w:rsidRDefault="000748A5" w:rsidP="00B06F9F">
            <w:pPr>
              <w:pStyle w:val="TableBody"/>
              <w:rPr>
                <w:lang w:val="en-US"/>
              </w:rPr>
            </w:pPr>
            <w:r w:rsidRPr="00EB44D1">
              <w:t>Standard PermaNet</w:t>
            </w:r>
            <w:r w:rsidR="00F96147" w:rsidRPr="00EB44D1">
              <w:t xml:space="preserve"> 2.0</w:t>
            </w:r>
          </w:p>
        </w:tc>
        <w:tc>
          <w:tcPr>
            <w:tcW w:w="1080" w:type="dxa"/>
          </w:tcPr>
          <w:p w14:paraId="5AA75B67" w14:textId="6DC0C2FC" w:rsidR="000748A5" w:rsidRPr="00846363" w:rsidRDefault="004B6F75" w:rsidP="000748A5">
            <w:pPr>
              <w:tabs>
                <w:tab w:val="clear" w:pos="5320"/>
              </w:tabs>
              <w:jc w:val="right"/>
              <w:rPr>
                <w:rFonts w:eastAsia="Calibri" w:cs="Arial"/>
                <w:lang w:val="en-US"/>
              </w:rPr>
            </w:pPr>
            <w:r w:rsidRPr="00EB44D1">
              <w:rPr>
                <w:rFonts w:eastAsia="Calibri" w:cs="Arial"/>
              </w:rPr>
              <w:t>75</w:t>
            </w:r>
          </w:p>
        </w:tc>
        <w:tc>
          <w:tcPr>
            <w:tcW w:w="1080" w:type="dxa"/>
          </w:tcPr>
          <w:p w14:paraId="616A7806" w14:textId="0DE93E4B" w:rsidR="000748A5" w:rsidRPr="00846363" w:rsidRDefault="004B6F75" w:rsidP="000748A5">
            <w:pPr>
              <w:tabs>
                <w:tab w:val="clear" w:pos="5320"/>
              </w:tabs>
              <w:jc w:val="right"/>
              <w:rPr>
                <w:rFonts w:eastAsia="Calibri" w:cs="Arial"/>
                <w:lang w:val="en-US"/>
              </w:rPr>
            </w:pPr>
            <w:r w:rsidRPr="00EB44D1">
              <w:rPr>
                <w:rFonts w:eastAsia="Calibri" w:cs="Arial"/>
              </w:rPr>
              <w:t>6,445</w:t>
            </w:r>
          </w:p>
        </w:tc>
        <w:tc>
          <w:tcPr>
            <w:tcW w:w="2520" w:type="dxa"/>
          </w:tcPr>
          <w:p w14:paraId="4C8B76D0" w14:textId="3B63EB99" w:rsidR="000748A5" w:rsidRPr="00846363" w:rsidRDefault="00971D34" w:rsidP="00B06F9F">
            <w:pPr>
              <w:pStyle w:val="TableBody"/>
              <w:rPr>
                <w:lang w:val="en-US"/>
              </w:rPr>
            </w:pPr>
            <w:r w:rsidRPr="00EB44D1">
              <w:t xml:space="preserve">SNP 7 (Phase 2) included </w:t>
            </w:r>
            <w:r w:rsidR="000748A5" w:rsidRPr="00EB44D1">
              <w:t>10 regions</w:t>
            </w:r>
            <w:r w:rsidR="00FF2D69">
              <w:t>.</w:t>
            </w:r>
          </w:p>
        </w:tc>
      </w:tr>
      <w:tr w:rsidR="000748A5" w:rsidRPr="00EB44D1" w14:paraId="45438EA9" w14:textId="77777777" w:rsidTr="181494FF">
        <w:tc>
          <w:tcPr>
            <w:tcW w:w="1560" w:type="dxa"/>
          </w:tcPr>
          <w:p w14:paraId="1EFF5ADD" w14:textId="1B4D1754" w:rsidR="000748A5" w:rsidRPr="00846363" w:rsidRDefault="000748A5" w:rsidP="00B06F9F">
            <w:pPr>
              <w:pStyle w:val="TableBody"/>
              <w:rPr>
                <w:lang w:val="en-US"/>
              </w:rPr>
            </w:pPr>
            <w:r w:rsidRPr="00EB44D1">
              <w:t>SNP</w:t>
            </w:r>
            <w:r w:rsidR="003C7040" w:rsidRPr="00EB44D1">
              <w:t xml:space="preserve"> </w:t>
            </w:r>
            <w:r w:rsidRPr="00EB44D1">
              <w:t>8</w:t>
            </w:r>
          </w:p>
        </w:tc>
        <w:tc>
          <w:tcPr>
            <w:tcW w:w="708" w:type="dxa"/>
          </w:tcPr>
          <w:p w14:paraId="454D9F09" w14:textId="77777777" w:rsidR="000748A5" w:rsidRPr="00846363" w:rsidRDefault="000748A5" w:rsidP="00B06F9F">
            <w:pPr>
              <w:pStyle w:val="TableNumber"/>
              <w:rPr>
                <w:lang w:val="en-US"/>
              </w:rPr>
            </w:pPr>
            <w:r w:rsidRPr="00EB44D1">
              <w:t>2020</w:t>
            </w:r>
          </w:p>
        </w:tc>
        <w:tc>
          <w:tcPr>
            <w:tcW w:w="1242" w:type="dxa"/>
          </w:tcPr>
          <w:p w14:paraId="173C4764" w14:textId="0139F32E" w:rsidR="000748A5" w:rsidRPr="00846363" w:rsidRDefault="000748A5" w:rsidP="00B06F9F">
            <w:pPr>
              <w:pStyle w:val="TableNumber"/>
              <w:rPr>
                <w:lang w:val="en-US"/>
              </w:rPr>
            </w:pPr>
            <w:r w:rsidRPr="00EB44D1">
              <w:t xml:space="preserve">   </w:t>
            </w:r>
          </w:p>
          <w:p w14:paraId="4DDAF270" w14:textId="4FC4ED1A" w:rsidR="000748A5" w:rsidRPr="00846363" w:rsidRDefault="556ECC7B" w:rsidP="00B06F9F">
            <w:pPr>
              <w:pStyle w:val="TableNumber"/>
              <w:rPr>
                <w:rFonts w:cs="Mangal"/>
                <w:lang w:val="en-US"/>
              </w:rPr>
            </w:pPr>
            <w:r w:rsidRPr="00EB44D1">
              <w:rPr>
                <w:rFonts w:cs="Mangal"/>
              </w:rPr>
              <w:t>2,253,149</w:t>
            </w:r>
          </w:p>
        </w:tc>
        <w:tc>
          <w:tcPr>
            <w:tcW w:w="1260" w:type="dxa"/>
          </w:tcPr>
          <w:p w14:paraId="6393882E" w14:textId="30119C7C" w:rsidR="000748A5" w:rsidRPr="00846363" w:rsidRDefault="00F96147" w:rsidP="00B06F9F">
            <w:pPr>
              <w:pStyle w:val="TableBody"/>
              <w:rPr>
                <w:lang w:val="en-US"/>
              </w:rPr>
            </w:pPr>
            <w:r w:rsidRPr="00EB44D1">
              <w:t xml:space="preserve">PBO </w:t>
            </w:r>
            <w:r w:rsidR="000748A5" w:rsidRPr="00EB44D1">
              <w:t>Perma</w:t>
            </w:r>
            <w:r w:rsidR="00847BB2" w:rsidRPr="00EB44D1">
              <w:t>Net</w:t>
            </w:r>
            <w:r w:rsidRPr="00EB44D1">
              <w:t xml:space="preserve"> 3.0</w:t>
            </w:r>
            <w:r w:rsidR="00141E53">
              <w:t xml:space="preserve"> </w:t>
            </w:r>
            <w:r w:rsidR="000748A5" w:rsidRPr="00EB44D1">
              <w:t>and Standard PermaNet</w:t>
            </w:r>
            <w:r w:rsidRPr="00EB44D1">
              <w:t xml:space="preserve"> 2.0</w:t>
            </w:r>
          </w:p>
        </w:tc>
        <w:tc>
          <w:tcPr>
            <w:tcW w:w="1080" w:type="dxa"/>
          </w:tcPr>
          <w:p w14:paraId="2DDC3038" w14:textId="35F2EE60" w:rsidR="000748A5" w:rsidRPr="00846363" w:rsidRDefault="004B6F75" w:rsidP="000748A5">
            <w:pPr>
              <w:tabs>
                <w:tab w:val="clear" w:pos="5320"/>
              </w:tabs>
              <w:jc w:val="right"/>
              <w:rPr>
                <w:rFonts w:eastAsia="Calibri" w:cs="Arial"/>
                <w:lang w:val="en-US"/>
              </w:rPr>
            </w:pPr>
            <w:r w:rsidRPr="00EB44D1">
              <w:rPr>
                <w:rFonts w:eastAsia="Calibri" w:cs="Arial"/>
              </w:rPr>
              <w:t>39</w:t>
            </w:r>
          </w:p>
        </w:tc>
        <w:tc>
          <w:tcPr>
            <w:tcW w:w="1080" w:type="dxa"/>
          </w:tcPr>
          <w:p w14:paraId="73329035" w14:textId="2C631486" w:rsidR="000748A5" w:rsidRPr="00846363" w:rsidRDefault="004B6F75" w:rsidP="000748A5">
            <w:pPr>
              <w:tabs>
                <w:tab w:val="clear" w:pos="5320"/>
              </w:tabs>
              <w:jc w:val="right"/>
              <w:rPr>
                <w:rFonts w:eastAsia="Calibri" w:cs="Arial"/>
                <w:lang w:val="en-US"/>
              </w:rPr>
            </w:pPr>
            <w:r w:rsidRPr="00EB44D1">
              <w:rPr>
                <w:rFonts w:eastAsia="Calibri" w:cs="Arial"/>
              </w:rPr>
              <w:t>4,065</w:t>
            </w:r>
          </w:p>
        </w:tc>
        <w:tc>
          <w:tcPr>
            <w:tcW w:w="2520" w:type="dxa"/>
          </w:tcPr>
          <w:p w14:paraId="75D34679" w14:textId="5278D37D" w:rsidR="000748A5" w:rsidRPr="00846363" w:rsidRDefault="00971D34" w:rsidP="00B06F9F">
            <w:pPr>
              <w:pStyle w:val="TableBody"/>
              <w:rPr>
                <w:lang w:val="en-US"/>
              </w:rPr>
            </w:pPr>
            <w:r w:rsidRPr="00EB44D1">
              <w:t xml:space="preserve">SNP 8 </w:t>
            </w:r>
            <w:r w:rsidR="00112D53" w:rsidRPr="00EB44D1">
              <w:t xml:space="preserve">included </w:t>
            </w:r>
            <w:r w:rsidR="000748A5" w:rsidRPr="00EB44D1">
              <w:t>1 region</w:t>
            </w:r>
            <w:r w:rsidR="00112D53" w:rsidRPr="00EB44D1">
              <w:t>.  1</w:t>
            </w:r>
            <w:r w:rsidR="00890A70" w:rsidRPr="00EB44D1">
              <w:t>,</w:t>
            </w:r>
            <w:r w:rsidR="00112D53" w:rsidRPr="00EB44D1">
              <w:t>684,793 of the ITNs were PBO.</w:t>
            </w:r>
          </w:p>
        </w:tc>
      </w:tr>
      <w:tr w:rsidR="000748A5" w:rsidRPr="00EB44D1" w14:paraId="7839BF2C" w14:textId="77777777" w:rsidTr="181494FF">
        <w:tc>
          <w:tcPr>
            <w:tcW w:w="1560" w:type="dxa"/>
          </w:tcPr>
          <w:p w14:paraId="3AF47702" w14:textId="005648C4" w:rsidR="003E2FB3" w:rsidRPr="00846363" w:rsidRDefault="000748A5" w:rsidP="00B06F9F">
            <w:pPr>
              <w:pStyle w:val="TableBody"/>
              <w:rPr>
                <w:b/>
                <w:bCs/>
                <w:lang w:val="en-US"/>
              </w:rPr>
            </w:pPr>
            <w:r w:rsidRPr="00EB44D1">
              <w:rPr>
                <w:b/>
                <w:bCs/>
              </w:rPr>
              <w:t>TOTAL</w:t>
            </w:r>
          </w:p>
          <w:p w14:paraId="4BC4C93A" w14:textId="71445E15" w:rsidR="000748A5" w:rsidRPr="00846363" w:rsidRDefault="003E2FB3" w:rsidP="00B06F9F">
            <w:pPr>
              <w:pStyle w:val="TableBody"/>
              <w:rPr>
                <w:b/>
                <w:bCs/>
                <w:lang w:val="en-US"/>
              </w:rPr>
            </w:pPr>
            <w:r w:rsidRPr="00EB44D1">
              <w:rPr>
                <w:b/>
                <w:bCs/>
              </w:rPr>
              <w:t xml:space="preserve">(as of </w:t>
            </w:r>
            <w:r w:rsidR="000748A5" w:rsidRPr="00EB44D1">
              <w:rPr>
                <w:b/>
                <w:bCs/>
              </w:rPr>
              <w:t>October 2020</w:t>
            </w:r>
            <w:r w:rsidRPr="00EB44D1">
              <w:rPr>
                <w:b/>
                <w:bCs/>
              </w:rPr>
              <w:t>)</w:t>
            </w:r>
          </w:p>
        </w:tc>
        <w:tc>
          <w:tcPr>
            <w:tcW w:w="708" w:type="dxa"/>
          </w:tcPr>
          <w:p w14:paraId="57689C1F" w14:textId="77777777" w:rsidR="000748A5" w:rsidRPr="00846363" w:rsidRDefault="000748A5" w:rsidP="00B06F9F">
            <w:pPr>
              <w:pStyle w:val="TableNumber"/>
              <w:rPr>
                <w:b/>
                <w:bCs/>
                <w:lang w:val="en-US"/>
              </w:rPr>
            </w:pPr>
          </w:p>
        </w:tc>
        <w:tc>
          <w:tcPr>
            <w:tcW w:w="1242" w:type="dxa"/>
          </w:tcPr>
          <w:p w14:paraId="633A3A3C" w14:textId="09323F54" w:rsidR="000748A5" w:rsidRPr="00846363" w:rsidRDefault="0DB9EA4F" w:rsidP="00B06F9F">
            <w:pPr>
              <w:pStyle w:val="TableNumber"/>
              <w:rPr>
                <w:rFonts w:cs="Mangal"/>
                <w:b/>
                <w:bCs/>
                <w:lang w:val="en-US"/>
              </w:rPr>
            </w:pPr>
            <w:r w:rsidRPr="00EB44D1">
              <w:rPr>
                <w:rFonts w:cs="Mangal"/>
                <w:b/>
                <w:bCs/>
              </w:rPr>
              <w:t>1</w:t>
            </w:r>
            <w:r w:rsidR="31AE776E" w:rsidRPr="00EB44D1">
              <w:rPr>
                <w:rFonts w:cs="Mangal"/>
                <w:b/>
                <w:bCs/>
              </w:rPr>
              <w:t>3,717,598</w:t>
            </w:r>
          </w:p>
        </w:tc>
        <w:tc>
          <w:tcPr>
            <w:tcW w:w="1260" w:type="dxa"/>
          </w:tcPr>
          <w:p w14:paraId="4BD8FBFE" w14:textId="77777777" w:rsidR="000748A5" w:rsidRPr="00846363" w:rsidRDefault="000748A5" w:rsidP="00B06F9F">
            <w:pPr>
              <w:pStyle w:val="TableBody"/>
              <w:rPr>
                <w:b/>
                <w:bCs/>
                <w:lang w:val="en-US"/>
              </w:rPr>
            </w:pPr>
          </w:p>
        </w:tc>
        <w:tc>
          <w:tcPr>
            <w:tcW w:w="1080" w:type="dxa"/>
          </w:tcPr>
          <w:p w14:paraId="5E482433" w14:textId="67B42EDD" w:rsidR="000748A5" w:rsidRPr="00846363" w:rsidRDefault="000748A5" w:rsidP="000748A5">
            <w:pPr>
              <w:tabs>
                <w:tab w:val="clear" w:pos="5320"/>
              </w:tabs>
              <w:jc w:val="right"/>
              <w:rPr>
                <w:rFonts w:eastAsia="Calibri" w:cs="Arial"/>
                <w:b/>
                <w:bCs/>
                <w:lang w:val="en-US"/>
              </w:rPr>
            </w:pPr>
          </w:p>
        </w:tc>
        <w:tc>
          <w:tcPr>
            <w:tcW w:w="1080" w:type="dxa"/>
          </w:tcPr>
          <w:p w14:paraId="10A1AC12" w14:textId="0676C918" w:rsidR="000748A5" w:rsidRPr="00846363" w:rsidRDefault="000748A5" w:rsidP="000748A5">
            <w:pPr>
              <w:tabs>
                <w:tab w:val="clear" w:pos="5320"/>
              </w:tabs>
              <w:jc w:val="right"/>
              <w:rPr>
                <w:rFonts w:eastAsia="Calibri" w:cs="Arial"/>
                <w:b/>
                <w:bCs/>
                <w:lang w:val="en-US"/>
              </w:rPr>
            </w:pPr>
          </w:p>
        </w:tc>
        <w:tc>
          <w:tcPr>
            <w:tcW w:w="2520" w:type="dxa"/>
          </w:tcPr>
          <w:p w14:paraId="2552E577" w14:textId="77777777" w:rsidR="000748A5" w:rsidRPr="00846363" w:rsidRDefault="000748A5" w:rsidP="00B06F9F">
            <w:pPr>
              <w:pStyle w:val="TableBody"/>
              <w:rPr>
                <w:b/>
                <w:lang w:val="en-US"/>
              </w:rPr>
            </w:pPr>
          </w:p>
        </w:tc>
      </w:tr>
    </w:tbl>
    <w:p w14:paraId="783778BB" w14:textId="77777777" w:rsidR="00FF2D69" w:rsidRDefault="00FF2D69">
      <w:pPr>
        <w:tabs>
          <w:tab w:val="clear" w:pos="5320"/>
        </w:tabs>
        <w:rPr>
          <w:rFonts w:ascii="Gill Sans MT" w:hAnsi="Gill Sans MT" w:cs="Arial"/>
          <w:bCs/>
          <w:smallCaps/>
          <w:color w:val="002F6C"/>
          <w:sz w:val="28"/>
        </w:rPr>
      </w:pPr>
      <w:bookmarkStart w:id="38" w:name="_Toc64537901"/>
      <w:r>
        <w:br w:type="page"/>
      </w:r>
    </w:p>
    <w:p w14:paraId="455802CF" w14:textId="16593AF5" w:rsidR="000748A5" w:rsidRPr="00846363" w:rsidRDefault="000748A5" w:rsidP="003E5BDF">
      <w:pPr>
        <w:pStyle w:val="Heading3"/>
        <w:numPr>
          <w:ilvl w:val="0"/>
          <w:numId w:val="0"/>
        </w:numPr>
        <w:ind w:left="720" w:hanging="720"/>
      </w:pPr>
      <w:bookmarkStart w:id="39" w:name="_Toc66275570"/>
      <w:r w:rsidRPr="00846363">
        <w:t>Implementation Aids Developed</w:t>
      </w:r>
      <w:bookmarkEnd w:id="38"/>
      <w:bookmarkEnd w:id="39"/>
    </w:p>
    <w:tbl>
      <w:tblPr>
        <w:tblStyle w:val="TableGrid2"/>
        <w:tblW w:w="9445" w:type="dxa"/>
        <w:tblLook w:val="04A0" w:firstRow="1" w:lastRow="0" w:firstColumn="1" w:lastColumn="0" w:noHBand="0" w:noVBand="1"/>
      </w:tblPr>
      <w:tblGrid>
        <w:gridCol w:w="9445"/>
      </w:tblGrid>
      <w:tr w:rsidR="00E30D3C" w:rsidRPr="00EB44D1" w14:paraId="7B3D0041" w14:textId="77777777" w:rsidTr="004B6BE0">
        <w:tc>
          <w:tcPr>
            <w:tcW w:w="9445" w:type="dxa"/>
          </w:tcPr>
          <w:p w14:paraId="7A406AB2" w14:textId="77777777" w:rsidR="00E30D3C" w:rsidRPr="00846363" w:rsidRDefault="00E30D3C" w:rsidP="006F4556">
            <w:pPr>
              <w:rPr>
                <w:rFonts w:eastAsia="Calibri" w:cs="Mangal"/>
                <w:b/>
                <w:bCs/>
                <w:lang w:val="en-US"/>
              </w:rPr>
            </w:pPr>
            <w:r w:rsidRPr="00EB44D1">
              <w:rPr>
                <w:rFonts w:eastAsia="Calibri" w:cs="Mangal"/>
                <w:b/>
                <w:bCs/>
              </w:rPr>
              <w:t>Documents</w:t>
            </w:r>
          </w:p>
          <w:p w14:paraId="41488E10" w14:textId="77777777" w:rsidR="00E30D3C" w:rsidRPr="00846363" w:rsidRDefault="00E30D3C" w:rsidP="00E30D3C">
            <w:pPr>
              <w:pStyle w:val="1-Bullet"/>
              <w:rPr>
                <w:lang w:val="en-US"/>
              </w:rPr>
            </w:pPr>
            <w:r w:rsidRPr="00EB44D1">
              <w:t>Implementation Guideline</w:t>
            </w:r>
          </w:p>
          <w:p w14:paraId="177ED43B" w14:textId="77777777" w:rsidR="00E30D3C" w:rsidRPr="00846363" w:rsidRDefault="00E30D3C" w:rsidP="00E30D3C">
            <w:pPr>
              <w:pStyle w:val="1-Bullet"/>
              <w:rPr>
                <w:lang w:val="en-US"/>
              </w:rPr>
            </w:pPr>
            <w:r w:rsidRPr="00EB44D1">
              <w:t>Training Manual</w:t>
            </w:r>
          </w:p>
          <w:p w14:paraId="77A09BCB" w14:textId="77777777" w:rsidR="00E30D3C" w:rsidRPr="00846363" w:rsidRDefault="00E30D3C" w:rsidP="00E30D3C">
            <w:pPr>
              <w:pStyle w:val="1-Bullet"/>
              <w:rPr>
                <w:lang w:val="en-US"/>
              </w:rPr>
            </w:pPr>
            <w:r w:rsidRPr="00EB44D1">
              <w:t>Teachers’ Reference Sheet</w:t>
            </w:r>
          </w:p>
          <w:p w14:paraId="6785BC12" w14:textId="77777777" w:rsidR="00E30D3C" w:rsidRPr="00846363" w:rsidRDefault="00E30D3C" w:rsidP="00E30D3C">
            <w:pPr>
              <w:pStyle w:val="1-Bullet"/>
              <w:rPr>
                <w:lang w:val="en-US"/>
              </w:rPr>
            </w:pPr>
            <w:r w:rsidRPr="00EB44D1">
              <w:t>ITN Issuing Book – Class Level</w:t>
            </w:r>
          </w:p>
          <w:p w14:paraId="108CEC2A" w14:textId="77777777" w:rsidR="00E30D3C" w:rsidRPr="00846363" w:rsidRDefault="00E30D3C" w:rsidP="00E30D3C">
            <w:pPr>
              <w:pStyle w:val="1-Bullet"/>
              <w:rPr>
                <w:lang w:val="en-US"/>
              </w:rPr>
            </w:pPr>
            <w:r w:rsidRPr="00EB44D1">
              <w:t>ITN Issuing Book – School Level</w:t>
            </w:r>
          </w:p>
          <w:p w14:paraId="094CB0C6" w14:textId="77777777" w:rsidR="00E30D3C" w:rsidRPr="00846363" w:rsidRDefault="00E30D3C" w:rsidP="00E30D3C">
            <w:pPr>
              <w:pStyle w:val="1-Bullet"/>
              <w:rPr>
                <w:lang w:val="en-US"/>
              </w:rPr>
            </w:pPr>
            <w:r w:rsidRPr="00EB44D1">
              <w:t>ITN Issuing Book – Council Level</w:t>
            </w:r>
          </w:p>
          <w:p w14:paraId="144A2368" w14:textId="252E6BBE" w:rsidR="00E30D3C" w:rsidRPr="00846363" w:rsidRDefault="00E30D3C" w:rsidP="00E30D3C">
            <w:pPr>
              <w:pStyle w:val="1-Bullet"/>
              <w:rPr>
                <w:lang w:val="en-US"/>
              </w:rPr>
            </w:pPr>
            <w:r w:rsidRPr="00EB44D1">
              <w:t>ITN Issuing Book – Regional Level</w:t>
            </w:r>
          </w:p>
        </w:tc>
      </w:tr>
      <w:tr w:rsidR="00E30D3C" w:rsidRPr="00EB44D1" w14:paraId="34FD8CB5" w14:textId="77777777" w:rsidTr="004B6BE0">
        <w:tc>
          <w:tcPr>
            <w:tcW w:w="9445" w:type="dxa"/>
          </w:tcPr>
          <w:p w14:paraId="6E3FB5A5" w14:textId="77777777" w:rsidR="00E30D3C" w:rsidRPr="00846363" w:rsidRDefault="00E30D3C" w:rsidP="006F4556">
            <w:pPr>
              <w:rPr>
                <w:rFonts w:eastAsia="Calibri" w:cs="Mangal"/>
                <w:b/>
                <w:bCs/>
                <w:lang w:val="en-US"/>
              </w:rPr>
            </w:pPr>
            <w:r w:rsidRPr="00EB44D1">
              <w:rPr>
                <w:rFonts w:eastAsia="Calibri" w:cs="Mangal"/>
                <w:b/>
                <w:bCs/>
              </w:rPr>
              <w:t>Tools</w:t>
            </w:r>
          </w:p>
          <w:p w14:paraId="340FF579" w14:textId="77777777" w:rsidR="00E30D3C" w:rsidRPr="00846363" w:rsidRDefault="00E30D3C" w:rsidP="00E30D3C">
            <w:pPr>
              <w:pStyle w:val="1-Bullet"/>
              <w:rPr>
                <w:lang w:val="en-US"/>
              </w:rPr>
            </w:pPr>
            <w:r w:rsidRPr="00EB44D1">
              <w:t>Supervision Checklist</w:t>
            </w:r>
          </w:p>
          <w:p w14:paraId="6348F23B" w14:textId="77777777" w:rsidR="00E30D3C" w:rsidRPr="00846363" w:rsidRDefault="00E30D3C" w:rsidP="00E30D3C">
            <w:pPr>
              <w:pStyle w:val="1-Bullet"/>
              <w:rPr>
                <w:lang w:val="en-US"/>
              </w:rPr>
            </w:pPr>
            <w:r w:rsidRPr="00EB44D1">
              <w:t xml:space="preserve">Proof of Delivery </w:t>
            </w:r>
          </w:p>
          <w:p w14:paraId="1D287AD9" w14:textId="0081A205" w:rsidR="00E30D3C" w:rsidRPr="00846363" w:rsidRDefault="00E30D3C" w:rsidP="00E30D3C">
            <w:pPr>
              <w:pStyle w:val="1-Bullet"/>
              <w:rPr>
                <w:lang w:val="en-US"/>
              </w:rPr>
            </w:pPr>
            <w:r w:rsidRPr="00EB44D1">
              <w:t>Basic Education Management Information System</w:t>
            </w:r>
          </w:p>
        </w:tc>
      </w:tr>
      <w:tr w:rsidR="00E30D3C" w:rsidRPr="00EB44D1" w14:paraId="0FD5ADB6" w14:textId="77777777" w:rsidTr="004B6BE0">
        <w:tc>
          <w:tcPr>
            <w:tcW w:w="9445" w:type="dxa"/>
          </w:tcPr>
          <w:p w14:paraId="7E0BC63B" w14:textId="77777777" w:rsidR="00E30D3C" w:rsidRPr="00846363" w:rsidRDefault="00E30D3C" w:rsidP="006F4556">
            <w:pPr>
              <w:rPr>
                <w:rFonts w:eastAsia="Calibri" w:cs="Mangal"/>
                <w:b/>
                <w:bCs/>
                <w:lang w:val="en-US"/>
              </w:rPr>
            </w:pPr>
            <w:r w:rsidRPr="00EB44D1">
              <w:rPr>
                <w:rFonts w:eastAsia="Calibri" w:cs="Mangal"/>
                <w:b/>
                <w:bCs/>
              </w:rPr>
              <w:t>Templates</w:t>
            </w:r>
          </w:p>
          <w:p w14:paraId="417D8120" w14:textId="77777777" w:rsidR="00E30D3C" w:rsidRPr="00846363" w:rsidRDefault="00E30D3C" w:rsidP="00E30D3C">
            <w:pPr>
              <w:pStyle w:val="1-Bullet"/>
              <w:rPr>
                <w:lang w:val="en-US"/>
              </w:rPr>
            </w:pPr>
            <w:r w:rsidRPr="00EB44D1">
              <w:t>Micro planning template</w:t>
            </w:r>
          </w:p>
          <w:p w14:paraId="24C0B468" w14:textId="06CF72F5" w:rsidR="00E30D3C" w:rsidRPr="00846363" w:rsidRDefault="00E30D3C" w:rsidP="00E30D3C">
            <w:pPr>
              <w:pStyle w:val="1-Bullet"/>
              <w:rPr>
                <w:lang w:val="en-US"/>
              </w:rPr>
            </w:pPr>
            <w:r w:rsidRPr="00EB44D1">
              <w:t>Retirement template</w:t>
            </w:r>
          </w:p>
        </w:tc>
      </w:tr>
    </w:tbl>
    <w:p w14:paraId="5E89CF24" w14:textId="513D609D" w:rsidR="000748A5" w:rsidRPr="00846363" w:rsidRDefault="000748A5" w:rsidP="00FD7CDD">
      <w:pPr>
        <w:pStyle w:val="Heading3"/>
        <w:numPr>
          <w:ilvl w:val="0"/>
          <w:numId w:val="0"/>
        </w:numPr>
        <w:ind w:left="720" w:hanging="720"/>
        <w:rPr>
          <w:rFonts w:cs="Segoe UI"/>
          <w:bCs w:val="0"/>
          <w:color w:val="333333"/>
          <w:shd w:val="clear" w:color="auto" w:fill="FFFFFF"/>
        </w:rPr>
      </w:pPr>
      <w:bookmarkStart w:id="40" w:name="_Toc64537902"/>
      <w:bookmarkStart w:id="41" w:name="_Toc66275571"/>
      <w:r w:rsidRPr="00846363">
        <w:rPr>
          <w:bCs w:val="0"/>
          <w:szCs w:val="28"/>
        </w:rPr>
        <w:t xml:space="preserve">Lessons Learned </w:t>
      </w:r>
      <w:bookmarkEnd w:id="40"/>
      <w:bookmarkEnd w:id="41"/>
    </w:p>
    <w:tbl>
      <w:tblPr>
        <w:tblStyle w:val="TableGrid3"/>
        <w:tblW w:w="9445" w:type="dxa"/>
        <w:tblLook w:val="04A0" w:firstRow="1" w:lastRow="0" w:firstColumn="1" w:lastColumn="0" w:noHBand="0" w:noVBand="1"/>
      </w:tblPr>
      <w:tblGrid>
        <w:gridCol w:w="9445"/>
      </w:tblGrid>
      <w:tr w:rsidR="000748A5" w:rsidRPr="00EB44D1" w14:paraId="12C84AFB" w14:textId="77777777" w:rsidTr="004B6BE0">
        <w:tc>
          <w:tcPr>
            <w:tcW w:w="9445" w:type="dxa"/>
          </w:tcPr>
          <w:p w14:paraId="67DC8ADE" w14:textId="736DD9AE" w:rsidR="000748A5" w:rsidRPr="00846363" w:rsidRDefault="000748A5" w:rsidP="0083784E">
            <w:pPr>
              <w:pStyle w:val="1-DocText"/>
              <w:rPr>
                <w:lang w:val="en-US"/>
              </w:rPr>
            </w:pPr>
            <w:r w:rsidRPr="00EB44D1">
              <w:rPr>
                <w:b/>
                <w:bCs/>
              </w:rPr>
              <w:t>Cost effectiveness:</w:t>
            </w:r>
            <w:r w:rsidRPr="00EB44D1">
              <w:t xml:space="preserve"> The economic cost per </w:t>
            </w:r>
            <w:r w:rsidR="004E4E01" w:rsidRPr="00EB44D1">
              <w:t xml:space="preserve">ITN </w:t>
            </w:r>
            <w:r w:rsidRPr="00EB44D1">
              <w:t>distributed in SNP</w:t>
            </w:r>
            <w:r w:rsidR="004E4E01" w:rsidRPr="00EB44D1">
              <w:t xml:space="preserve"> </w:t>
            </w:r>
            <w:r w:rsidRPr="00EB44D1">
              <w:t xml:space="preserve">5 was substantially lower than </w:t>
            </w:r>
            <w:r w:rsidR="00141E53">
              <w:t xml:space="preserve">in </w:t>
            </w:r>
            <w:r w:rsidRPr="00EB44D1">
              <w:t>SNP</w:t>
            </w:r>
            <w:r w:rsidR="004E4E01" w:rsidRPr="00EB44D1">
              <w:t xml:space="preserve"> </w:t>
            </w:r>
            <w:r w:rsidRPr="00EB44D1">
              <w:t>3, largely due to cost-cutting measures introduced at national and local levels</w:t>
            </w:r>
            <w:r w:rsidR="00FF1981" w:rsidRPr="00EB44D1">
              <w:t>.</w:t>
            </w:r>
            <w:r w:rsidR="6F99A9FF" w:rsidRPr="00EB44D1">
              <w:t xml:space="preserve"> </w:t>
            </w:r>
            <w:r w:rsidR="004E4E01" w:rsidRPr="00EB44D1">
              <w:t>Cost-cutting</w:t>
            </w:r>
            <w:r w:rsidR="00783F61">
              <w:t xml:space="preserve"> </w:t>
            </w:r>
            <w:r w:rsidR="6F99A9FF" w:rsidRPr="00EB44D1">
              <w:t xml:space="preserve">measures included </w:t>
            </w:r>
            <w:r w:rsidR="00141E53">
              <w:t xml:space="preserve">the </w:t>
            </w:r>
            <w:r w:rsidR="6F99A9FF" w:rsidRPr="00EB44D1">
              <w:t xml:space="preserve">use of </w:t>
            </w:r>
            <w:r w:rsidR="003A0798">
              <w:rPr>
                <w:lang w:val="en-US"/>
              </w:rPr>
              <w:t xml:space="preserve">the </w:t>
            </w:r>
            <w:r w:rsidR="004E4E01" w:rsidRPr="00EB44D1">
              <w:t xml:space="preserve">Basic Education Management Information System </w:t>
            </w:r>
            <w:r w:rsidR="6F99A9FF" w:rsidRPr="00EB44D1">
              <w:t xml:space="preserve">as </w:t>
            </w:r>
            <w:r w:rsidR="54D5B138" w:rsidRPr="00EB44D1">
              <w:t xml:space="preserve">the sole </w:t>
            </w:r>
            <w:r w:rsidR="6F99A9FF" w:rsidRPr="00EB44D1">
              <w:t xml:space="preserve">source of </w:t>
            </w:r>
            <w:r w:rsidR="000577BC">
              <w:rPr>
                <w:lang w:val="en-US"/>
              </w:rPr>
              <w:t>enrollment</w:t>
            </w:r>
            <w:r w:rsidR="6F99A9FF" w:rsidRPr="00EB44D1">
              <w:t xml:space="preserve"> data</w:t>
            </w:r>
            <w:r w:rsidR="004E4E01" w:rsidRPr="00EB44D1">
              <w:t xml:space="preserve"> for SNP 5 instead of </w:t>
            </w:r>
            <w:r w:rsidR="365A274C" w:rsidRPr="00EB44D1">
              <w:t xml:space="preserve">paying Ward Executive Officers and District Officers </w:t>
            </w:r>
            <w:r w:rsidR="00F96E3C" w:rsidRPr="00EB44D1">
              <w:t xml:space="preserve">to </w:t>
            </w:r>
            <w:r w:rsidR="365A274C" w:rsidRPr="00EB44D1">
              <w:t>collect data</w:t>
            </w:r>
            <w:r w:rsidR="004E4E01" w:rsidRPr="00EB44D1">
              <w:t xml:space="preserve"> from each school specifically for SNP</w:t>
            </w:r>
            <w:r w:rsidR="00AC14CB" w:rsidRPr="00EB44D1">
              <w:t xml:space="preserve"> 3.</w:t>
            </w:r>
            <w:r w:rsidR="00BF33B4" w:rsidRPr="00EB44D1">
              <w:t xml:space="preserve"> Relatedly, SNP 5</w:t>
            </w:r>
            <w:r w:rsidR="00114650" w:rsidRPr="00EB44D1">
              <w:t xml:space="preserve"> relied</w:t>
            </w:r>
            <w:r w:rsidR="2435F8C2" w:rsidRPr="00EB44D1">
              <w:t xml:space="preserve"> on </w:t>
            </w:r>
            <w:r w:rsidR="00114650" w:rsidRPr="00EB44D1">
              <w:t xml:space="preserve">a </w:t>
            </w:r>
            <w:r w:rsidR="2435F8C2" w:rsidRPr="00EB44D1">
              <w:t>national</w:t>
            </w:r>
            <w:r w:rsidR="00114650" w:rsidRPr="00EB44D1">
              <w:t>-</w:t>
            </w:r>
            <w:r w:rsidR="2435F8C2" w:rsidRPr="00EB44D1">
              <w:t xml:space="preserve">level data validation process </w:t>
            </w:r>
            <w:r w:rsidR="5CF879B1" w:rsidRPr="00EB44D1">
              <w:t>conducted by the government</w:t>
            </w:r>
            <w:r w:rsidR="00114650" w:rsidRPr="00EB44D1">
              <w:t xml:space="preserve">, </w:t>
            </w:r>
            <w:r w:rsidR="5CF879B1" w:rsidRPr="00EB44D1">
              <w:t>rather than</w:t>
            </w:r>
            <w:r w:rsidR="00114650" w:rsidRPr="00EB44D1">
              <w:t xml:space="preserve"> each project conduct</w:t>
            </w:r>
            <w:r w:rsidR="007113C5">
              <w:rPr>
                <w:lang w:val="en-US"/>
              </w:rPr>
              <w:t>ing</w:t>
            </w:r>
            <w:r w:rsidR="00114650" w:rsidRPr="00EB44D1">
              <w:t xml:space="preserve"> </w:t>
            </w:r>
            <w:r w:rsidR="009F25CE">
              <w:t>its</w:t>
            </w:r>
            <w:r w:rsidR="00114650" w:rsidRPr="00EB44D1">
              <w:t xml:space="preserve"> own</w:t>
            </w:r>
            <w:r w:rsidR="00A72D43" w:rsidRPr="00EB44D1">
              <w:t xml:space="preserve"> data validation</w:t>
            </w:r>
            <w:r w:rsidR="000C39EE">
              <w:t>,</w:t>
            </w:r>
            <w:r w:rsidR="00A72D43" w:rsidRPr="00EB44D1">
              <w:t xml:space="preserve"> as was the case for SNP 3.</w:t>
            </w:r>
          </w:p>
        </w:tc>
      </w:tr>
      <w:tr w:rsidR="000748A5" w:rsidRPr="00EB44D1" w14:paraId="497060B6" w14:textId="77777777" w:rsidTr="004B6BE0">
        <w:tc>
          <w:tcPr>
            <w:tcW w:w="9445" w:type="dxa"/>
          </w:tcPr>
          <w:p w14:paraId="28F13AFA" w14:textId="7BE35A40" w:rsidR="000748A5" w:rsidRPr="00846363" w:rsidRDefault="000748A5" w:rsidP="0083784E">
            <w:pPr>
              <w:pStyle w:val="1-DocText"/>
              <w:rPr>
                <w:lang w:val="en-US"/>
              </w:rPr>
            </w:pPr>
            <w:r w:rsidRPr="00EB44D1">
              <w:rPr>
                <w:b/>
              </w:rPr>
              <w:t>Weakness in design:</w:t>
            </w:r>
            <w:r w:rsidRPr="00EB44D1">
              <w:t xml:space="preserve"> Excluding secondary school students from the target population after SNP</w:t>
            </w:r>
            <w:r w:rsidR="00EF7F57" w:rsidRPr="00EB44D1">
              <w:t xml:space="preserve"> </w:t>
            </w:r>
            <w:r w:rsidRPr="00EB44D1">
              <w:t>2 meant that households with only older children (in addition to those with no</w:t>
            </w:r>
            <w:r w:rsidR="00EF7F57" w:rsidRPr="00EB44D1">
              <w:t xml:space="preserve"> children</w:t>
            </w:r>
            <w:r w:rsidRPr="00EB44D1">
              <w:t xml:space="preserve">) were no longer reached by either SNP or </w:t>
            </w:r>
            <w:r w:rsidR="00EF0645" w:rsidRPr="006A27D6">
              <w:rPr>
                <w:lang w:val="en-US"/>
              </w:rPr>
              <w:t xml:space="preserve">antenatal care </w:t>
            </w:r>
            <w:r w:rsidR="00303771" w:rsidRPr="003A10CD">
              <w:rPr>
                <w:lang w:val="en-US"/>
              </w:rPr>
              <w:t>(</w:t>
            </w:r>
            <w:r w:rsidRPr="00EB44D1">
              <w:t>ANC</w:t>
            </w:r>
            <w:r w:rsidR="00303771" w:rsidRPr="00EB44D1">
              <w:t>)</w:t>
            </w:r>
            <w:r w:rsidRPr="00EB44D1">
              <w:t>/</w:t>
            </w:r>
            <w:r w:rsidR="00303771" w:rsidRPr="00EB44D1">
              <w:t xml:space="preserve">Expanded Programme on Immunization </w:t>
            </w:r>
            <w:r w:rsidR="00847BB2" w:rsidRPr="00EB44D1">
              <w:t xml:space="preserve">(EPI) </w:t>
            </w:r>
            <w:r w:rsidRPr="00EB44D1">
              <w:t>distribution</w:t>
            </w:r>
            <w:r w:rsidR="004F5633">
              <w:rPr>
                <w:lang w:val="en-US"/>
              </w:rPr>
              <w:t xml:space="preserve"> </w:t>
            </w:r>
            <w:r w:rsidR="00141E53">
              <w:rPr>
                <w:lang w:val="en-US"/>
              </w:rPr>
              <w:t>—</w:t>
            </w:r>
            <w:r w:rsidR="004F5633">
              <w:rPr>
                <w:lang w:val="en-US"/>
              </w:rPr>
              <w:t xml:space="preserve"> </w:t>
            </w:r>
            <w:r w:rsidRPr="00EB44D1">
              <w:t xml:space="preserve">except through the relatively uncommon event of interhousehold redistribution of </w:t>
            </w:r>
            <w:r w:rsidR="000C054B" w:rsidRPr="00EB44D1">
              <w:t>ITNs</w:t>
            </w:r>
            <w:r w:rsidRPr="00EB44D1">
              <w:t>.</w:t>
            </w:r>
          </w:p>
        </w:tc>
      </w:tr>
      <w:tr w:rsidR="000748A5" w:rsidRPr="00EB44D1" w14:paraId="2DD90769" w14:textId="77777777" w:rsidTr="004B6BE0">
        <w:tc>
          <w:tcPr>
            <w:tcW w:w="9445" w:type="dxa"/>
          </w:tcPr>
          <w:p w14:paraId="773B026D" w14:textId="5C0A378B" w:rsidR="000748A5" w:rsidRPr="00846363" w:rsidRDefault="000748A5" w:rsidP="0083784E">
            <w:pPr>
              <w:pStyle w:val="1-DocText"/>
              <w:rPr>
                <w:lang w:val="en-US"/>
              </w:rPr>
            </w:pPr>
            <w:r w:rsidRPr="00EB44D1">
              <w:rPr>
                <w:b/>
                <w:bCs/>
              </w:rPr>
              <w:t>Overestimate of net lifetime</w:t>
            </w:r>
            <w:r w:rsidRPr="00EB44D1">
              <w:t xml:space="preserve">: Predictions </w:t>
            </w:r>
            <w:r w:rsidR="00FF2D69">
              <w:t>for ITN</w:t>
            </w:r>
            <w:r w:rsidR="00FF2D69" w:rsidRPr="00EB44D1">
              <w:t xml:space="preserve"> </w:t>
            </w:r>
            <w:r w:rsidRPr="00EB44D1">
              <w:t xml:space="preserve">use and ownership were somewhat optimistic. One important reason for overestimation was a reliance on an overly optimistic estimate of </w:t>
            </w:r>
            <w:r w:rsidR="00011FBB">
              <w:rPr>
                <w:lang w:val="en-US"/>
              </w:rPr>
              <w:t>three</w:t>
            </w:r>
            <w:r w:rsidR="2A1F65C0" w:rsidRPr="00EB44D1">
              <w:t xml:space="preserve"> years </w:t>
            </w:r>
            <w:r w:rsidR="00011FBB">
              <w:rPr>
                <w:lang w:val="en-US"/>
              </w:rPr>
              <w:t xml:space="preserve">of </w:t>
            </w:r>
            <w:r w:rsidRPr="00EB44D1">
              <w:t>net lifetime.</w:t>
            </w:r>
            <w:r w:rsidRPr="00EB44D1">
              <w:rPr>
                <w:color w:val="333333"/>
                <w:shd w:val="clear" w:color="auto" w:fill="FFFFFF"/>
              </w:rPr>
              <w:t> </w:t>
            </w:r>
          </w:p>
        </w:tc>
      </w:tr>
      <w:tr w:rsidR="000748A5" w:rsidRPr="00EB44D1" w14:paraId="2213D9F3" w14:textId="77777777" w:rsidTr="004B6BE0">
        <w:tc>
          <w:tcPr>
            <w:tcW w:w="9445" w:type="dxa"/>
          </w:tcPr>
          <w:p w14:paraId="79FE0BB3" w14:textId="4FF20115" w:rsidR="000748A5" w:rsidRPr="00846363" w:rsidRDefault="000748A5" w:rsidP="0083784E">
            <w:pPr>
              <w:pStyle w:val="1-DocText"/>
              <w:rPr>
                <w:lang w:val="en-US"/>
              </w:rPr>
            </w:pPr>
            <w:r w:rsidRPr="00EB44D1">
              <w:rPr>
                <w:b/>
              </w:rPr>
              <w:t xml:space="preserve">Timing of first SNP and interruption in routine delivery: </w:t>
            </w:r>
            <w:r w:rsidR="004656A1">
              <w:rPr>
                <w:lang w:val="en-US"/>
              </w:rPr>
              <w:t>T</w:t>
            </w:r>
            <w:r w:rsidR="004656A1" w:rsidRPr="00EB44D1">
              <w:t xml:space="preserve">he </w:t>
            </w:r>
            <w:r w:rsidRPr="00EB44D1">
              <w:t xml:space="preserve">2011 Keep Up Strategy projected </w:t>
            </w:r>
            <w:r w:rsidR="00141E53">
              <w:t xml:space="preserve">the </w:t>
            </w:r>
            <w:r w:rsidRPr="00EB44D1">
              <w:t xml:space="preserve">SNP to begin in 2012, </w:t>
            </w:r>
            <w:r w:rsidR="00FF2D69">
              <w:t>but</w:t>
            </w:r>
            <w:r w:rsidR="00141E53" w:rsidRPr="00EB44D1">
              <w:t xml:space="preserve"> </w:t>
            </w:r>
            <w:r w:rsidRPr="00EB44D1">
              <w:t xml:space="preserve">it did not start until mid-2013, nearly </w:t>
            </w:r>
            <w:r w:rsidR="004656A1">
              <w:rPr>
                <w:lang w:val="en-US"/>
              </w:rPr>
              <w:t>three</w:t>
            </w:r>
            <w:r w:rsidR="004656A1" w:rsidRPr="00EB44D1">
              <w:t> </w:t>
            </w:r>
            <w:r w:rsidRPr="00EB44D1">
              <w:t>years after the last mass campaign in the three targeted southern regions.</w:t>
            </w:r>
          </w:p>
        </w:tc>
      </w:tr>
      <w:tr w:rsidR="000748A5" w:rsidRPr="00EB44D1" w14:paraId="18F986AE" w14:textId="77777777" w:rsidTr="004B6BE0">
        <w:tc>
          <w:tcPr>
            <w:tcW w:w="9445" w:type="dxa"/>
          </w:tcPr>
          <w:p w14:paraId="6E9D05EF" w14:textId="12206A68" w:rsidR="000748A5" w:rsidRPr="00846363" w:rsidRDefault="000748A5" w:rsidP="0083784E">
            <w:pPr>
              <w:pStyle w:val="1-DocText"/>
              <w:rPr>
                <w:lang w:val="en-US"/>
              </w:rPr>
            </w:pPr>
            <w:r w:rsidRPr="00EB44D1">
              <w:rPr>
                <w:b/>
                <w:bCs/>
              </w:rPr>
              <w:t>Large number of distribution points:</w:t>
            </w:r>
            <w:r w:rsidRPr="00EB44D1">
              <w:t xml:space="preserve"> The large number of schools and hence </w:t>
            </w:r>
            <w:r w:rsidR="00141E53">
              <w:t xml:space="preserve">the number of </w:t>
            </w:r>
            <w:r w:rsidRPr="00EB44D1">
              <w:t>distribution points for the SNP posed a major operational challenge. The project began with 2</w:t>
            </w:r>
            <w:r w:rsidR="0054041D" w:rsidRPr="00EB44D1">
              <w:t>,</w:t>
            </w:r>
            <w:r w:rsidRPr="00EB44D1">
              <w:t xml:space="preserve">337 primary and secondary school distribution points </w:t>
            </w:r>
            <w:r w:rsidR="2C6783D8" w:rsidRPr="00EB44D1">
              <w:t>in 2013</w:t>
            </w:r>
            <w:r w:rsidR="00141E53">
              <w:t>,</w:t>
            </w:r>
            <w:r w:rsidR="2C6783D8" w:rsidRPr="00EB44D1">
              <w:t xml:space="preserve"> </w:t>
            </w:r>
            <w:r w:rsidRPr="00EB44D1">
              <w:t xml:space="preserve">and </w:t>
            </w:r>
            <w:r w:rsidR="00FF2D69">
              <w:t>by 2017</w:t>
            </w:r>
            <w:r w:rsidR="00141E53">
              <w:t>,</w:t>
            </w:r>
            <w:r w:rsidRPr="00EB44D1">
              <w:t xml:space="preserve"> </w:t>
            </w:r>
            <w:r w:rsidR="00FF2D69">
              <w:t xml:space="preserve">SNP 5 </w:t>
            </w:r>
            <w:r w:rsidRPr="00EB44D1">
              <w:t>expanded to 9</w:t>
            </w:r>
            <w:r w:rsidR="0054041D" w:rsidRPr="00EB44D1">
              <w:t>,</w:t>
            </w:r>
            <w:r w:rsidRPr="00EB44D1">
              <w:t>535 primary school distribution points across the 14 targeted regions.</w:t>
            </w:r>
          </w:p>
        </w:tc>
      </w:tr>
      <w:tr w:rsidR="000748A5" w:rsidRPr="00EB44D1" w14:paraId="0A4DB506" w14:textId="77777777" w:rsidTr="004B6BE0">
        <w:tc>
          <w:tcPr>
            <w:tcW w:w="9445" w:type="dxa"/>
          </w:tcPr>
          <w:p w14:paraId="37B08792" w14:textId="1C4177A0" w:rsidR="000748A5" w:rsidRPr="00846363" w:rsidRDefault="000748A5" w:rsidP="0083784E">
            <w:pPr>
              <w:pStyle w:val="1-DocText"/>
              <w:rPr>
                <w:lang w:val="en-US"/>
              </w:rPr>
            </w:pPr>
            <w:r w:rsidRPr="00EB44D1">
              <w:rPr>
                <w:b/>
                <w:bCs/>
              </w:rPr>
              <w:t>Improved data centralization</w:t>
            </w:r>
            <w:r w:rsidRPr="00EB44D1">
              <w:t>: Through the planning discussions for SNP</w:t>
            </w:r>
            <w:r w:rsidR="2BE0F901" w:rsidRPr="00EB44D1">
              <w:t xml:space="preserve"> </w:t>
            </w:r>
            <w:r w:rsidRPr="00EB44D1">
              <w:t>1</w:t>
            </w:r>
            <w:r w:rsidR="00141E53">
              <w:t xml:space="preserve"> to </w:t>
            </w:r>
            <w:r w:rsidR="00FF2D69">
              <w:t xml:space="preserve">SNP </w:t>
            </w:r>
            <w:r w:rsidRPr="00EB44D1">
              <w:t xml:space="preserve">3, </w:t>
            </w:r>
            <w:r w:rsidR="00141E53">
              <w:t xml:space="preserve">the </w:t>
            </w:r>
            <w:r w:rsidRPr="00EB44D1">
              <w:t>N</w:t>
            </w:r>
            <w:r w:rsidR="1825A850" w:rsidRPr="00EB44D1">
              <w:t>MC</w:t>
            </w:r>
            <w:r w:rsidRPr="00EB44D1">
              <w:t xml:space="preserve">P and PO-RALG centralized </w:t>
            </w:r>
            <w:r w:rsidR="00141E53">
              <w:t xml:space="preserve">the </w:t>
            </w:r>
            <w:r w:rsidRPr="00EB44D1">
              <w:t xml:space="preserve">data and improved the systems, allowing both government and implementing partners to access data at </w:t>
            </w:r>
            <w:r w:rsidR="00141E53">
              <w:t>the</w:t>
            </w:r>
            <w:r w:rsidRPr="00EB44D1">
              <w:t xml:space="preserve"> central level. As a result of this collaboration, the SNP helped </w:t>
            </w:r>
            <w:r w:rsidR="00141E53">
              <w:t xml:space="preserve">the </w:t>
            </w:r>
            <w:r w:rsidRPr="00EB44D1">
              <w:t xml:space="preserve">PO-RALG formalize data management </w:t>
            </w:r>
            <w:r w:rsidR="00141E53">
              <w:t>on</w:t>
            </w:r>
            <w:r w:rsidRPr="00EB44D1">
              <w:t xml:space="preserve"> </w:t>
            </w:r>
            <w:r w:rsidR="000577BC">
              <w:rPr>
                <w:lang w:val="en-US"/>
              </w:rPr>
              <w:t>enrollment</w:t>
            </w:r>
            <w:r w:rsidRPr="00EB44D1">
              <w:t xml:space="preserve">, </w:t>
            </w:r>
            <w:r w:rsidR="00FF2D69">
              <w:t>thereby</w:t>
            </w:r>
            <w:r w:rsidR="00FF2D69" w:rsidRPr="00EB44D1">
              <w:t xml:space="preserve"> </w:t>
            </w:r>
            <w:r w:rsidRPr="00EB44D1">
              <w:t>offering a</w:t>
            </w:r>
            <w:r w:rsidR="00FF2D69">
              <w:t xml:space="preserve"> </w:t>
            </w:r>
            <w:r w:rsidR="003842C7">
              <w:t>much</w:t>
            </w:r>
            <w:r w:rsidR="003842C7" w:rsidRPr="00EB44D1">
              <w:t>-appreciated</w:t>
            </w:r>
            <w:r w:rsidRPr="00EB44D1">
              <w:t xml:space="preserve"> service. Since SNP</w:t>
            </w:r>
            <w:r w:rsidR="2BE0F901" w:rsidRPr="00EB44D1">
              <w:t xml:space="preserve"> </w:t>
            </w:r>
            <w:r w:rsidRPr="00EB44D1">
              <w:t>4,</w:t>
            </w:r>
            <w:r w:rsidR="00AC201B">
              <w:rPr>
                <w:lang w:val="en-US"/>
              </w:rPr>
              <w:t xml:space="preserve"> </w:t>
            </w:r>
            <w:r w:rsidRPr="00EB44D1">
              <w:t xml:space="preserve">classes were pre-identified without costly and time-consuming visits to collect or verify data, and distribution occurred </w:t>
            </w:r>
            <w:r w:rsidR="00FF2D69">
              <w:t xml:space="preserve">on </w:t>
            </w:r>
            <w:r w:rsidRPr="00EB44D1">
              <w:t xml:space="preserve">the same day </w:t>
            </w:r>
            <w:r w:rsidR="00141E53">
              <w:t xml:space="preserve">that the </w:t>
            </w:r>
            <w:r w:rsidRPr="00EB44D1">
              <w:t>nets were delivered.</w:t>
            </w:r>
          </w:p>
        </w:tc>
      </w:tr>
      <w:tr w:rsidR="000748A5" w:rsidRPr="00EB44D1" w14:paraId="73F7F622" w14:textId="77777777" w:rsidTr="004B6BE0">
        <w:tc>
          <w:tcPr>
            <w:tcW w:w="9445" w:type="dxa"/>
          </w:tcPr>
          <w:p w14:paraId="62265782" w14:textId="35670FA9" w:rsidR="000748A5" w:rsidRPr="00846363" w:rsidRDefault="000748A5" w:rsidP="0083784E">
            <w:pPr>
              <w:pStyle w:val="1-DocText"/>
              <w:rPr>
                <w:lang w:val="en-US"/>
              </w:rPr>
            </w:pPr>
            <w:r w:rsidRPr="00EB44D1">
              <w:rPr>
                <w:b/>
              </w:rPr>
              <w:t xml:space="preserve">Reduced malaria cases in students: </w:t>
            </w:r>
            <w:r w:rsidRPr="00EB44D1">
              <w:t xml:space="preserve">The program reduced malaria cases in </w:t>
            </w:r>
            <w:r w:rsidR="00141E53">
              <w:t xml:space="preserve">the </w:t>
            </w:r>
            <w:r w:rsidRPr="00EB44D1">
              <w:t xml:space="preserve">student populations. SNP has also led </w:t>
            </w:r>
            <w:r w:rsidR="00141E53">
              <w:t xml:space="preserve">the </w:t>
            </w:r>
            <w:r w:rsidRPr="00EB44D1">
              <w:t xml:space="preserve">PO-RALG, the </w:t>
            </w:r>
            <w:r w:rsidR="000C5009" w:rsidRPr="00EB44D1">
              <w:t>Ministry of Education and Vocational Training</w:t>
            </w:r>
            <w:r w:rsidR="00141E53">
              <w:t>,</w:t>
            </w:r>
            <w:r w:rsidR="000C5009" w:rsidRPr="00EB44D1">
              <w:t xml:space="preserve"> a</w:t>
            </w:r>
            <w:r w:rsidRPr="00EB44D1">
              <w:t xml:space="preserve">nd the MoHCDGEC to coordinate more closely, </w:t>
            </w:r>
            <w:r w:rsidR="008573D0">
              <w:rPr>
                <w:lang w:val="en-US"/>
              </w:rPr>
              <w:t xml:space="preserve">which has been </w:t>
            </w:r>
            <w:r w:rsidRPr="00EB44D1">
              <w:t xml:space="preserve">an important development </w:t>
            </w:r>
            <w:r w:rsidR="00141E53">
              <w:t>in</w:t>
            </w:r>
            <w:r w:rsidR="00141E53" w:rsidRPr="00EB44D1">
              <w:t xml:space="preserve"> </w:t>
            </w:r>
            <w:r w:rsidRPr="00EB44D1">
              <w:t>multisectoral malaria control activities.</w:t>
            </w:r>
          </w:p>
        </w:tc>
      </w:tr>
      <w:tr w:rsidR="000748A5" w:rsidRPr="00EB44D1" w14:paraId="45B31871" w14:textId="77777777" w:rsidTr="004B6BE0">
        <w:tc>
          <w:tcPr>
            <w:tcW w:w="9445" w:type="dxa"/>
          </w:tcPr>
          <w:p w14:paraId="0AAA6360" w14:textId="2FED4D3D" w:rsidR="000748A5" w:rsidRPr="00846363" w:rsidRDefault="000748A5" w:rsidP="0083784E">
            <w:pPr>
              <w:pStyle w:val="1-DocText"/>
              <w:rPr>
                <w:lang w:val="en-US"/>
              </w:rPr>
            </w:pPr>
            <w:r w:rsidRPr="00EB44D1">
              <w:rPr>
                <w:b/>
                <w:bCs/>
              </w:rPr>
              <w:t>Quantification of net needs:</w:t>
            </w:r>
            <w:r w:rsidRPr="00EB44D1">
              <w:rPr>
                <w:color w:val="333333"/>
                <w:shd w:val="clear" w:color="auto" w:fill="FFFFFF"/>
              </w:rPr>
              <w:t> </w:t>
            </w:r>
            <w:r w:rsidRPr="00EB44D1">
              <w:t xml:space="preserve">In addition to the original modelling that explored the theoretical framework for the SNP, for each SNP round, </w:t>
            </w:r>
            <w:r w:rsidR="0095269D" w:rsidRPr="00EB44D1">
              <w:t xml:space="preserve">NetCalc </w:t>
            </w:r>
            <w:r w:rsidRPr="00EB44D1">
              <w:t xml:space="preserve">was used to conduct </w:t>
            </w:r>
            <w:r w:rsidR="00141E53">
              <w:t xml:space="preserve">a </w:t>
            </w:r>
            <w:r w:rsidRPr="00EB44D1">
              <w:t>quantification before net procurement and deployment. Several challenges and some lessons learned through this process led to improvements in the overall quantification modelling process. During SNP</w:t>
            </w:r>
            <w:r w:rsidR="005A4271" w:rsidRPr="00EB44D1">
              <w:t xml:space="preserve"> </w:t>
            </w:r>
            <w:r w:rsidRPr="00EB44D1">
              <w:t>1</w:t>
            </w:r>
            <w:r w:rsidR="00141E53">
              <w:t xml:space="preserve"> to </w:t>
            </w:r>
            <w:r w:rsidR="00FF2D69">
              <w:t xml:space="preserve">SNP </w:t>
            </w:r>
            <w:r w:rsidRPr="00EB44D1">
              <w:t xml:space="preserve">3, ownership of any ITN was the target used during quantification, </w:t>
            </w:r>
            <w:r w:rsidR="00141E53">
              <w:t>whereas</w:t>
            </w:r>
            <w:r w:rsidR="00141E53" w:rsidRPr="00EB44D1">
              <w:t xml:space="preserve"> </w:t>
            </w:r>
            <w:r w:rsidRPr="00EB44D1">
              <w:t>population ITN access was used to quantify net needs after SNP</w:t>
            </w:r>
            <w:r w:rsidR="005A4271" w:rsidRPr="00EB44D1">
              <w:t xml:space="preserve"> </w:t>
            </w:r>
            <w:r w:rsidRPr="00EB44D1">
              <w:t xml:space="preserve">4, resulting in better alignment </w:t>
            </w:r>
            <w:r w:rsidR="00FF2D69">
              <w:t xml:space="preserve">of planning </w:t>
            </w:r>
            <w:r w:rsidRPr="00EB44D1">
              <w:t>with national strategic goals.</w:t>
            </w:r>
          </w:p>
        </w:tc>
      </w:tr>
    </w:tbl>
    <w:p w14:paraId="02BD743B" w14:textId="77777777" w:rsidR="000748A5" w:rsidRPr="00846363" w:rsidRDefault="000748A5" w:rsidP="0083784E">
      <w:pPr>
        <w:pStyle w:val="1-DocText"/>
      </w:pPr>
    </w:p>
    <w:p w14:paraId="36672C5F" w14:textId="34255226" w:rsidR="000748A5" w:rsidRPr="00846363" w:rsidRDefault="000748A5" w:rsidP="00E60A64">
      <w:pPr>
        <w:pStyle w:val="Heading3"/>
        <w:numPr>
          <w:ilvl w:val="2"/>
          <w:numId w:val="0"/>
        </w:numPr>
        <w:ind w:left="720" w:hanging="720"/>
      </w:pPr>
      <w:bookmarkStart w:id="42" w:name="_Toc64537903"/>
      <w:bookmarkStart w:id="43" w:name="_Toc66275572"/>
      <w:r w:rsidRPr="00846363">
        <w:t xml:space="preserve">Evaluations Carried </w:t>
      </w:r>
      <w:r w:rsidR="00E60A64">
        <w:t>Out</w:t>
      </w:r>
      <w:bookmarkEnd w:id="42"/>
      <w:bookmarkEnd w:id="43"/>
    </w:p>
    <w:tbl>
      <w:tblPr>
        <w:tblStyle w:val="TableGrid3"/>
        <w:tblW w:w="9445" w:type="dxa"/>
        <w:tblLook w:val="04A0" w:firstRow="1" w:lastRow="0" w:firstColumn="1" w:lastColumn="0" w:noHBand="0" w:noVBand="1"/>
      </w:tblPr>
      <w:tblGrid>
        <w:gridCol w:w="9445"/>
      </w:tblGrid>
      <w:tr w:rsidR="000748A5" w:rsidRPr="00EB44D1" w14:paraId="2DAA8FC7" w14:textId="77777777" w:rsidTr="181494FF">
        <w:tc>
          <w:tcPr>
            <w:tcW w:w="9445" w:type="dxa"/>
          </w:tcPr>
          <w:p w14:paraId="2F1E04CA" w14:textId="3472BD3B" w:rsidR="000748A5" w:rsidRPr="00846363" w:rsidRDefault="000748A5" w:rsidP="45ED88F0">
            <w:pPr>
              <w:pStyle w:val="TableBody"/>
              <w:rPr>
                <w:rFonts w:ascii="Calibri" w:eastAsia="Calibri" w:hAnsi="Calibri" w:cs="Calibri"/>
                <w:lang w:val="en-US"/>
              </w:rPr>
            </w:pPr>
            <w:r w:rsidRPr="00EB44D1">
              <w:t xml:space="preserve">Procedural Audit, 2015 (by </w:t>
            </w:r>
            <w:r w:rsidR="001A55F7">
              <w:t xml:space="preserve">the </w:t>
            </w:r>
            <w:r w:rsidRPr="00EB44D1">
              <w:t>local firm, KAZI)</w:t>
            </w:r>
            <w:r w:rsidR="6656A68F" w:rsidRPr="00EB44D1">
              <w:t xml:space="preserve"> </w:t>
            </w:r>
            <w:hyperlink r:id="rId31" w:history="1">
              <w:r w:rsidR="00675E15" w:rsidRPr="00EB44D1">
                <w:rPr>
                  <w:rStyle w:val="Hyperlink"/>
                  <w:color w:val="0000EE"/>
                </w:rPr>
                <w:t xml:space="preserve">TZ-ME.3-SNP3-Procedural-Audit-Report-for-VectorWorks-Tanzania-Jan-2016.pdf </w:t>
              </w:r>
              <w:r w:rsidR="00675E15" w:rsidRPr="00EB44D1">
                <w:rPr>
                  <w:rStyle w:val="Hyperlink"/>
                </w:rPr>
                <w:t>(continuousdistribution.org</w:t>
              </w:r>
            </w:hyperlink>
            <w:r w:rsidR="00A10A0A">
              <w:rPr>
                <w:color w:val="201F1E"/>
                <w:lang w:val="en-US"/>
              </w:rPr>
              <w:t>)</w:t>
            </w:r>
          </w:p>
        </w:tc>
      </w:tr>
      <w:tr w:rsidR="000748A5" w:rsidRPr="00EB44D1" w14:paraId="435332A8" w14:textId="77777777" w:rsidTr="181494FF">
        <w:tc>
          <w:tcPr>
            <w:tcW w:w="9445" w:type="dxa"/>
          </w:tcPr>
          <w:p w14:paraId="035A8955" w14:textId="16642FC4" w:rsidR="000748A5" w:rsidRPr="00846363" w:rsidRDefault="000748A5" w:rsidP="00E30D3C">
            <w:pPr>
              <w:pStyle w:val="TableBody"/>
              <w:rPr>
                <w:color w:val="222222"/>
                <w:shd w:val="clear" w:color="auto" w:fill="FFFFFF"/>
                <w:lang w:val="en-US"/>
              </w:rPr>
            </w:pPr>
            <w:r>
              <w:t xml:space="preserve">Evaluation of School Net </w:t>
            </w:r>
            <w:r w:rsidR="1F49A88F">
              <w:t>D</w:t>
            </w:r>
            <w:r>
              <w:t>istribution Programme, 2016 (By T</w:t>
            </w:r>
            <w:r w:rsidR="5F93B1CE">
              <w:t>ulane</w:t>
            </w:r>
            <w:r>
              <w:t xml:space="preserve"> University/IHI/NMCP</w:t>
            </w:r>
            <w:r w:rsidRPr="0008271C">
              <w:t>)</w:t>
            </w:r>
            <w:r w:rsidR="017C03AA" w:rsidRPr="00846363">
              <w:rPr>
                <w:b/>
                <w:bCs/>
                <w:color w:val="201F1E"/>
              </w:rPr>
              <w:t xml:space="preserve"> </w:t>
            </w:r>
            <w:r w:rsidR="002939BE" w:rsidRPr="00846363">
              <w:rPr>
                <w:color w:val="201F1E"/>
              </w:rPr>
              <w:t>(no electronic copy available)</w:t>
            </w:r>
            <w:r w:rsidR="00A210E0">
              <w:rPr>
                <w:color w:val="201F1E"/>
              </w:rPr>
              <w:t>.</w:t>
            </w:r>
          </w:p>
        </w:tc>
      </w:tr>
      <w:tr w:rsidR="000748A5" w:rsidRPr="00EB44D1" w14:paraId="348BBC43" w14:textId="77777777" w:rsidTr="181494FF">
        <w:trPr>
          <w:trHeight w:val="234"/>
        </w:trPr>
        <w:tc>
          <w:tcPr>
            <w:tcW w:w="9445" w:type="dxa"/>
          </w:tcPr>
          <w:p w14:paraId="69CB3A62" w14:textId="08C228C0" w:rsidR="000748A5" w:rsidRPr="00846363" w:rsidRDefault="000748A5" w:rsidP="00E30D3C">
            <w:pPr>
              <w:pStyle w:val="TableBody"/>
              <w:rPr>
                <w:lang w:val="en-US"/>
              </w:rPr>
            </w:pPr>
            <w:r>
              <w:t xml:space="preserve">Procedural Audit, </w:t>
            </w:r>
            <w:r w:rsidR="00C74CAE">
              <w:t>201</w:t>
            </w:r>
            <w:r w:rsidR="003B3415">
              <w:t>6</w:t>
            </w:r>
            <w:r w:rsidR="00C74CAE">
              <w:t xml:space="preserve"> </w:t>
            </w:r>
            <w:r>
              <w:t xml:space="preserve">(by </w:t>
            </w:r>
            <w:r w:rsidR="5344BAC8">
              <w:t xml:space="preserve">the </w:t>
            </w:r>
            <w:r>
              <w:t xml:space="preserve">local firm, TIME) </w:t>
            </w:r>
            <w:r w:rsidR="00A210E0">
              <w:rPr>
                <w:rFonts w:cs="Segoe UI"/>
                <w:color w:val="201F1E"/>
              </w:rPr>
              <w:t>(no electronic copy available).</w:t>
            </w:r>
          </w:p>
        </w:tc>
      </w:tr>
      <w:tr w:rsidR="000748A5" w:rsidRPr="00EB44D1" w14:paraId="03FC31B6" w14:textId="77777777" w:rsidTr="181494FF">
        <w:trPr>
          <w:trHeight w:val="234"/>
        </w:trPr>
        <w:tc>
          <w:tcPr>
            <w:tcW w:w="9445" w:type="dxa"/>
          </w:tcPr>
          <w:p w14:paraId="6FC21713" w14:textId="31AE38E4" w:rsidR="000748A5" w:rsidRPr="00846363" w:rsidRDefault="000748A5" w:rsidP="00E30D3C">
            <w:pPr>
              <w:pStyle w:val="TableBody"/>
              <w:rPr>
                <w:lang w:val="en-US"/>
              </w:rPr>
            </w:pPr>
            <w:r w:rsidRPr="00EB44D1">
              <w:t xml:space="preserve">Cost </w:t>
            </w:r>
            <w:r w:rsidR="005844CC">
              <w:t>Analysis</w:t>
            </w:r>
            <w:r w:rsidRPr="00EB44D1">
              <w:t xml:space="preserve">, 2016 (By </w:t>
            </w:r>
            <w:r w:rsidR="008F7815" w:rsidRPr="00EB44D1">
              <w:t xml:space="preserve">Tulane </w:t>
            </w:r>
            <w:r w:rsidRPr="00EB44D1">
              <w:t>University)</w:t>
            </w:r>
            <w:r w:rsidR="00AE317E" w:rsidRPr="00EB44D1">
              <w:rPr>
                <w:rFonts w:eastAsia="Times New Roman" w:cs="Arial"/>
                <w:color w:val="201F1E"/>
                <w:shd w:val="clear" w:color="auto" w:fill="FFFFFF"/>
              </w:rPr>
              <w:t xml:space="preserve"> </w:t>
            </w:r>
            <w:hyperlink r:id="rId32" w:history="1">
              <w:r w:rsidR="00AE317E" w:rsidRPr="00EB44D1">
                <w:rPr>
                  <w:rStyle w:val="Hyperlink"/>
                  <w:rFonts w:eastAsia="Times New Roman" w:cs="Arial"/>
                  <w:color w:val="0000EE"/>
                  <w:shd w:val="clear" w:color="auto" w:fill="FFFFFF"/>
                </w:rPr>
                <w:t>ME.3.A.10.-Tanzania SNP5-cost-analysis_USAID-APPROVED.pdf (vector-works.org)</w:t>
              </w:r>
            </w:hyperlink>
          </w:p>
        </w:tc>
      </w:tr>
      <w:tr w:rsidR="000748A5" w:rsidRPr="00EB44D1" w14:paraId="47AC0871" w14:textId="77777777" w:rsidTr="181494FF">
        <w:tc>
          <w:tcPr>
            <w:tcW w:w="9445" w:type="dxa"/>
          </w:tcPr>
          <w:p w14:paraId="7D0BC5B1" w14:textId="03C9419F" w:rsidR="000748A5" w:rsidRPr="00846363" w:rsidRDefault="000748A5" w:rsidP="00E30D3C">
            <w:pPr>
              <w:pStyle w:val="TableBody"/>
              <w:rPr>
                <w:lang w:val="en-US"/>
              </w:rPr>
            </w:pPr>
            <w:bookmarkStart w:id="44" w:name="_Hlk64534034"/>
            <w:r w:rsidRPr="00EB44D1">
              <w:t xml:space="preserve">Commodity Management Assessment, 2017 (By </w:t>
            </w:r>
            <w:r w:rsidR="001A55F7">
              <w:t xml:space="preserve">the </w:t>
            </w:r>
            <w:r w:rsidRPr="00EB44D1">
              <w:t>local firm, TALEMWA)</w:t>
            </w:r>
            <w:bookmarkEnd w:id="44"/>
            <w:r w:rsidR="008F7815" w:rsidRPr="00EB44D1">
              <w:t xml:space="preserve"> </w:t>
            </w:r>
            <w:r w:rsidR="006F4556" w:rsidRPr="00EB44D1">
              <w:t xml:space="preserve">(no </w:t>
            </w:r>
            <w:r w:rsidR="00932A7F">
              <w:t>electronic</w:t>
            </w:r>
            <w:r w:rsidR="006F4556" w:rsidRPr="00EB44D1">
              <w:t xml:space="preserve"> copy</w:t>
            </w:r>
            <w:r w:rsidR="00932A7F">
              <w:t xml:space="preserve"> available</w:t>
            </w:r>
            <w:r w:rsidR="006F4556" w:rsidRPr="00EB44D1">
              <w:t>)</w:t>
            </w:r>
            <w:r w:rsidR="00A210E0">
              <w:t>.</w:t>
            </w:r>
          </w:p>
        </w:tc>
      </w:tr>
    </w:tbl>
    <w:p w14:paraId="2DCCBBAE" w14:textId="77777777" w:rsidR="000748A5" w:rsidRPr="00846363" w:rsidRDefault="000748A5" w:rsidP="0083784E">
      <w:pPr>
        <w:pStyle w:val="1-DocText"/>
      </w:pPr>
    </w:p>
    <w:p w14:paraId="5FDB5425" w14:textId="2A095846" w:rsidR="000748A5" w:rsidRPr="00846363" w:rsidRDefault="000748A5" w:rsidP="000748A5">
      <w:pPr>
        <w:tabs>
          <w:tab w:val="clear" w:pos="5320"/>
        </w:tabs>
        <w:rPr>
          <w:rFonts w:eastAsia="Calibri" w:cs="Arial"/>
          <w:b/>
          <w:bCs/>
          <w:sz w:val="28"/>
          <w:szCs w:val="28"/>
        </w:rPr>
      </w:pPr>
      <w:bookmarkStart w:id="45" w:name="_Toc64537904"/>
      <w:bookmarkStart w:id="46" w:name="_Toc66275573"/>
      <w:r w:rsidRPr="000828DD">
        <w:rPr>
          <w:rStyle w:val="Heading3Char"/>
        </w:rPr>
        <w:t>Costs per nets delivered</w:t>
      </w:r>
      <w:bookmarkEnd w:id="45"/>
      <w:bookmarkEnd w:id="46"/>
      <w:r w:rsidR="006311B0" w:rsidRPr="000828DD">
        <w:rPr>
          <w:rStyle w:val="FootnoteReference"/>
          <w:rFonts w:cs="Arial"/>
          <w:bCs/>
          <w:smallCaps w:val="0"/>
          <w:color w:val="002F6C"/>
          <w:vertAlign w:val="superscript"/>
        </w:rPr>
        <w:footnoteReference w:id="8"/>
      </w:r>
      <w:r w:rsidRPr="00846363">
        <w:rPr>
          <w:rFonts w:eastAsia="Calibri" w:cs="Arial"/>
          <w:b/>
          <w:bCs/>
          <w:sz w:val="28"/>
          <w:szCs w:val="28"/>
        </w:rPr>
        <w:t xml:space="preserve"> </w:t>
      </w:r>
    </w:p>
    <w:tbl>
      <w:tblPr>
        <w:tblStyle w:val="TableGrid3"/>
        <w:tblW w:w="9445" w:type="dxa"/>
        <w:tblLook w:val="04A0" w:firstRow="1" w:lastRow="0" w:firstColumn="1" w:lastColumn="0" w:noHBand="0" w:noVBand="1"/>
      </w:tblPr>
      <w:tblGrid>
        <w:gridCol w:w="9445"/>
      </w:tblGrid>
      <w:tr w:rsidR="000748A5" w:rsidRPr="00EB44D1" w14:paraId="089599FA" w14:textId="77777777" w:rsidTr="181494FF">
        <w:tc>
          <w:tcPr>
            <w:tcW w:w="9445" w:type="dxa"/>
          </w:tcPr>
          <w:p w14:paraId="7C37ED40" w14:textId="0C74D38D" w:rsidR="000748A5" w:rsidRPr="00846363" w:rsidRDefault="000748A5" w:rsidP="00E30D3C">
            <w:pPr>
              <w:pStyle w:val="TableBody"/>
              <w:rPr>
                <w:lang w:val="en-US"/>
              </w:rPr>
            </w:pPr>
            <w:r>
              <w:t>Formal costing following standard practices was conducted during SNP</w:t>
            </w:r>
            <w:r w:rsidR="7FE56140">
              <w:t xml:space="preserve"> 3 and SNP 5</w:t>
            </w:r>
            <w:r>
              <w:t>. SNP</w:t>
            </w:r>
            <w:r w:rsidR="7FE56140">
              <w:t xml:space="preserve"> </w:t>
            </w:r>
            <w:r>
              <w:t xml:space="preserve">3 delivered nearly 500,000 </w:t>
            </w:r>
            <w:r w:rsidR="43CBBD4F">
              <w:t xml:space="preserve">ITNs </w:t>
            </w:r>
            <w:r>
              <w:t>through schools in three regions at a cost of</w:t>
            </w:r>
            <w:r w:rsidR="54977145">
              <w:t xml:space="preserve"> USD</w:t>
            </w:r>
            <w:r>
              <w:t xml:space="preserve"> </w:t>
            </w:r>
            <w:r w:rsidR="7D89CE48">
              <w:t>$</w:t>
            </w:r>
            <w:r>
              <w:t xml:space="preserve">9.48 per </w:t>
            </w:r>
            <w:r w:rsidR="36DDE65F">
              <w:t>ITN</w:t>
            </w:r>
            <w:r>
              <w:t xml:space="preserve"> distributed (</w:t>
            </w:r>
            <w:r w:rsidR="54977145">
              <w:t xml:space="preserve">USD </w:t>
            </w:r>
            <w:r w:rsidR="36DDE65F">
              <w:t>$</w:t>
            </w:r>
            <w:r>
              <w:t>1.58 per</w:t>
            </w:r>
            <w:r w:rsidR="256FAE41">
              <w:t xml:space="preserve"> person-years of protection (</w:t>
            </w:r>
            <w:r>
              <w:t>PYP)</w:t>
            </w:r>
            <w:r w:rsidR="58353C95">
              <w:t>.</w:t>
            </w:r>
            <w:r>
              <w:t xml:space="preserve"> SNP</w:t>
            </w:r>
            <w:r w:rsidR="7FE56140">
              <w:t xml:space="preserve"> </w:t>
            </w:r>
            <w:r>
              <w:t xml:space="preserve">5 delivered slightly more than three million </w:t>
            </w:r>
            <w:r w:rsidR="43CBBD4F">
              <w:t xml:space="preserve">ITNs </w:t>
            </w:r>
            <w:r>
              <w:t xml:space="preserve">through schools in 14 regions at a cost of USD </w:t>
            </w:r>
            <w:r w:rsidR="36DDE65F">
              <w:t>$</w:t>
            </w:r>
            <w:r>
              <w:t xml:space="preserve">3.64 per </w:t>
            </w:r>
            <w:r w:rsidR="58353C95">
              <w:t xml:space="preserve">ITN </w:t>
            </w:r>
            <w:r>
              <w:t xml:space="preserve">distributed (USD </w:t>
            </w:r>
            <w:r w:rsidR="36DDE65F">
              <w:t>$</w:t>
            </w:r>
            <w:r>
              <w:t xml:space="preserve">0.60 per PYP) in 2017 (including the price of the net). </w:t>
            </w:r>
            <w:r w:rsidR="58353C95">
              <w:t xml:space="preserve">In SNP 3, </w:t>
            </w:r>
            <w:r>
              <w:t xml:space="preserve">approximately USD </w:t>
            </w:r>
            <w:r w:rsidR="36DDE65F">
              <w:t>$</w:t>
            </w:r>
            <w:r>
              <w:t xml:space="preserve">5.96 </w:t>
            </w:r>
            <w:r w:rsidR="58353C95">
              <w:t>of the total costs were</w:t>
            </w:r>
            <w:r>
              <w:t xml:space="preserve"> for distribution</w:t>
            </w:r>
            <w:r w:rsidR="7B39545F" w:rsidRPr="181494FF">
              <w:rPr>
                <w:lang w:val="en-US"/>
              </w:rPr>
              <w:t>,</w:t>
            </w:r>
            <w:r>
              <w:t xml:space="preserve"> and the </w:t>
            </w:r>
            <w:r w:rsidR="58353C95">
              <w:t>remaining</w:t>
            </w:r>
            <w:r w:rsidR="5B1B0CF2" w:rsidRPr="181494FF">
              <w:rPr>
                <w:lang w:val="en-US"/>
              </w:rPr>
              <w:t xml:space="preserve"> </w:t>
            </w:r>
            <w:r>
              <w:t xml:space="preserve">USD </w:t>
            </w:r>
            <w:r w:rsidR="36DDE65F">
              <w:t>$</w:t>
            </w:r>
            <w:r>
              <w:t xml:space="preserve">3.52 </w:t>
            </w:r>
            <w:r w:rsidR="58353C95">
              <w:t>was</w:t>
            </w:r>
            <w:r>
              <w:t xml:space="preserve"> the cost of the net itself</w:t>
            </w:r>
            <w:r w:rsidR="7B39545F" w:rsidRPr="181494FF">
              <w:rPr>
                <w:lang w:val="en-US"/>
              </w:rPr>
              <w:t xml:space="preserve">. </w:t>
            </w:r>
            <w:r w:rsidR="58353C95" w:rsidRPr="181494FF">
              <w:rPr>
                <w:lang w:val="en-US"/>
              </w:rPr>
              <w:t>By contrast</w:t>
            </w:r>
            <w:r w:rsidR="7DDAA14D" w:rsidRPr="181494FF">
              <w:rPr>
                <w:lang w:val="en-US"/>
              </w:rPr>
              <w:t>, i</w:t>
            </w:r>
            <w:r w:rsidR="7B39545F" w:rsidRPr="181494FF">
              <w:rPr>
                <w:lang w:val="en-US"/>
              </w:rPr>
              <w:t xml:space="preserve">n SNP 5, </w:t>
            </w:r>
            <w:r>
              <w:t xml:space="preserve">approximately USD </w:t>
            </w:r>
            <w:r w:rsidR="36DDE65F">
              <w:t>$</w:t>
            </w:r>
            <w:r>
              <w:t>1.58 was for distribution</w:t>
            </w:r>
            <w:r w:rsidR="7B39545F" w:rsidRPr="181494FF">
              <w:rPr>
                <w:lang w:val="en-US"/>
              </w:rPr>
              <w:t>,</w:t>
            </w:r>
            <w:r>
              <w:t xml:space="preserve"> and the </w:t>
            </w:r>
            <w:r w:rsidR="58353C95">
              <w:t>remaining</w:t>
            </w:r>
            <w:r w:rsidR="7B39545F" w:rsidRPr="181494FF">
              <w:rPr>
                <w:lang w:val="en-US"/>
              </w:rPr>
              <w:t xml:space="preserve"> </w:t>
            </w:r>
            <w:r>
              <w:t xml:space="preserve">USD </w:t>
            </w:r>
            <w:r w:rsidR="36DDE65F">
              <w:t>$</w:t>
            </w:r>
            <w:r>
              <w:t xml:space="preserve">2.06 </w:t>
            </w:r>
            <w:r w:rsidR="58353C95">
              <w:t>was for</w:t>
            </w:r>
            <w:r>
              <w:t xml:space="preserve"> the cost of the net itself</w:t>
            </w:r>
            <w:r w:rsidR="7FE56140">
              <w:t>.</w:t>
            </w:r>
          </w:p>
        </w:tc>
      </w:tr>
    </w:tbl>
    <w:p w14:paraId="61BC289D" w14:textId="77777777" w:rsidR="006311B0" w:rsidRPr="00846363" w:rsidRDefault="006311B0" w:rsidP="006311B0">
      <w:pPr>
        <w:pStyle w:val="1-DocText"/>
      </w:pPr>
    </w:p>
    <w:p w14:paraId="6368BB13" w14:textId="0CD25119" w:rsidR="000748A5" w:rsidRPr="00846363" w:rsidRDefault="000748A5" w:rsidP="0083784E">
      <w:pPr>
        <w:pStyle w:val="Heading3"/>
        <w:numPr>
          <w:ilvl w:val="0"/>
          <w:numId w:val="0"/>
        </w:numPr>
        <w:ind w:left="720" w:hanging="720"/>
      </w:pPr>
      <w:bookmarkStart w:id="47" w:name="_Toc64537905"/>
      <w:bookmarkStart w:id="48" w:name="_Toc66275574"/>
      <w:r w:rsidRPr="00846363">
        <w:t xml:space="preserve">Any </w:t>
      </w:r>
      <w:r w:rsidR="0097563D" w:rsidRPr="0097563D">
        <w:t>A</w:t>
      </w:r>
      <w:r w:rsidR="0097563D">
        <w:t>dditional</w:t>
      </w:r>
      <w:r w:rsidR="0097563D" w:rsidRPr="0097563D">
        <w:t xml:space="preserve"> </w:t>
      </w:r>
      <w:r w:rsidRPr="00846363">
        <w:t>information</w:t>
      </w:r>
      <w:bookmarkEnd w:id="47"/>
      <w:bookmarkEnd w:id="48"/>
    </w:p>
    <w:tbl>
      <w:tblPr>
        <w:tblStyle w:val="TableGrid3"/>
        <w:tblW w:w="9445" w:type="dxa"/>
        <w:tblLook w:val="04A0" w:firstRow="1" w:lastRow="0" w:firstColumn="1" w:lastColumn="0" w:noHBand="0" w:noVBand="1"/>
      </w:tblPr>
      <w:tblGrid>
        <w:gridCol w:w="9445"/>
      </w:tblGrid>
      <w:tr w:rsidR="000748A5" w:rsidRPr="00EB44D1" w14:paraId="2BB4C39D" w14:textId="77777777" w:rsidTr="006311B0">
        <w:tc>
          <w:tcPr>
            <w:tcW w:w="9445" w:type="dxa"/>
          </w:tcPr>
          <w:p w14:paraId="43DDB6A5" w14:textId="4C2FF94F" w:rsidR="000748A5" w:rsidRPr="00846363" w:rsidRDefault="000748A5" w:rsidP="00E30D3C">
            <w:pPr>
              <w:pStyle w:val="TableBody"/>
              <w:rPr>
                <w:lang w:val="en-US"/>
              </w:rPr>
            </w:pPr>
            <w:r w:rsidRPr="00EB44D1">
              <w:t>SNP</w:t>
            </w:r>
            <w:r w:rsidR="005A4271" w:rsidRPr="00EB44D1">
              <w:t xml:space="preserve"> </w:t>
            </w:r>
            <w:r w:rsidRPr="00EB44D1">
              <w:t>1</w:t>
            </w:r>
            <w:r w:rsidR="002E602D" w:rsidRPr="00EB44D1">
              <w:t xml:space="preserve">, </w:t>
            </w:r>
            <w:r w:rsidRPr="00EB44D1">
              <w:t>SNP</w:t>
            </w:r>
            <w:r w:rsidR="005A4271" w:rsidRPr="00EB44D1">
              <w:t xml:space="preserve"> </w:t>
            </w:r>
            <w:r w:rsidRPr="00EB44D1">
              <w:t>2</w:t>
            </w:r>
            <w:r w:rsidR="002E602D" w:rsidRPr="00EB44D1">
              <w:t>, and</w:t>
            </w:r>
            <w:r w:rsidR="00783F61">
              <w:t xml:space="preserve"> </w:t>
            </w:r>
            <w:r w:rsidRPr="00EB44D1">
              <w:t>SNP</w:t>
            </w:r>
            <w:r w:rsidR="005A4271" w:rsidRPr="00EB44D1">
              <w:t xml:space="preserve"> </w:t>
            </w:r>
            <w:r w:rsidRPr="00EB44D1">
              <w:t xml:space="preserve">3 </w:t>
            </w:r>
            <w:r w:rsidR="002E602D" w:rsidRPr="00EB44D1">
              <w:t xml:space="preserve">were </w:t>
            </w:r>
            <w:r w:rsidRPr="00EB44D1">
              <w:t xml:space="preserve">piloted in </w:t>
            </w:r>
            <w:r w:rsidR="005A4271" w:rsidRPr="00EB44D1">
              <w:t>three</w:t>
            </w:r>
            <w:r w:rsidRPr="00EB44D1">
              <w:t xml:space="preserve"> regions: Lindi, Mtwara</w:t>
            </w:r>
            <w:r w:rsidR="005844CC">
              <w:t>,</w:t>
            </w:r>
            <w:r w:rsidRPr="00EB44D1">
              <w:t xml:space="preserve"> and Ruvuma</w:t>
            </w:r>
            <w:r w:rsidR="005A4271" w:rsidRPr="00EB44D1">
              <w:t>.</w:t>
            </w:r>
          </w:p>
        </w:tc>
      </w:tr>
      <w:tr w:rsidR="000748A5" w:rsidRPr="00EB44D1" w14:paraId="1FA33CE3" w14:textId="77777777" w:rsidTr="006311B0">
        <w:tc>
          <w:tcPr>
            <w:tcW w:w="9445" w:type="dxa"/>
          </w:tcPr>
          <w:p w14:paraId="50C1388C" w14:textId="1E5A0E4E" w:rsidR="000748A5" w:rsidRPr="00846363" w:rsidRDefault="000748A5" w:rsidP="00E30D3C">
            <w:pPr>
              <w:pStyle w:val="TableBody"/>
              <w:rPr>
                <w:lang w:val="en-US"/>
              </w:rPr>
            </w:pPr>
            <w:r w:rsidRPr="00EB44D1">
              <w:t>SNP</w:t>
            </w:r>
            <w:r w:rsidR="4A35246A" w:rsidRPr="00EB44D1">
              <w:t xml:space="preserve"> </w:t>
            </w:r>
            <w:r w:rsidRPr="00EB44D1">
              <w:t xml:space="preserve">4 </w:t>
            </w:r>
            <w:r w:rsidR="002E602D" w:rsidRPr="00EB44D1">
              <w:t>included</w:t>
            </w:r>
            <w:r w:rsidRPr="00EB44D1">
              <w:t xml:space="preserve"> </w:t>
            </w:r>
            <w:r w:rsidR="00561880">
              <w:rPr>
                <w:lang w:val="en-US"/>
              </w:rPr>
              <w:t>seven</w:t>
            </w:r>
            <w:r w:rsidR="00561880" w:rsidRPr="00EB44D1">
              <w:t xml:space="preserve"> </w:t>
            </w:r>
            <w:r w:rsidRPr="00EB44D1">
              <w:t>regions</w:t>
            </w:r>
            <w:r w:rsidR="002E602D" w:rsidRPr="00EB44D1">
              <w:t>:</w:t>
            </w:r>
            <w:r w:rsidRPr="00EB44D1">
              <w:t xml:space="preserve"> </w:t>
            </w:r>
            <w:r w:rsidR="5DADF382" w:rsidRPr="00EB44D1">
              <w:t>Geita, Kagera, Lindi, Mara, Mtwara, Mwanza</w:t>
            </w:r>
            <w:r w:rsidR="005844CC">
              <w:t>,</w:t>
            </w:r>
            <w:r w:rsidR="389A9451" w:rsidRPr="00EB44D1">
              <w:t xml:space="preserve"> and</w:t>
            </w:r>
            <w:r w:rsidR="5DADF382" w:rsidRPr="00EB44D1">
              <w:t xml:space="preserve"> </w:t>
            </w:r>
            <w:r w:rsidR="389A9451" w:rsidRPr="00EB44D1">
              <w:t>Ruvuma.</w:t>
            </w:r>
          </w:p>
        </w:tc>
      </w:tr>
      <w:tr w:rsidR="000748A5" w:rsidRPr="00EB44D1" w14:paraId="08E924CE" w14:textId="77777777" w:rsidTr="006311B0">
        <w:trPr>
          <w:trHeight w:val="96"/>
        </w:trPr>
        <w:tc>
          <w:tcPr>
            <w:tcW w:w="9445" w:type="dxa"/>
          </w:tcPr>
          <w:p w14:paraId="546384C4" w14:textId="2623E336" w:rsidR="000748A5" w:rsidRPr="00846363" w:rsidRDefault="000748A5" w:rsidP="00E30D3C">
            <w:pPr>
              <w:pStyle w:val="TableBody"/>
              <w:rPr>
                <w:lang w:val="en-US"/>
              </w:rPr>
            </w:pPr>
            <w:r w:rsidRPr="00EB44D1">
              <w:t>SNP 5</w:t>
            </w:r>
            <w:r w:rsidR="002E602D" w:rsidRPr="00EB44D1">
              <w:t xml:space="preserve">, SNP 6, SNP 7, and SNP 8 </w:t>
            </w:r>
            <w:r w:rsidR="00561880">
              <w:rPr>
                <w:lang w:val="en-US"/>
              </w:rPr>
              <w:t xml:space="preserve">included </w:t>
            </w:r>
            <w:r w:rsidRPr="00EB44D1">
              <w:t>14 regions</w:t>
            </w:r>
            <w:r w:rsidR="0054041D" w:rsidRPr="00EB44D1">
              <w:t>:</w:t>
            </w:r>
            <w:r w:rsidR="00797573" w:rsidRPr="00EB44D1">
              <w:t xml:space="preserve"> Geita, Kagera,</w:t>
            </w:r>
            <w:r w:rsidR="0054041D" w:rsidRPr="00EB44D1">
              <w:t xml:space="preserve"> </w:t>
            </w:r>
            <w:r w:rsidR="00797573" w:rsidRPr="00EB44D1">
              <w:t>Katavi</w:t>
            </w:r>
            <w:r w:rsidR="005844CC">
              <w:t>,</w:t>
            </w:r>
            <w:r w:rsidR="00797573" w:rsidRPr="00EB44D1">
              <w:t xml:space="preserve"> Kigoma</w:t>
            </w:r>
            <w:r w:rsidR="005844CC">
              <w:t>,</w:t>
            </w:r>
            <w:r w:rsidR="00797573" w:rsidRPr="00EB44D1">
              <w:t xml:space="preserve"> </w:t>
            </w:r>
            <w:r w:rsidRPr="00EB44D1">
              <w:t>Lindi</w:t>
            </w:r>
            <w:r w:rsidR="00797573" w:rsidRPr="00EB44D1">
              <w:t>, Mara,</w:t>
            </w:r>
            <w:r w:rsidRPr="00EB44D1">
              <w:t xml:space="preserve"> </w:t>
            </w:r>
            <w:r w:rsidR="00797573" w:rsidRPr="00EB44D1">
              <w:t xml:space="preserve">Morogoro, </w:t>
            </w:r>
            <w:r w:rsidRPr="00EB44D1">
              <w:t xml:space="preserve">Mtwara, </w:t>
            </w:r>
            <w:r w:rsidR="00797573" w:rsidRPr="00EB44D1">
              <w:t xml:space="preserve">Mwanza, Pwani,, </w:t>
            </w:r>
            <w:r w:rsidRPr="00EB44D1">
              <w:t xml:space="preserve">Ruvuma, </w:t>
            </w:r>
            <w:r w:rsidR="00797573" w:rsidRPr="00EB44D1">
              <w:t>Shinyanga, Simu</w:t>
            </w:r>
            <w:r w:rsidR="005844CC">
              <w:t>,</w:t>
            </w:r>
            <w:r w:rsidR="00797573" w:rsidRPr="00EB44D1">
              <w:t xml:space="preserve"> and </w:t>
            </w:r>
            <w:r w:rsidRPr="00EB44D1">
              <w:t>Tabora</w:t>
            </w:r>
            <w:r w:rsidR="00797573" w:rsidRPr="00EB44D1">
              <w:t>.</w:t>
            </w:r>
          </w:p>
        </w:tc>
      </w:tr>
    </w:tbl>
    <w:p w14:paraId="222BC8D8" w14:textId="77777777" w:rsidR="00020A5A" w:rsidRPr="000828DD" w:rsidRDefault="000748A5" w:rsidP="00020A5A">
      <w:pPr>
        <w:keepNext/>
        <w:tabs>
          <w:tab w:val="clear" w:pos="5320"/>
        </w:tabs>
        <w:spacing w:after="160" w:line="259" w:lineRule="auto"/>
        <w:jc w:val="center"/>
      </w:pPr>
      <w:r w:rsidRPr="181494FF">
        <w:rPr>
          <w:rFonts w:ascii="Calibri" w:eastAsia="Calibri" w:hAnsi="Calibri" w:cs="Arial"/>
        </w:rPr>
        <w:br w:type="page"/>
      </w:r>
      <w:r w:rsidR="001F530B">
        <w:rPr>
          <w:noProof/>
        </w:rPr>
        <w:drawing>
          <wp:inline distT="0" distB="0" distL="0" distR="0" wp14:anchorId="0CDCEE34" wp14:editId="7A4D3B70">
            <wp:extent cx="4946904" cy="3657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4946904" cy="3657600"/>
                    </a:xfrm>
                    <a:prstGeom prst="rect">
                      <a:avLst/>
                    </a:prstGeom>
                  </pic:spPr>
                </pic:pic>
              </a:graphicData>
            </a:graphic>
          </wp:inline>
        </w:drawing>
      </w:r>
    </w:p>
    <w:p w14:paraId="0D97D70A" w14:textId="3B1DBBBC" w:rsidR="000748A5" w:rsidRPr="00846363" w:rsidRDefault="00020A5A" w:rsidP="006311B0">
      <w:pPr>
        <w:pStyle w:val="Caption"/>
        <w:rPr>
          <w:rFonts w:eastAsia="Calibri" w:cs="Arial"/>
          <w:vertAlign w:val="superscript"/>
        </w:rPr>
      </w:pPr>
      <w:bookmarkStart w:id="49" w:name="_Toc64623569"/>
      <w:r w:rsidRPr="003A10CD">
        <w:t xml:space="preserve">Figure </w:t>
      </w:r>
      <w:r w:rsidRPr="003A10CD">
        <w:fldChar w:fldCharType="begin"/>
      </w:r>
      <w:r w:rsidRPr="00EB44D1">
        <w:instrText>SEQ Figure \* ARABIC</w:instrText>
      </w:r>
      <w:r w:rsidRPr="003A10CD">
        <w:fldChar w:fldCharType="separate"/>
      </w:r>
      <w:r w:rsidR="00A2125F">
        <w:rPr>
          <w:noProof/>
        </w:rPr>
        <w:t>1</w:t>
      </w:r>
      <w:r w:rsidRPr="003A10CD">
        <w:fldChar w:fldCharType="end"/>
      </w:r>
      <w:r w:rsidRPr="000828DD">
        <w:t xml:space="preserve">: School Net Program Distribution Rounds in </w:t>
      </w:r>
      <w:r w:rsidRPr="00846363">
        <w:rPr>
          <w:rFonts w:eastAsia="Calibri" w:cs="Arial"/>
        </w:rPr>
        <w:t xml:space="preserve">PMI Priority </w:t>
      </w:r>
      <w:r w:rsidRPr="000828DD">
        <w:t>Regions in Tanzania</w:t>
      </w:r>
      <w:r w:rsidR="006311B0" w:rsidRPr="000828DD">
        <w:rPr>
          <w:rStyle w:val="FootnoteReference"/>
          <w:vertAlign w:val="superscript"/>
        </w:rPr>
        <w:footnoteReference w:id="9"/>
      </w:r>
      <w:bookmarkEnd w:id="49"/>
    </w:p>
    <w:p w14:paraId="1521463E" w14:textId="77777777" w:rsidR="000748A5" w:rsidRPr="00846363" w:rsidRDefault="000748A5" w:rsidP="000748A5">
      <w:pPr>
        <w:tabs>
          <w:tab w:val="clear" w:pos="5320"/>
          <w:tab w:val="left" w:pos="3660"/>
        </w:tabs>
        <w:spacing w:after="160" w:line="259" w:lineRule="auto"/>
        <w:rPr>
          <w:rFonts w:ascii="Calibri" w:eastAsia="Calibri" w:hAnsi="Calibri" w:cs="Arial"/>
        </w:rPr>
      </w:pPr>
      <w:r w:rsidRPr="00846363">
        <w:rPr>
          <w:rFonts w:ascii="Calibri" w:eastAsia="Calibri" w:hAnsi="Calibri" w:cs="Arial"/>
        </w:rPr>
        <w:tab/>
      </w:r>
    </w:p>
    <w:p w14:paraId="3890876C" w14:textId="77777777" w:rsidR="000748A5" w:rsidRPr="00846363" w:rsidRDefault="000748A5" w:rsidP="000748A5">
      <w:pPr>
        <w:tabs>
          <w:tab w:val="clear" w:pos="5320"/>
        </w:tabs>
        <w:spacing w:after="160" w:line="259" w:lineRule="auto"/>
        <w:rPr>
          <w:rFonts w:ascii="Calibri" w:eastAsia="Calibri" w:hAnsi="Calibri" w:cs="Arial"/>
        </w:rPr>
      </w:pPr>
    </w:p>
    <w:p w14:paraId="1BA81E57" w14:textId="77777777" w:rsidR="000748A5" w:rsidRPr="00846363" w:rsidRDefault="000748A5" w:rsidP="000748A5">
      <w:pPr>
        <w:tabs>
          <w:tab w:val="clear" w:pos="5320"/>
        </w:tabs>
        <w:spacing w:after="160" w:line="259" w:lineRule="auto"/>
        <w:rPr>
          <w:rFonts w:ascii="Calibri" w:eastAsia="Calibri" w:hAnsi="Calibri" w:cs="Arial"/>
        </w:rPr>
      </w:pPr>
    </w:p>
    <w:p w14:paraId="1BA0BCDC" w14:textId="77777777" w:rsidR="000748A5" w:rsidRPr="00846363" w:rsidRDefault="000748A5" w:rsidP="000748A5">
      <w:pPr>
        <w:tabs>
          <w:tab w:val="clear" w:pos="5320"/>
        </w:tabs>
        <w:spacing w:after="160" w:line="259" w:lineRule="auto"/>
        <w:rPr>
          <w:rFonts w:ascii="Calibri" w:eastAsia="Calibri" w:hAnsi="Calibri" w:cs="Arial"/>
        </w:rPr>
      </w:pPr>
    </w:p>
    <w:p w14:paraId="007A01D1" w14:textId="77777777" w:rsidR="000748A5" w:rsidRPr="00846363" w:rsidRDefault="000748A5" w:rsidP="000748A5">
      <w:pPr>
        <w:tabs>
          <w:tab w:val="clear" w:pos="5320"/>
        </w:tabs>
        <w:spacing w:after="160" w:line="259" w:lineRule="auto"/>
        <w:rPr>
          <w:rFonts w:ascii="Calibri" w:eastAsia="Calibri" w:hAnsi="Calibri" w:cs="Arial"/>
        </w:rPr>
      </w:pPr>
    </w:p>
    <w:p w14:paraId="349398C4" w14:textId="26ECD6CE" w:rsidR="00C65CBF" w:rsidRPr="00846363" w:rsidRDefault="00C65CBF">
      <w:pPr>
        <w:tabs>
          <w:tab w:val="clear" w:pos="5320"/>
        </w:tabs>
        <w:rPr>
          <w:rFonts w:ascii="Calibri" w:eastAsia="Calibri" w:hAnsi="Calibri" w:cs="Arial"/>
        </w:rPr>
      </w:pPr>
      <w:r w:rsidRPr="00846363">
        <w:rPr>
          <w:rFonts w:ascii="Calibri" w:eastAsia="Calibri" w:hAnsi="Calibri" w:cs="Arial"/>
        </w:rPr>
        <w:br w:type="page"/>
      </w:r>
    </w:p>
    <w:p w14:paraId="649A9340" w14:textId="0ABC5B60" w:rsidR="004D305C" w:rsidRPr="000828DD" w:rsidRDefault="00AA69BB" w:rsidP="00F51DF6">
      <w:pPr>
        <w:pStyle w:val="Heading2"/>
      </w:pPr>
      <w:bookmarkStart w:id="50" w:name="_Toc66275575"/>
      <w:r w:rsidRPr="000828DD">
        <w:t>GHANA</w:t>
      </w:r>
      <w:r w:rsidR="001E2F6B" w:rsidRPr="000828DD">
        <w:t xml:space="preserve">: </w:t>
      </w:r>
      <w:r w:rsidR="00EC04DF">
        <w:t>School-based</w:t>
      </w:r>
      <w:r w:rsidR="00C11568" w:rsidRPr="000828DD">
        <w:t xml:space="preserve"> ITN Distribution</w:t>
      </w:r>
      <w:bookmarkEnd w:id="50"/>
    </w:p>
    <w:p w14:paraId="23C6C501" w14:textId="77777777" w:rsidR="000748A5" w:rsidRPr="00846363" w:rsidRDefault="000748A5" w:rsidP="00F51DF6">
      <w:pPr>
        <w:pStyle w:val="Heading3"/>
        <w:numPr>
          <w:ilvl w:val="0"/>
          <w:numId w:val="0"/>
        </w:numPr>
      </w:pPr>
      <w:bookmarkStart w:id="51" w:name="_Toc64537907"/>
      <w:bookmarkStart w:id="52" w:name="_Toc66275576"/>
      <w:r w:rsidRPr="00846363">
        <w:t>List of Partners &amp; Responsibilities</w:t>
      </w:r>
      <w:bookmarkEnd w:id="51"/>
      <w:bookmarkEnd w:id="52"/>
      <w:r w:rsidRPr="00846363">
        <w:t xml:space="preserve"> </w:t>
      </w:r>
    </w:p>
    <w:p w14:paraId="1B808178" w14:textId="77777777" w:rsidR="000748A5" w:rsidRPr="00846363" w:rsidRDefault="000748A5" w:rsidP="000748A5">
      <w:pPr>
        <w:tabs>
          <w:tab w:val="clear" w:pos="5320"/>
        </w:tabs>
        <w:rPr>
          <w:rFonts w:eastAsia="Calibri" w:cs="Arial"/>
        </w:rPr>
      </w:pPr>
    </w:p>
    <w:tbl>
      <w:tblPr>
        <w:tblStyle w:val="TableGrid3"/>
        <w:tblW w:w="9445" w:type="dxa"/>
        <w:tblLook w:val="04A0" w:firstRow="1" w:lastRow="0" w:firstColumn="1" w:lastColumn="0" w:noHBand="0" w:noVBand="1"/>
      </w:tblPr>
      <w:tblGrid>
        <w:gridCol w:w="3078"/>
        <w:gridCol w:w="6367"/>
      </w:tblGrid>
      <w:tr w:rsidR="000748A5" w:rsidRPr="00EB44D1" w14:paraId="3A62E709" w14:textId="77777777" w:rsidTr="181494FF">
        <w:tc>
          <w:tcPr>
            <w:tcW w:w="3078" w:type="dxa"/>
            <w:shd w:val="clear" w:color="auto" w:fill="D9D9D9" w:themeFill="background1" w:themeFillShade="D9"/>
          </w:tcPr>
          <w:p w14:paraId="2BF3A4B9" w14:textId="77777777" w:rsidR="000748A5" w:rsidRPr="00554D7E" w:rsidRDefault="000748A5" w:rsidP="00F51DF6">
            <w:pPr>
              <w:pStyle w:val="1-DocText"/>
              <w:rPr>
                <w:b/>
                <w:bCs/>
                <w:lang w:val="en-US"/>
              </w:rPr>
            </w:pPr>
            <w:r w:rsidRPr="00EB44D1">
              <w:rPr>
                <w:b/>
                <w:bCs/>
              </w:rPr>
              <w:t>Partner</w:t>
            </w:r>
          </w:p>
        </w:tc>
        <w:tc>
          <w:tcPr>
            <w:tcW w:w="6367" w:type="dxa"/>
            <w:shd w:val="clear" w:color="auto" w:fill="D9D9D9" w:themeFill="background1" w:themeFillShade="D9"/>
          </w:tcPr>
          <w:p w14:paraId="3D0315AA" w14:textId="77777777" w:rsidR="000748A5" w:rsidRPr="00554D7E" w:rsidRDefault="000748A5" w:rsidP="00F51DF6">
            <w:pPr>
              <w:pStyle w:val="1-DocText"/>
              <w:rPr>
                <w:b/>
                <w:bCs/>
                <w:lang w:val="en-US"/>
              </w:rPr>
            </w:pPr>
            <w:r w:rsidRPr="00EB44D1">
              <w:rPr>
                <w:b/>
                <w:bCs/>
              </w:rPr>
              <w:t>Responsibilities</w:t>
            </w:r>
          </w:p>
        </w:tc>
      </w:tr>
      <w:tr w:rsidR="000748A5" w:rsidRPr="00EB44D1" w14:paraId="400A5F3B" w14:textId="77777777" w:rsidTr="181494FF">
        <w:tc>
          <w:tcPr>
            <w:tcW w:w="3078" w:type="dxa"/>
          </w:tcPr>
          <w:p w14:paraId="7F461AA9" w14:textId="79EDCA00" w:rsidR="000748A5" w:rsidRPr="00554D7E" w:rsidRDefault="001D39EC" w:rsidP="00F51DF6">
            <w:pPr>
              <w:pStyle w:val="1-DocText"/>
              <w:rPr>
                <w:lang w:val="en-US"/>
              </w:rPr>
            </w:pPr>
            <w:r w:rsidRPr="00EB44D1">
              <w:t xml:space="preserve">GHS </w:t>
            </w:r>
            <w:r w:rsidR="00A9415C" w:rsidRPr="00EB44D1">
              <w:t>NMCP</w:t>
            </w:r>
          </w:p>
        </w:tc>
        <w:tc>
          <w:tcPr>
            <w:tcW w:w="6367" w:type="dxa"/>
          </w:tcPr>
          <w:p w14:paraId="3F79AFCB" w14:textId="326B51CB" w:rsidR="000748A5" w:rsidRPr="00BE32B4" w:rsidRDefault="00302D8C" w:rsidP="00302D8C">
            <w:pPr>
              <w:pStyle w:val="1-DocText"/>
              <w:rPr>
                <w:rFonts w:eastAsia="Yu Mincho"/>
                <w:lang w:val="en-US"/>
              </w:rPr>
            </w:pPr>
            <w:r w:rsidRPr="00EB44D1">
              <w:t>Co</w:t>
            </w:r>
            <w:r w:rsidR="000748A5" w:rsidRPr="00EB44D1">
              <w:t>ordinate</w:t>
            </w:r>
            <w:r w:rsidR="006B612C">
              <w:t>s</w:t>
            </w:r>
            <w:r w:rsidR="000748A5" w:rsidRPr="00EB44D1">
              <w:t xml:space="preserve"> overall </w:t>
            </w:r>
            <w:r w:rsidR="00EC04DF">
              <w:rPr>
                <w:lang w:val="en-US"/>
              </w:rPr>
              <w:t>school-based</w:t>
            </w:r>
            <w:r w:rsidR="000748A5" w:rsidRPr="00EB44D1">
              <w:t xml:space="preserve"> </w:t>
            </w:r>
            <w:r w:rsidRPr="00EB44D1">
              <w:t xml:space="preserve">ITN </w:t>
            </w:r>
            <w:r w:rsidR="000748A5" w:rsidRPr="00EB44D1">
              <w:t xml:space="preserve">distribution activities at </w:t>
            </w:r>
            <w:r w:rsidR="00DA0A50">
              <w:t xml:space="preserve">the </w:t>
            </w:r>
            <w:r w:rsidR="000748A5" w:rsidRPr="00EB44D1">
              <w:t>national level</w:t>
            </w:r>
            <w:r w:rsidR="001069A7">
              <w:rPr>
                <w:lang w:val="en-US"/>
              </w:rPr>
              <w:t>.</w:t>
            </w:r>
          </w:p>
          <w:p w14:paraId="3A59D5E3" w14:textId="57A45983" w:rsidR="000748A5" w:rsidRPr="00554D7E" w:rsidRDefault="000748A5" w:rsidP="00F51DF6">
            <w:pPr>
              <w:pStyle w:val="1-DocText"/>
              <w:rPr>
                <w:lang w:val="en-US"/>
              </w:rPr>
            </w:pPr>
            <w:r w:rsidRPr="00EB44D1">
              <w:t>Facilitate</w:t>
            </w:r>
            <w:r w:rsidR="006B612C">
              <w:t>s</w:t>
            </w:r>
            <w:r w:rsidRPr="00EB44D1">
              <w:t xml:space="preserve"> the link between </w:t>
            </w:r>
            <w:r w:rsidR="00DA0A50">
              <w:t xml:space="preserve">the </w:t>
            </w:r>
            <w:r w:rsidR="005A6E64" w:rsidRPr="00EB44D1">
              <w:t>GES</w:t>
            </w:r>
            <w:r w:rsidRPr="00EB44D1">
              <w:t xml:space="preserve"> and implementing partners</w:t>
            </w:r>
            <w:r w:rsidR="001069A7">
              <w:rPr>
                <w:lang w:val="en-US"/>
              </w:rPr>
              <w:t>.</w:t>
            </w:r>
          </w:p>
          <w:p w14:paraId="236F48D2" w14:textId="7910C145" w:rsidR="000748A5" w:rsidRPr="00554D7E" w:rsidRDefault="000748A5" w:rsidP="00F51DF6">
            <w:pPr>
              <w:pStyle w:val="1-DocText"/>
              <w:rPr>
                <w:lang w:val="en-US"/>
              </w:rPr>
            </w:pPr>
            <w:r w:rsidRPr="00EB44D1">
              <w:t>Review</w:t>
            </w:r>
            <w:r w:rsidR="006B612C">
              <w:t>s</w:t>
            </w:r>
            <w:r w:rsidRPr="00EB44D1">
              <w:t xml:space="preserve"> and approve</w:t>
            </w:r>
            <w:r w:rsidR="006B612C">
              <w:t>s</w:t>
            </w:r>
            <w:r w:rsidRPr="00EB44D1">
              <w:t xml:space="preserve"> school </w:t>
            </w:r>
            <w:r w:rsidR="000577BC">
              <w:rPr>
                <w:lang w:val="en-US"/>
              </w:rPr>
              <w:t>enrollment</w:t>
            </w:r>
            <w:r w:rsidRPr="00EB44D1">
              <w:t xml:space="preserve"> data for </w:t>
            </w:r>
            <w:r w:rsidR="00302D8C" w:rsidRPr="00EB44D1">
              <w:t>ITN</w:t>
            </w:r>
            <w:r w:rsidRPr="00EB44D1">
              <w:t xml:space="preserve"> stock</w:t>
            </w:r>
            <w:r w:rsidR="001069A7">
              <w:rPr>
                <w:lang w:val="en-US"/>
              </w:rPr>
              <w:t>s</w:t>
            </w:r>
            <w:r w:rsidRPr="00EB44D1">
              <w:t xml:space="preserve"> to be </w:t>
            </w:r>
            <w:r w:rsidR="00302D8C" w:rsidRPr="00EB44D1">
              <w:t xml:space="preserve">transported </w:t>
            </w:r>
            <w:r w:rsidRPr="00EB44D1">
              <w:t>to districts</w:t>
            </w:r>
            <w:r w:rsidR="001069A7">
              <w:rPr>
                <w:lang w:val="en-US"/>
              </w:rPr>
              <w:t>.</w:t>
            </w:r>
          </w:p>
          <w:p w14:paraId="7F497494" w14:textId="356CECFC" w:rsidR="000748A5" w:rsidRPr="00554D7E" w:rsidRDefault="00DA0A50" w:rsidP="00F51DF6">
            <w:pPr>
              <w:pStyle w:val="1-DocText"/>
              <w:rPr>
                <w:lang w:val="en-US"/>
              </w:rPr>
            </w:pPr>
            <w:r>
              <w:t>Participate</w:t>
            </w:r>
            <w:r w:rsidR="006B612C">
              <w:t>s</w:t>
            </w:r>
            <w:r w:rsidR="000748A5" w:rsidRPr="00EB44D1">
              <w:t xml:space="preserve"> in planning, implementation</w:t>
            </w:r>
            <w:r>
              <w:t>,</w:t>
            </w:r>
            <w:r w:rsidR="000748A5" w:rsidRPr="00EB44D1">
              <w:t xml:space="preserve"> and </w:t>
            </w:r>
            <w:r w:rsidR="00302D8C" w:rsidRPr="00EB44D1">
              <w:t xml:space="preserve">supervision </w:t>
            </w:r>
            <w:r w:rsidR="000748A5" w:rsidRPr="00EB44D1">
              <w:t xml:space="preserve">of </w:t>
            </w:r>
            <w:r w:rsidR="00EC04DF">
              <w:rPr>
                <w:lang w:val="en-US"/>
              </w:rPr>
              <w:t>school-based</w:t>
            </w:r>
            <w:r w:rsidR="000748A5" w:rsidRPr="00EB44D1">
              <w:t xml:space="preserve"> </w:t>
            </w:r>
            <w:r w:rsidR="00302D8C" w:rsidRPr="00EB44D1">
              <w:t xml:space="preserve">ITN </w:t>
            </w:r>
            <w:r w:rsidR="000748A5" w:rsidRPr="00EB44D1">
              <w:t>distribution nationwide</w:t>
            </w:r>
            <w:r w:rsidR="001069A7">
              <w:rPr>
                <w:lang w:val="en-US"/>
              </w:rPr>
              <w:t>.</w:t>
            </w:r>
          </w:p>
        </w:tc>
      </w:tr>
      <w:tr w:rsidR="000748A5" w:rsidRPr="00EB44D1" w14:paraId="786319E8" w14:textId="77777777" w:rsidTr="181494FF">
        <w:tc>
          <w:tcPr>
            <w:tcW w:w="3078" w:type="dxa"/>
          </w:tcPr>
          <w:p w14:paraId="68F431DF" w14:textId="4937F871" w:rsidR="000748A5" w:rsidRPr="00554D7E" w:rsidRDefault="00A9415C" w:rsidP="00F51DF6">
            <w:pPr>
              <w:pStyle w:val="1-DocText"/>
              <w:rPr>
                <w:lang w:val="en-US"/>
              </w:rPr>
            </w:pPr>
            <w:r w:rsidRPr="00EB44D1">
              <w:t>G</w:t>
            </w:r>
            <w:r w:rsidR="005A6E64" w:rsidRPr="00EB44D1">
              <w:t>ES</w:t>
            </w:r>
            <w:r w:rsidR="009D0DCD">
              <w:rPr>
                <w:lang w:val="en-US"/>
              </w:rPr>
              <w:t xml:space="preserve"> </w:t>
            </w:r>
            <w:r w:rsidRPr="00EB44D1">
              <w:t xml:space="preserve">SHEP </w:t>
            </w:r>
            <w:r w:rsidR="00102A7B" w:rsidRPr="00EB44D1">
              <w:t xml:space="preserve">national and regional coordinators, district officials, </w:t>
            </w:r>
            <w:r w:rsidR="00FA4380" w:rsidRPr="00EB44D1">
              <w:t>SISOs</w:t>
            </w:r>
            <w:r w:rsidR="00102A7B" w:rsidRPr="00EB44D1">
              <w:t xml:space="preserve">, and </w:t>
            </w:r>
            <w:r w:rsidR="004813F9" w:rsidRPr="00EB44D1">
              <w:t>school</w:t>
            </w:r>
            <w:r w:rsidR="0018128C">
              <w:t xml:space="preserve"> </w:t>
            </w:r>
            <w:r w:rsidR="004813F9" w:rsidRPr="00EB44D1">
              <w:t>teachers</w:t>
            </w:r>
            <w:r w:rsidR="00102A7B" w:rsidRPr="00EB44D1">
              <w:t xml:space="preserve"> </w:t>
            </w:r>
          </w:p>
        </w:tc>
        <w:tc>
          <w:tcPr>
            <w:tcW w:w="6367" w:type="dxa"/>
          </w:tcPr>
          <w:p w14:paraId="7B2A373D" w14:textId="767D127C" w:rsidR="000748A5" w:rsidRPr="00554D7E" w:rsidRDefault="243B1452" w:rsidP="00F51DF6">
            <w:pPr>
              <w:pStyle w:val="1-DocText"/>
              <w:rPr>
                <w:rFonts w:eastAsia="Yu Mincho"/>
                <w:lang w:val="en-US"/>
              </w:rPr>
            </w:pPr>
            <w:r w:rsidRPr="00EB44D1">
              <w:t>SHEP</w:t>
            </w:r>
            <w:r w:rsidR="00302D8C" w:rsidRPr="00EB44D1">
              <w:t xml:space="preserve"> advocates </w:t>
            </w:r>
            <w:r w:rsidR="004813F9">
              <w:rPr>
                <w:lang w:val="en-US"/>
              </w:rPr>
              <w:t>to</w:t>
            </w:r>
            <w:r w:rsidR="00302D8C" w:rsidRPr="00EB44D1">
              <w:t xml:space="preserve"> </w:t>
            </w:r>
            <w:r w:rsidR="000748A5" w:rsidRPr="00EB44D1">
              <w:t>G</w:t>
            </w:r>
            <w:r w:rsidR="6CAB1C93" w:rsidRPr="00EB44D1">
              <w:t>ES</w:t>
            </w:r>
            <w:r w:rsidR="004813F9">
              <w:rPr>
                <w:lang w:val="en-US"/>
              </w:rPr>
              <w:t xml:space="preserve"> management</w:t>
            </w:r>
            <w:r w:rsidR="000748A5" w:rsidRPr="00EB44D1">
              <w:t xml:space="preserve"> for the inclusion of </w:t>
            </w:r>
            <w:r w:rsidR="00EC04DF">
              <w:rPr>
                <w:lang w:val="en-US"/>
              </w:rPr>
              <w:t>school-based</w:t>
            </w:r>
            <w:r w:rsidR="00302D8C" w:rsidRPr="00EB44D1">
              <w:t xml:space="preserve"> ITN </w:t>
            </w:r>
            <w:r w:rsidR="000748A5" w:rsidRPr="00EB44D1">
              <w:t xml:space="preserve">distribution as part of </w:t>
            </w:r>
            <w:r w:rsidR="00302D8C" w:rsidRPr="00EB44D1">
              <w:t xml:space="preserve">the </w:t>
            </w:r>
            <w:r w:rsidR="000748A5" w:rsidRPr="00EB44D1">
              <w:t>school calendar</w:t>
            </w:r>
            <w:r w:rsidR="00ED304F">
              <w:rPr>
                <w:lang w:val="en-US"/>
              </w:rPr>
              <w:t>.</w:t>
            </w:r>
          </w:p>
          <w:p w14:paraId="1D960956" w14:textId="358FB80C" w:rsidR="000748A5" w:rsidRPr="00554D7E" w:rsidRDefault="54224C1C" w:rsidP="00F51DF6">
            <w:pPr>
              <w:pStyle w:val="1-DocText"/>
              <w:rPr>
                <w:rFonts w:eastAsia="Yu Mincho"/>
                <w:lang w:val="en-US"/>
              </w:rPr>
            </w:pPr>
            <w:r>
              <w:t>SHEP c</w:t>
            </w:r>
            <w:r w:rsidR="000748A5">
              <w:t>ompile</w:t>
            </w:r>
            <w:r w:rsidR="4A27EEC7">
              <w:t>s</w:t>
            </w:r>
            <w:r w:rsidR="000748A5">
              <w:t xml:space="preserve"> school </w:t>
            </w:r>
            <w:r w:rsidR="000577BC" w:rsidRPr="181494FF">
              <w:rPr>
                <w:lang w:val="en-US"/>
              </w:rPr>
              <w:t>enrollment</w:t>
            </w:r>
            <w:r w:rsidR="000748A5">
              <w:t xml:space="preserve"> data for </w:t>
            </w:r>
            <w:r w:rsidR="39DE9862">
              <w:t xml:space="preserve">ITN </w:t>
            </w:r>
            <w:r w:rsidR="000748A5">
              <w:t>stock</w:t>
            </w:r>
            <w:r w:rsidR="22A9CD04" w:rsidRPr="181494FF">
              <w:rPr>
                <w:lang w:val="en-US"/>
              </w:rPr>
              <w:t>s</w:t>
            </w:r>
            <w:r w:rsidR="000748A5">
              <w:t xml:space="preserve"> to be </w:t>
            </w:r>
            <w:r w:rsidR="00302D8C">
              <w:t xml:space="preserve">transported </w:t>
            </w:r>
            <w:r w:rsidR="000748A5">
              <w:t>to districts</w:t>
            </w:r>
            <w:r w:rsidR="22A9CD04" w:rsidRPr="181494FF">
              <w:rPr>
                <w:lang w:val="en-US"/>
              </w:rPr>
              <w:t>.</w:t>
            </w:r>
          </w:p>
          <w:p w14:paraId="0954BA92" w14:textId="65946CBD" w:rsidR="00102A7B" w:rsidRPr="00554D7E" w:rsidRDefault="00102A7B" w:rsidP="00F51DF6">
            <w:pPr>
              <w:pStyle w:val="1-DocText"/>
              <w:rPr>
                <w:rFonts w:eastAsia="Yu Mincho"/>
                <w:lang w:val="en-US"/>
              </w:rPr>
            </w:pPr>
            <w:r w:rsidRPr="00EB44D1">
              <w:t xml:space="preserve">Monitor and supervise </w:t>
            </w:r>
            <w:r w:rsidR="00EC04DF">
              <w:rPr>
                <w:lang w:val="en-US"/>
              </w:rPr>
              <w:t>school-based</w:t>
            </w:r>
            <w:r w:rsidRPr="00EB44D1">
              <w:t xml:space="preserve"> ITN distribution</w:t>
            </w:r>
            <w:r w:rsidR="00DA0A50">
              <w:t>,</w:t>
            </w:r>
            <w:r w:rsidRPr="00EB44D1">
              <w:t xml:space="preserve"> and collect and report issuing data</w:t>
            </w:r>
            <w:r w:rsidR="00ED304F">
              <w:rPr>
                <w:lang w:val="en-US"/>
              </w:rPr>
              <w:t>.</w:t>
            </w:r>
          </w:p>
          <w:p w14:paraId="1FF0EA8E" w14:textId="6205693F" w:rsidR="000748A5" w:rsidRPr="00554D7E" w:rsidRDefault="000748A5" w:rsidP="00F51DF6">
            <w:pPr>
              <w:pStyle w:val="1-DocText"/>
              <w:rPr>
                <w:lang w:val="en-US"/>
              </w:rPr>
            </w:pPr>
            <w:r w:rsidRPr="00EB44D1">
              <w:t>Distribute ITNs to pupils</w:t>
            </w:r>
            <w:r w:rsidR="00ED304F">
              <w:rPr>
                <w:lang w:val="en-US"/>
              </w:rPr>
              <w:t>.</w:t>
            </w:r>
          </w:p>
        </w:tc>
      </w:tr>
      <w:tr w:rsidR="000748A5" w:rsidRPr="00EB44D1" w14:paraId="78CEEBFF" w14:textId="77777777" w:rsidTr="181494FF">
        <w:tc>
          <w:tcPr>
            <w:tcW w:w="3078" w:type="dxa"/>
          </w:tcPr>
          <w:p w14:paraId="0CE5CEB3" w14:textId="018DE965" w:rsidR="000748A5" w:rsidRPr="00554D7E" w:rsidRDefault="00102A7B" w:rsidP="00F51DF6">
            <w:pPr>
              <w:pStyle w:val="1-DocText"/>
              <w:rPr>
                <w:lang w:val="en-US"/>
              </w:rPr>
            </w:pPr>
            <w:r w:rsidRPr="00EB44D1">
              <w:t xml:space="preserve">PMI VectorWorks project (until mid-2019) and </w:t>
            </w:r>
            <w:r w:rsidR="00FF1981" w:rsidRPr="00EB44D1">
              <w:t xml:space="preserve">PMI </w:t>
            </w:r>
            <w:r w:rsidR="000748A5" w:rsidRPr="00EB44D1">
              <w:t>VectorLink</w:t>
            </w:r>
            <w:r w:rsidR="008F3755" w:rsidRPr="00EB44D1">
              <w:t xml:space="preserve"> </w:t>
            </w:r>
            <w:r w:rsidR="00EC10E4" w:rsidRPr="00EB44D1">
              <w:t>project</w:t>
            </w:r>
            <w:r w:rsidRPr="00EB44D1">
              <w:t xml:space="preserve"> (from mid-2019)</w:t>
            </w:r>
          </w:p>
        </w:tc>
        <w:tc>
          <w:tcPr>
            <w:tcW w:w="6367" w:type="dxa"/>
          </w:tcPr>
          <w:p w14:paraId="4FC82AD9" w14:textId="29960FA5" w:rsidR="000748A5" w:rsidRPr="00554D7E" w:rsidRDefault="000748A5" w:rsidP="00F51DF6">
            <w:pPr>
              <w:pStyle w:val="1-DocText"/>
              <w:rPr>
                <w:lang w:val="en-US"/>
              </w:rPr>
            </w:pPr>
            <w:r w:rsidRPr="00EB44D1">
              <w:t xml:space="preserve">Develop </w:t>
            </w:r>
            <w:r w:rsidR="00EC04DF">
              <w:rPr>
                <w:lang w:val="en-US"/>
              </w:rPr>
              <w:t>school-based</w:t>
            </w:r>
            <w:r w:rsidR="00E30D3C" w:rsidRPr="00EB44D1">
              <w:t xml:space="preserve"> distribution</w:t>
            </w:r>
            <w:r w:rsidRPr="00EB44D1">
              <w:t xml:space="preserve"> strategy and implementation guidelines with input </w:t>
            </w:r>
            <w:r w:rsidR="00DA0A50">
              <w:t>from</w:t>
            </w:r>
            <w:r w:rsidR="00DA0A50" w:rsidRPr="00EB44D1">
              <w:t xml:space="preserve"> </w:t>
            </w:r>
            <w:r w:rsidRPr="00EB44D1">
              <w:t>all stakeholders</w:t>
            </w:r>
            <w:r w:rsidR="003177D5" w:rsidRPr="00EB44D1">
              <w:t xml:space="preserve">. </w:t>
            </w:r>
            <w:r w:rsidRPr="00EB44D1">
              <w:t xml:space="preserve">Develop training guides and </w:t>
            </w:r>
            <w:r w:rsidR="00102A7B" w:rsidRPr="00EB44D1">
              <w:t xml:space="preserve">materials </w:t>
            </w:r>
            <w:r w:rsidRPr="00EB44D1">
              <w:t xml:space="preserve">for planning and </w:t>
            </w:r>
            <w:r w:rsidR="00102A7B" w:rsidRPr="00EB44D1">
              <w:t xml:space="preserve">implementing </w:t>
            </w:r>
            <w:r w:rsidR="00EC04DF">
              <w:rPr>
                <w:lang w:val="en-US"/>
              </w:rPr>
              <w:t>school-based</w:t>
            </w:r>
            <w:r w:rsidR="00E30D3C" w:rsidRPr="00EB44D1">
              <w:t xml:space="preserve"> </w:t>
            </w:r>
            <w:r w:rsidR="00102A7B" w:rsidRPr="00EB44D1">
              <w:t xml:space="preserve">ITN </w:t>
            </w:r>
            <w:r w:rsidR="00E30D3C" w:rsidRPr="00EB44D1">
              <w:t>distribution</w:t>
            </w:r>
            <w:r w:rsidR="00ED304F">
              <w:rPr>
                <w:lang w:val="en-US"/>
              </w:rPr>
              <w:t>.</w:t>
            </w:r>
          </w:p>
          <w:p w14:paraId="4D20A7B7" w14:textId="2813DD48" w:rsidR="000748A5" w:rsidRPr="00554D7E" w:rsidRDefault="00102A7B" w:rsidP="00F51DF6">
            <w:pPr>
              <w:pStyle w:val="1-DocText"/>
              <w:rPr>
                <w:lang w:val="en-US"/>
              </w:rPr>
            </w:pPr>
            <w:r w:rsidRPr="00EB44D1">
              <w:t>Fund</w:t>
            </w:r>
            <w:r w:rsidR="00ED304F">
              <w:rPr>
                <w:lang w:val="en-US"/>
              </w:rPr>
              <w:t xml:space="preserve"> t</w:t>
            </w:r>
            <w:r w:rsidR="000748A5" w:rsidRPr="00EB44D1">
              <w:t>raining</w:t>
            </w:r>
            <w:r w:rsidR="00AB7B29" w:rsidRPr="00EB44D1">
              <w:t xml:space="preserve">, monitoring, </w:t>
            </w:r>
            <w:r w:rsidR="00DA0A50">
              <w:t xml:space="preserve">and </w:t>
            </w:r>
            <w:r w:rsidR="000748A5" w:rsidRPr="00EB44D1">
              <w:t>supervision</w:t>
            </w:r>
            <w:r w:rsidR="00ED304F">
              <w:rPr>
                <w:lang w:val="en-US"/>
              </w:rPr>
              <w:t>.</w:t>
            </w:r>
          </w:p>
        </w:tc>
      </w:tr>
      <w:tr w:rsidR="000748A5" w:rsidRPr="00EB44D1" w14:paraId="3794C5A8" w14:textId="77777777" w:rsidTr="181494FF">
        <w:tc>
          <w:tcPr>
            <w:tcW w:w="3078" w:type="dxa"/>
          </w:tcPr>
          <w:p w14:paraId="354091A5" w14:textId="7B5DB99A" w:rsidR="000748A5" w:rsidRPr="00554D7E" w:rsidRDefault="000748A5" w:rsidP="00F51DF6">
            <w:pPr>
              <w:pStyle w:val="1-DocText"/>
              <w:rPr>
                <w:lang w:val="en-US"/>
              </w:rPr>
            </w:pPr>
            <w:r w:rsidRPr="00EB44D1">
              <w:t xml:space="preserve">GHSC-PSM and </w:t>
            </w:r>
            <w:r w:rsidR="009C0927" w:rsidRPr="00EB44D1">
              <w:t>third-party</w:t>
            </w:r>
            <w:r w:rsidRPr="00EB44D1">
              <w:t xml:space="preserve"> logistics contractors </w:t>
            </w:r>
          </w:p>
        </w:tc>
        <w:tc>
          <w:tcPr>
            <w:tcW w:w="6367" w:type="dxa"/>
          </w:tcPr>
          <w:p w14:paraId="09203219" w14:textId="5160EE67" w:rsidR="000748A5" w:rsidRPr="00554D7E" w:rsidRDefault="000748A5" w:rsidP="00F51DF6">
            <w:pPr>
              <w:pStyle w:val="1-DocText"/>
              <w:rPr>
                <w:rFonts w:eastAsia="Yu Mincho"/>
                <w:lang w:val="en-US"/>
              </w:rPr>
            </w:pPr>
            <w:r w:rsidRPr="00EB44D1">
              <w:t xml:space="preserve">Overall </w:t>
            </w:r>
            <w:r w:rsidR="00EC04DF">
              <w:rPr>
                <w:lang w:val="en-US"/>
              </w:rPr>
              <w:t>school-based</w:t>
            </w:r>
            <w:r w:rsidR="00AB7B29" w:rsidRPr="00EB44D1">
              <w:t xml:space="preserve"> ITN distribution </w:t>
            </w:r>
            <w:r w:rsidRPr="00EB44D1">
              <w:t>logistics management</w:t>
            </w:r>
            <w:r w:rsidR="009664CF">
              <w:rPr>
                <w:lang w:val="en-US"/>
              </w:rPr>
              <w:t>.</w:t>
            </w:r>
          </w:p>
          <w:p w14:paraId="332EA3AD" w14:textId="0EA6D810" w:rsidR="000748A5" w:rsidRPr="00554D7E" w:rsidRDefault="000748A5" w:rsidP="00F51DF6">
            <w:pPr>
              <w:pStyle w:val="1-DocText"/>
              <w:rPr>
                <w:lang w:val="en-US"/>
              </w:rPr>
            </w:pPr>
            <w:r w:rsidRPr="00EB44D1">
              <w:t xml:space="preserve">Warehouse and transport ITNs from </w:t>
            </w:r>
            <w:r w:rsidR="00C86B3F" w:rsidRPr="00EB44D1">
              <w:t xml:space="preserve">national </w:t>
            </w:r>
            <w:r w:rsidRPr="00EB44D1">
              <w:t>level to district education stores and schools for distribution</w:t>
            </w:r>
            <w:r w:rsidR="009664CF">
              <w:rPr>
                <w:lang w:val="en-US"/>
              </w:rPr>
              <w:t>.</w:t>
            </w:r>
          </w:p>
          <w:p w14:paraId="74D557C3" w14:textId="31BB8DD8" w:rsidR="000748A5" w:rsidRPr="00554D7E" w:rsidRDefault="000748A5" w:rsidP="00F51DF6">
            <w:pPr>
              <w:pStyle w:val="1-DocText"/>
              <w:rPr>
                <w:lang w:val="en-US"/>
              </w:rPr>
            </w:pPr>
            <w:r>
              <w:t xml:space="preserve">Assist with training, </w:t>
            </w:r>
            <w:r w:rsidR="5EF50828">
              <w:t>implementation,</w:t>
            </w:r>
            <w:r>
              <w:t xml:space="preserve"> and supervision of </w:t>
            </w:r>
            <w:r w:rsidR="00EC04DF" w:rsidRPr="181494FF">
              <w:rPr>
                <w:lang w:val="en-US"/>
              </w:rPr>
              <w:t>school-based</w:t>
            </w:r>
            <w:r w:rsidR="18FB3032">
              <w:t xml:space="preserve"> </w:t>
            </w:r>
            <w:r w:rsidR="0C573CD0">
              <w:t xml:space="preserve">ITN </w:t>
            </w:r>
            <w:r w:rsidR="18FB3032">
              <w:t>distribution</w:t>
            </w:r>
            <w:r w:rsidR="1632795F" w:rsidRPr="181494FF">
              <w:rPr>
                <w:lang w:val="en-US"/>
              </w:rPr>
              <w:t>.</w:t>
            </w:r>
          </w:p>
        </w:tc>
      </w:tr>
    </w:tbl>
    <w:p w14:paraId="355AAF51" w14:textId="77777777" w:rsidR="00946053" w:rsidRPr="00554D7E" w:rsidRDefault="00946053" w:rsidP="00946053">
      <w:pPr>
        <w:pStyle w:val="1-DocText"/>
      </w:pPr>
    </w:p>
    <w:p w14:paraId="42450085" w14:textId="41F59C88" w:rsidR="000748A5" w:rsidRPr="00554D7E" w:rsidRDefault="000748A5" w:rsidP="00946053">
      <w:pPr>
        <w:pStyle w:val="Heading3"/>
        <w:numPr>
          <w:ilvl w:val="0"/>
          <w:numId w:val="0"/>
        </w:numPr>
        <w:ind w:left="720" w:hanging="720"/>
      </w:pPr>
      <w:bookmarkStart w:id="53" w:name="_Toc64537908"/>
      <w:bookmarkStart w:id="54" w:name="_Toc66275577"/>
      <w:r w:rsidRPr="00554D7E">
        <w:t>Number of Nets Delivered</w:t>
      </w:r>
      <w:bookmarkEnd w:id="53"/>
      <w:bookmarkEnd w:id="54"/>
    </w:p>
    <w:tbl>
      <w:tblPr>
        <w:tblStyle w:val="TableGrid3"/>
        <w:tblW w:w="9450" w:type="dxa"/>
        <w:tblInd w:w="-5" w:type="dxa"/>
        <w:tblLayout w:type="fixed"/>
        <w:tblLook w:val="04A0" w:firstRow="1" w:lastRow="0" w:firstColumn="1" w:lastColumn="0" w:noHBand="0" w:noVBand="1"/>
      </w:tblPr>
      <w:tblGrid>
        <w:gridCol w:w="1560"/>
        <w:gridCol w:w="708"/>
        <w:gridCol w:w="1242"/>
        <w:gridCol w:w="1260"/>
        <w:gridCol w:w="1080"/>
        <w:gridCol w:w="1080"/>
        <w:gridCol w:w="2520"/>
      </w:tblGrid>
      <w:tr w:rsidR="00C021D4" w:rsidRPr="00EB44D1" w14:paraId="5D59F8ED" w14:textId="77777777" w:rsidTr="181494FF">
        <w:trPr>
          <w:tblHeader/>
        </w:trPr>
        <w:tc>
          <w:tcPr>
            <w:tcW w:w="1560" w:type="dxa"/>
            <w:shd w:val="clear" w:color="auto" w:fill="D9D9D9" w:themeFill="background1" w:themeFillShade="D9"/>
            <w:vAlign w:val="center"/>
          </w:tcPr>
          <w:p w14:paraId="1B56D0D8" w14:textId="63EC3B01" w:rsidR="0099580A" w:rsidRPr="00D27A4D" w:rsidRDefault="0099580A" w:rsidP="005A334C">
            <w:pPr>
              <w:pStyle w:val="TableSubtitles"/>
              <w:rPr>
                <w:lang w:val="en-US"/>
              </w:rPr>
            </w:pPr>
            <w:r w:rsidRPr="00EB44D1">
              <w:t>Distribution Rounds (</w:t>
            </w:r>
            <w:r w:rsidR="00A5316C" w:rsidRPr="00EB44D1">
              <w:t>F</w:t>
            </w:r>
            <w:r w:rsidRPr="00EB44D1">
              <w:t xml:space="preserve">igure </w:t>
            </w:r>
            <w:r w:rsidR="00A5316C" w:rsidRPr="00EB44D1">
              <w:t>2</w:t>
            </w:r>
            <w:r w:rsidR="00DA0A50">
              <w:t xml:space="preserve"> on </w:t>
            </w:r>
            <w:r w:rsidR="00DA0A50" w:rsidRPr="00846363">
              <w:t xml:space="preserve">page </w:t>
            </w:r>
            <w:r w:rsidR="00A933AA" w:rsidRPr="00A933AA">
              <w:t>25</w:t>
            </w:r>
            <w:r w:rsidRPr="00A933AA">
              <w:t>)</w:t>
            </w:r>
          </w:p>
        </w:tc>
        <w:tc>
          <w:tcPr>
            <w:tcW w:w="708" w:type="dxa"/>
            <w:shd w:val="clear" w:color="auto" w:fill="D9D9D9" w:themeFill="background1" w:themeFillShade="D9"/>
            <w:vAlign w:val="center"/>
          </w:tcPr>
          <w:p w14:paraId="6C96A0BE" w14:textId="77777777" w:rsidR="0099580A" w:rsidRPr="00D27A4D" w:rsidRDefault="0099580A" w:rsidP="005A334C">
            <w:pPr>
              <w:pStyle w:val="TableSubtitles"/>
              <w:rPr>
                <w:lang w:val="en-US"/>
              </w:rPr>
            </w:pPr>
            <w:r w:rsidRPr="00EB44D1">
              <w:t>Year</w:t>
            </w:r>
          </w:p>
        </w:tc>
        <w:tc>
          <w:tcPr>
            <w:tcW w:w="1242" w:type="dxa"/>
            <w:shd w:val="clear" w:color="auto" w:fill="D9D9D9" w:themeFill="background1" w:themeFillShade="D9"/>
            <w:vAlign w:val="center"/>
          </w:tcPr>
          <w:p w14:paraId="69A194A7" w14:textId="77777777" w:rsidR="0099580A" w:rsidRPr="00D27A4D" w:rsidRDefault="0099580A" w:rsidP="009157B5">
            <w:pPr>
              <w:pStyle w:val="TableSubtitles"/>
              <w:rPr>
                <w:lang w:val="en-US"/>
              </w:rPr>
            </w:pPr>
            <w:r w:rsidRPr="00EB44D1">
              <w:t>Number of Nets</w:t>
            </w:r>
          </w:p>
        </w:tc>
        <w:tc>
          <w:tcPr>
            <w:tcW w:w="1260" w:type="dxa"/>
            <w:shd w:val="clear" w:color="auto" w:fill="D9D9D9" w:themeFill="background1" w:themeFillShade="D9"/>
            <w:vAlign w:val="center"/>
          </w:tcPr>
          <w:p w14:paraId="76D0BFC7" w14:textId="77777777" w:rsidR="0099580A" w:rsidRPr="00D27A4D" w:rsidRDefault="0099580A" w:rsidP="009157B5">
            <w:pPr>
              <w:pStyle w:val="TableSubtitles"/>
              <w:rPr>
                <w:lang w:val="en-US"/>
              </w:rPr>
            </w:pPr>
            <w:r w:rsidRPr="00EB44D1">
              <w:t>Type of Nets</w:t>
            </w:r>
          </w:p>
        </w:tc>
        <w:tc>
          <w:tcPr>
            <w:tcW w:w="1080" w:type="dxa"/>
            <w:shd w:val="clear" w:color="auto" w:fill="D9D9D9" w:themeFill="background1" w:themeFillShade="D9"/>
            <w:vAlign w:val="center"/>
          </w:tcPr>
          <w:p w14:paraId="415A31D3" w14:textId="77777777" w:rsidR="0099580A" w:rsidRPr="00D27A4D" w:rsidRDefault="0099580A" w:rsidP="009157B5">
            <w:pPr>
              <w:pStyle w:val="TableSubtitles"/>
              <w:rPr>
                <w:lang w:val="en-US"/>
              </w:rPr>
            </w:pPr>
            <w:r w:rsidRPr="00EB44D1">
              <w:t>Number of Districts</w:t>
            </w:r>
          </w:p>
        </w:tc>
        <w:tc>
          <w:tcPr>
            <w:tcW w:w="1080" w:type="dxa"/>
            <w:shd w:val="clear" w:color="auto" w:fill="D9D9D9" w:themeFill="background1" w:themeFillShade="D9"/>
            <w:vAlign w:val="center"/>
          </w:tcPr>
          <w:p w14:paraId="3C36414C" w14:textId="78A078B8" w:rsidR="0099580A" w:rsidRPr="00D27A4D" w:rsidRDefault="0099580A" w:rsidP="009157B5">
            <w:pPr>
              <w:pStyle w:val="TableSubtitles"/>
              <w:rPr>
                <w:lang w:val="en-US"/>
              </w:rPr>
            </w:pPr>
            <w:r w:rsidRPr="00EB44D1">
              <w:t>Number of Schools</w:t>
            </w:r>
          </w:p>
        </w:tc>
        <w:tc>
          <w:tcPr>
            <w:tcW w:w="2520" w:type="dxa"/>
            <w:shd w:val="clear" w:color="auto" w:fill="D9D9D9" w:themeFill="background1" w:themeFillShade="D9"/>
            <w:vAlign w:val="center"/>
          </w:tcPr>
          <w:p w14:paraId="0873CBB1" w14:textId="6D0F6293" w:rsidR="0099580A" w:rsidRPr="00D27A4D" w:rsidRDefault="0099580A" w:rsidP="009157B5">
            <w:pPr>
              <w:pStyle w:val="TableSubtitles"/>
              <w:rPr>
                <w:lang w:val="en-US"/>
              </w:rPr>
            </w:pPr>
            <w:r w:rsidRPr="00EB44D1">
              <w:t>Remarks</w:t>
            </w:r>
          </w:p>
        </w:tc>
      </w:tr>
      <w:tr w:rsidR="0099580A" w:rsidRPr="00EB44D1" w14:paraId="5470ED2C" w14:textId="77777777" w:rsidTr="181494FF">
        <w:tc>
          <w:tcPr>
            <w:tcW w:w="1560" w:type="dxa"/>
            <w:shd w:val="clear" w:color="auto" w:fill="auto"/>
          </w:tcPr>
          <w:p w14:paraId="5FAF7BB4" w14:textId="3F441624" w:rsidR="0099580A" w:rsidRPr="00D27A4D" w:rsidRDefault="00116697" w:rsidP="00840D2B">
            <w:pPr>
              <w:pStyle w:val="TableNumber"/>
              <w:rPr>
                <w:lang w:val="en-US"/>
              </w:rPr>
            </w:pPr>
            <w:r w:rsidRPr="00EB44D1">
              <w:t>1</w:t>
            </w:r>
          </w:p>
        </w:tc>
        <w:tc>
          <w:tcPr>
            <w:tcW w:w="708" w:type="dxa"/>
            <w:shd w:val="clear" w:color="auto" w:fill="auto"/>
          </w:tcPr>
          <w:p w14:paraId="6A299FE6" w14:textId="614E0955" w:rsidR="0099580A" w:rsidRPr="00554D7E" w:rsidRDefault="00116697" w:rsidP="009A7BD4">
            <w:pPr>
              <w:pStyle w:val="TableNumber"/>
              <w:rPr>
                <w:lang w:val="en-US"/>
              </w:rPr>
            </w:pPr>
            <w:r w:rsidRPr="00EB44D1">
              <w:t>2012</w:t>
            </w:r>
          </w:p>
        </w:tc>
        <w:tc>
          <w:tcPr>
            <w:tcW w:w="1242" w:type="dxa"/>
            <w:shd w:val="clear" w:color="auto" w:fill="auto"/>
          </w:tcPr>
          <w:p w14:paraId="59E82FE4" w14:textId="7B45A0A1" w:rsidR="0099580A" w:rsidRPr="00554D7E" w:rsidRDefault="00116697" w:rsidP="009A7BD4">
            <w:pPr>
              <w:pStyle w:val="TableNumber"/>
              <w:rPr>
                <w:color w:val="FF0000"/>
                <w:lang w:val="en-US"/>
              </w:rPr>
            </w:pPr>
            <w:r w:rsidRPr="00EB44D1">
              <w:rPr>
                <w:rFonts w:cs="Calibri"/>
              </w:rPr>
              <w:t>180,000</w:t>
            </w:r>
          </w:p>
        </w:tc>
        <w:tc>
          <w:tcPr>
            <w:tcW w:w="1260" w:type="dxa"/>
            <w:shd w:val="clear" w:color="auto" w:fill="auto"/>
          </w:tcPr>
          <w:p w14:paraId="3B8228E7" w14:textId="39304C61" w:rsidR="0099580A" w:rsidRPr="00554D7E" w:rsidRDefault="00116697" w:rsidP="009A7BD4">
            <w:pPr>
              <w:pStyle w:val="TableBody"/>
              <w:rPr>
                <w:highlight w:val="yellow"/>
                <w:lang w:val="en-US"/>
              </w:rPr>
            </w:pPr>
            <w:r w:rsidRPr="00EB44D1">
              <w:t>Standard</w:t>
            </w:r>
          </w:p>
        </w:tc>
        <w:tc>
          <w:tcPr>
            <w:tcW w:w="1080" w:type="dxa"/>
            <w:shd w:val="clear" w:color="auto" w:fill="auto"/>
          </w:tcPr>
          <w:p w14:paraId="0B67EF0D" w14:textId="48746BA9" w:rsidR="0099580A" w:rsidRPr="00554D7E" w:rsidRDefault="00116697" w:rsidP="00840D2B">
            <w:pPr>
              <w:pStyle w:val="TableNumber"/>
              <w:rPr>
                <w:rFonts w:eastAsia="Calibri" w:cs="Arial"/>
                <w:color w:val="FF0000"/>
                <w:lang w:val="en-US"/>
              </w:rPr>
            </w:pPr>
            <w:r w:rsidRPr="00EB44D1">
              <w:t>26</w:t>
            </w:r>
          </w:p>
        </w:tc>
        <w:tc>
          <w:tcPr>
            <w:tcW w:w="1080" w:type="dxa"/>
            <w:shd w:val="clear" w:color="auto" w:fill="auto"/>
          </w:tcPr>
          <w:p w14:paraId="2D4A83FD" w14:textId="4EAFE3F8" w:rsidR="0099580A" w:rsidRPr="00554D7E" w:rsidRDefault="0099580A" w:rsidP="00840D2B">
            <w:pPr>
              <w:pStyle w:val="TableNumber"/>
              <w:rPr>
                <w:rFonts w:eastAsia="Calibri" w:cs="Arial"/>
                <w:color w:val="FF0000"/>
                <w:lang w:val="en-US"/>
              </w:rPr>
            </w:pPr>
            <w:r w:rsidRPr="00EB44D1">
              <w:t>2,</w:t>
            </w:r>
            <w:r w:rsidR="00116697" w:rsidRPr="00EB44D1">
              <w:t>035</w:t>
            </w:r>
          </w:p>
        </w:tc>
        <w:tc>
          <w:tcPr>
            <w:tcW w:w="2520" w:type="dxa"/>
          </w:tcPr>
          <w:p w14:paraId="1EB65894" w14:textId="67198488" w:rsidR="0099580A" w:rsidRPr="00554D7E" w:rsidRDefault="00116697" w:rsidP="009A7BD4">
            <w:pPr>
              <w:pStyle w:val="TableBody"/>
              <w:rPr>
                <w:lang w:val="en-US"/>
              </w:rPr>
            </w:pPr>
            <w:r w:rsidRPr="00EB44D1">
              <w:t>Included Eastern Region</w:t>
            </w:r>
          </w:p>
        </w:tc>
      </w:tr>
      <w:tr w:rsidR="00116697" w:rsidRPr="00EB44D1" w14:paraId="579A3474" w14:textId="77777777" w:rsidTr="181494FF">
        <w:tc>
          <w:tcPr>
            <w:tcW w:w="1560" w:type="dxa"/>
            <w:shd w:val="clear" w:color="auto" w:fill="auto"/>
          </w:tcPr>
          <w:p w14:paraId="7C96966E" w14:textId="1424EC5E" w:rsidR="00116697" w:rsidRPr="00A279ED" w:rsidDel="004F2BEA" w:rsidRDefault="00116697" w:rsidP="00840D2B">
            <w:pPr>
              <w:pStyle w:val="TableNumber"/>
              <w:rPr>
                <w:lang w:val="en-US"/>
              </w:rPr>
            </w:pPr>
            <w:r w:rsidRPr="00EB44D1">
              <w:t>2</w:t>
            </w:r>
          </w:p>
        </w:tc>
        <w:tc>
          <w:tcPr>
            <w:tcW w:w="708" w:type="dxa"/>
            <w:shd w:val="clear" w:color="auto" w:fill="auto"/>
          </w:tcPr>
          <w:p w14:paraId="3815F4D9" w14:textId="3674CAAB" w:rsidR="00116697" w:rsidRPr="00A279ED" w:rsidRDefault="00116697" w:rsidP="00116697">
            <w:pPr>
              <w:pStyle w:val="TableNumber"/>
              <w:rPr>
                <w:lang w:val="en-US"/>
              </w:rPr>
            </w:pPr>
            <w:r w:rsidRPr="00EB44D1">
              <w:t>2013</w:t>
            </w:r>
          </w:p>
        </w:tc>
        <w:tc>
          <w:tcPr>
            <w:tcW w:w="1242" w:type="dxa"/>
            <w:shd w:val="clear" w:color="auto" w:fill="auto"/>
          </w:tcPr>
          <w:p w14:paraId="3D5EEF31" w14:textId="2ABC4F59" w:rsidR="00116697" w:rsidRPr="00A279ED" w:rsidRDefault="00116697" w:rsidP="00116697">
            <w:pPr>
              <w:pStyle w:val="TableNumber"/>
              <w:rPr>
                <w:rFonts w:cs="Calibri"/>
                <w:lang w:val="en-US"/>
              </w:rPr>
            </w:pPr>
            <w:r w:rsidRPr="00EB44D1">
              <w:rPr>
                <w:rFonts w:cs="Calibri"/>
              </w:rPr>
              <w:t>1,237,200</w:t>
            </w:r>
          </w:p>
        </w:tc>
        <w:tc>
          <w:tcPr>
            <w:tcW w:w="1260" w:type="dxa"/>
            <w:shd w:val="clear" w:color="auto" w:fill="auto"/>
          </w:tcPr>
          <w:p w14:paraId="7E0AF3C7" w14:textId="13691BC5" w:rsidR="00116697" w:rsidRPr="00A279ED" w:rsidRDefault="00116697" w:rsidP="00116697">
            <w:pPr>
              <w:pStyle w:val="TableBody"/>
              <w:rPr>
                <w:lang w:val="en-US"/>
              </w:rPr>
            </w:pPr>
            <w:r w:rsidRPr="00EB44D1">
              <w:t>Standard</w:t>
            </w:r>
          </w:p>
        </w:tc>
        <w:tc>
          <w:tcPr>
            <w:tcW w:w="1080" w:type="dxa"/>
            <w:shd w:val="clear" w:color="auto" w:fill="auto"/>
          </w:tcPr>
          <w:p w14:paraId="0537165A" w14:textId="301B98F2" w:rsidR="00116697" w:rsidRPr="00A279ED" w:rsidRDefault="00116697" w:rsidP="00840D2B">
            <w:pPr>
              <w:pStyle w:val="TableNumber"/>
              <w:rPr>
                <w:lang w:val="en-US"/>
              </w:rPr>
            </w:pPr>
            <w:r w:rsidRPr="00EB44D1">
              <w:t>190</w:t>
            </w:r>
          </w:p>
        </w:tc>
        <w:tc>
          <w:tcPr>
            <w:tcW w:w="1080" w:type="dxa"/>
            <w:shd w:val="clear" w:color="auto" w:fill="auto"/>
          </w:tcPr>
          <w:p w14:paraId="2D613451" w14:textId="46DE5F28" w:rsidR="00116697" w:rsidRPr="00A279ED" w:rsidRDefault="00116697" w:rsidP="00840D2B">
            <w:pPr>
              <w:pStyle w:val="TableNumber"/>
              <w:rPr>
                <w:lang w:val="en-US"/>
              </w:rPr>
            </w:pPr>
            <w:r w:rsidRPr="00EB44D1">
              <w:t>18,846</w:t>
            </w:r>
          </w:p>
        </w:tc>
        <w:tc>
          <w:tcPr>
            <w:tcW w:w="2520" w:type="dxa"/>
          </w:tcPr>
          <w:p w14:paraId="0520D50E" w14:textId="0158CDCE" w:rsidR="00116697" w:rsidRPr="00A279ED" w:rsidRDefault="00116697" w:rsidP="00116697">
            <w:pPr>
              <w:pStyle w:val="TableBody"/>
              <w:rPr>
                <w:lang w:val="en-US"/>
              </w:rPr>
            </w:pPr>
            <w:r w:rsidRPr="00EB44D1">
              <w:t xml:space="preserve">Included </w:t>
            </w:r>
            <w:r w:rsidR="009664CF">
              <w:rPr>
                <w:lang w:val="en-US"/>
              </w:rPr>
              <w:t>nine</w:t>
            </w:r>
            <w:r w:rsidR="009664CF" w:rsidRPr="00EB44D1">
              <w:t xml:space="preserve"> </w:t>
            </w:r>
            <w:r w:rsidR="0020250E" w:rsidRPr="00EB44D1">
              <w:t>regions</w:t>
            </w:r>
            <w:r w:rsidR="00FF6353">
              <w:t>,</w:t>
            </w:r>
            <w:r w:rsidR="0020250E" w:rsidRPr="00EB44D1">
              <w:t xml:space="preserve"> </w:t>
            </w:r>
            <w:r w:rsidRPr="00EB44D1">
              <w:t>except Eastern Region</w:t>
            </w:r>
          </w:p>
        </w:tc>
      </w:tr>
      <w:tr w:rsidR="00116697" w:rsidRPr="00EB44D1" w14:paraId="469F0674" w14:textId="77777777" w:rsidTr="181494FF">
        <w:tc>
          <w:tcPr>
            <w:tcW w:w="1560" w:type="dxa"/>
            <w:shd w:val="clear" w:color="auto" w:fill="auto"/>
          </w:tcPr>
          <w:p w14:paraId="30879223" w14:textId="1A0EE56D" w:rsidR="00116697" w:rsidRPr="00A279ED" w:rsidRDefault="00116697" w:rsidP="00840D2B">
            <w:pPr>
              <w:pStyle w:val="TableNumber"/>
              <w:rPr>
                <w:lang w:val="en-US"/>
              </w:rPr>
            </w:pPr>
            <w:r w:rsidRPr="00EB44D1">
              <w:t>3</w:t>
            </w:r>
          </w:p>
        </w:tc>
        <w:tc>
          <w:tcPr>
            <w:tcW w:w="708" w:type="dxa"/>
            <w:shd w:val="clear" w:color="auto" w:fill="auto"/>
          </w:tcPr>
          <w:p w14:paraId="5BFE0482" w14:textId="33903E66" w:rsidR="00116697" w:rsidRPr="00A279ED" w:rsidRDefault="00116697" w:rsidP="00116697">
            <w:pPr>
              <w:pStyle w:val="TableNumber"/>
              <w:rPr>
                <w:lang w:val="en-US"/>
              </w:rPr>
            </w:pPr>
            <w:r w:rsidRPr="00EB44D1">
              <w:t>2013</w:t>
            </w:r>
          </w:p>
        </w:tc>
        <w:tc>
          <w:tcPr>
            <w:tcW w:w="1242" w:type="dxa"/>
            <w:shd w:val="clear" w:color="auto" w:fill="auto"/>
          </w:tcPr>
          <w:p w14:paraId="3AFFDE1F" w14:textId="47E5EDD5" w:rsidR="00116697" w:rsidRPr="00A279ED" w:rsidRDefault="00116697" w:rsidP="00116697">
            <w:pPr>
              <w:pStyle w:val="TableNumber"/>
              <w:rPr>
                <w:rFonts w:cs="Calibri"/>
                <w:lang w:val="en-US"/>
              </w:rPr>
            </w:pPr>
            <w:r w:rsidRPr="00EB44D1">
              <w:rPr>
                <w:rFonts w:cs="Calibri"/>
              </w:rPr>
              <w:t>135,609</w:t>
            </w:r>
          </w:p>
        </w:tc>
        <w:tc>
          <w:tcPr>
            <w:tcW w:w="1260" w:type="dxa"/>
            <w:shd w:val="clear" w:color="auto" w:fill="auto"/>
          </w:tcPr>
          <w:p w14:paraId="04F91E83" w14:textId="09A37C93" w:rsidR="00116697" w:rsidRPr="00A279ED" w:rsidRDefault="00116697" w:rsidP="00116697">
            <w:pPr>
              <w:pStyle w:val="TableBody"/>
              <w:rPr>
                <w:lang w:val="en-US"/>
              </w:rPr>
            </w:pPr>
            <w:r w:rsidRPr="00EB44D1">
              <w:t>Standard</w:t>
            </w:r>
          </w:p>
        </w:tc>
        <w:tc>
          <w:tcPr>
            <w:tcW w:w="1080" w:type="dxa"/>
            <w:shd w:val="clear" w:color="auto" w:fill="auto"/>
          </w:tcPr>
          <w:p w14:paraId="6414337F" w14:textId="4D51B3BE" w:rsidR="00116697" w:rsidRPr="00A279ED" w:rsidRDefault="00116697" w:rsidP="00840D2B">
            <w:pPr>
              <w:pStyle w:val="TableNumber"/>
              <w:rPr>
                <w:lang w:val="en-US"/>
              </w:rPr>
            </w:pPr>
            <w:r w:rsidRPr="00EB44D1">
              <w:t>26</w:t>
            </w:r>
          </w:p>
        </w:tc>
        <w:tc>
          <w:tcPr>
            <w:tcW w:w="1080" w:type="dxa"/>
            <w:shd w:val="clear" w:color="auto" w:fill="auto"/>
          </w:tcPr>
          <w:p w14:paraId="760879E8" w14:textId="1EE3EAD8" w:rsidR="00116697" w:rsidRPr="00A279ED" w:rsidRDefault="00116697" w:rsidP="00840D2B">
            <w:pPr>
              <w:pStyle w:val="TableNumber"/>
              <w:rPr>
                <w:lang w:val="en-US"/>
              </w:rPr>
            </w:pPr>
            <w:r w:rsidRPr="00EB44D1">
              <w:t>2,052</w:t>
            </w:r>
          </w:p>
        </w:tc>
        <w:tc>
          <w:tcPr>
            <w:tcW w:w="2520" w:type="dxa"/>
          </w:tcPr>
          <w:p w14:paraId="3E39B344" w14:textId="5D6B0EC9" w:rsidR="00116697" w:rsidRPr="00D27A4D" w:rsidRDefault="00116697" w:rsidP="00116697">
            <w:pPr>
              <w:pStyle w:val="TableBody"/>
              <w:rPr>
                <w:lang w:val="en-US"/>
              </w:rPr>
            </w:pPr>
            <w:r w:rsidRPr="00EB44D1">
              <w:t>Included Easter</w:t>
            </w:r>
            <w:r w:rsidR="002A46BC" w:rsidRPr="00EB44D1">
              <w:t>n</w:t>
            </w:r>
            <w:r w:rsidRPr="00EB44D1">
              <w:t xml:space="preserve"> Region</w:t>
            </w:r>
          </w:p>
        </w:tc>
      </w:tr>
      <w:tr w:rsidR="00116697" w:rsidRPr="00EB44D1" w14:paraId="58DB6C2D" w14:textId="77777777" w:rsidTr="181494FF">
        <w:tc>
          <w:tcPr>
            <w:tcW w:w="1560" w:type="dxa"/>
            <w:shd w:val="clear" w:color="auto" w:fill="auto"/>
          </w:tcPr>
          <w:p w14:paraId="45CBB312" w14:textId="0A0278D5" w:rsidR="00116697" w:rsidRPr="00D27A4D" w:rsidRDefault="00116697" w:rsidP="00840D2B">
            <w:pPr>
              <w:pStyle w:val="TableNumber"/>
              <w:rPr>
                <w:lang w:val="en-US"/>
              </w:rPr>
            </w:pPr>
            <w:r w:rsidRPr="00EB44D1">
              <w:t>4</w:t>
            </w:r>
          </w:p>
        </w:tc>
        <w:tc>
          <w:tcPr>
            <w:tcW w:w="708" w:type="dxa"/>
            <w:shd w:val="clear" w:color="auto" w:fill="auto"/>
          </w:tcPr>
          <w:p w14:paraId="32A1837F" w14:textId="37FE0AC5" w:rsidR="00116697" w:rsidRPr="00D27A4D" w:rsidRDefault="00116697" w:rsidP="00116697">
            <w:pPr>
              <w:pStyle w:val="TableNumber"/>
              <w:rPr>
                <w:lang w:val="en-US"/>
              </w:rPr>
            </w:pPr>
            <w:r w:rsidRPr="00EB44D1">
              <w:t>2014</w:t>
            </w:r>
          </w:p>
        </w:tc>
        <w:tc>
          <w:tcPr>
            <w:tcW w:w="1242" w:type="dxa"/>
            <w:shd w:val="clear" w:color="auto" w:fill="auto"/>
          </w:tcPr>
          <w:p w14:paraId="793E5D53" w14:textId="3488D631" w:rsidR="00116697" w:rsidRPr="00D27A4D" w:rsidRDefault="00116697" w:rsidP="00116697">
            <w:pPr>
              <w:pStyle w:val="TableNumber"/>
              <w:rPr>
                <w:rFonts w:cs="Calibri"/>
                <w:lang w:val="en-US"/>
              </w:rPr>
            </w:pPr>
            <w:r w:rsidRPr="00EB44D1">
              <w:rPr>
                <w:rFonts w:cs="Calibri"/>
              </w:rPr>
              <w:t>1,373,850</w:t>
            </w:r>
          </w:p>
        </w:tc>
        <w:tc>
          <w:tcPr>
            <w:tcW w:w="1260" w:type="dxa"/>
            <w:shd w:val="clear" w:color="auto" w:fill="auto"/>
          </w:tcPr>
          <w:p w14:paraId="688F3036" w14:textId="3047DFFB" w:rsidR="00116697" w:rsidRPr="00D27A4D" w:rsidRDefault="00116697" w:rsidP="00116697">
            <w:pPr>
              <w:pStyle w:val="TableBody"/>
              <w:rPr>
                <w:lang w:val="en-US"/>
              </w:rPr>
            </w:pPr>
            <w:r w:rsidRPr="00EB44D1">
              <w:t>Standard</w:t>
            </w:r>
          </w:p>
        </w:tc>
        <w:tc>
          <w:tcPr>
            <w:tcW w:w="1080" w:type="dxa"/>
            <w:shd w:val="clear" w:color="auto" w:fill="auto"/>
          </w:tcPr>
          <w:p w14:paraId="58397995" w14:textId="150BDFBF" w:rsidR="00116697" w:rsidRPr="00D27A4D" w:rsidRDefault="00116697" w:rsidP="00840D2B">
            <w:pPr>
              <w:pStyle w:val="TableNumber"/>
              <w:rPr>
                <w:lang w:val="en-US"/>
              </w:rPr>
            </w:pPr>
            <w:r w:rsidRPr="00EB44D1">
              <w:t>216</w:t>
            </w:r>
          </w:p>
        </w:tc>
        <w:tc>
          <w:tcPr>
            <w:tcW w:w="1080" w:type="dxa"/>
            <w:shd w:val="clear" w:color="auto" w:fill="auto"/>
          </w:tcPr>
          <w:p w14:paraId="2FFA2D89" w14:textId="047653C9" w:rsidR="00116697" w:rsidRPr="00D27A4D" w:rsidRDefault="00116697" w:rsidP="00840D2B">
            <w:pPr>
              <w:pStyle w:val="TableNumber"/>
              <w:rPr>
                <w:lang w:val="en-US"/>
              </w:rPr>
            </w:pPr>
            <w:r w:rsidRPr="00EB44D1">
              <w:t>19,245</w:t>
            </w:r>
          </w:p>
        </w:tc>
        <w:tc>
          <w:tcPr>
            <w:tcW w:w="2520" w:type="dxa"/>
          </w:tcPr>
          <w:p w14:paraId="2BB1A388" w14:textId="02828F8D" w:rsidR="00116697" w:rsidRPr="00D27A4D" w:rsidRDefault="00116697" w:rsidP="00116697">
            <w:pPr>
              <w:pStyle w:val="TableBody"/>
              <w:rPr>
                <w:lang w:val="en-US"/>
              </w:rPr>
            </w:pPr>
            <w:r w:rsidRPr="00EB44D1">
              <w:t xml:space="preserve">Included </w:t>
            </w:r>
            <w:r w:rsidR="009664CF">
              <w:rPr>
                <w:lang w:val="en-US"/>
              </w:rPr>
              <w:t>ten</w:t>
            </w:r>
            <w:r w:rsidR="009664CF" w:rsidRPr="00EB44D1">
              <w:t xml:space="preserve"> </w:t>
            </w:r>
            <w:r w:rsidR="0020250E" w:rsidRPr="00EB44D1">
              <w:t>regions</w:t>
            </w:r>
          </w:p>
        </w:tc>
      </w:tr>
      <w:tr w:rsidR="00116697" w:rsidRPr="00EB44D1" w14:paraId="6B18B714" w14:textId="77777777" w:rsidTr="181494FF">
        <w:tc>
          <w:tcPr>
            <w:tcW w:w="1560" w:type="dxa"/>
            <w:shd w:val="clear" w:color="auto" w:fill="auto"/>
          </w:tcPr>
          <w:p w14:paraId="18FA04E0" w14:textId="11EC1133" w:rsidR="00116697" w:rsidRPr="00D27A4D" w:rsidRDefault="00116697" w:rsidP="00840D2B">
            <w:pPr>
              <w:pStyle w:val="TableNumber"/>
              <w:rPr>
                <w:lang w:val="en-US"/>
              </w:rPr>
            </w:pPr>
            <w:r w:rsidRPr="00EB44D1">
              <w:t>5</w:t>
            </w:r>
          </w:p>
        </w:tc>
        <w:tc>
          <w:tcPr>
            <w:tcW w:w="708" w:type="dxa"/>
            <w:shd w:val="clear" w:color="auto" w:fill="auto"/>
          </w:tcPr>
          <w:p w14:paraId="4A99B99A" w14:textId="060DE2C6" w:rsidR="00116697" w:rsidRPr="00D27A4D" w:rsidRDefault="00116697" w:rsidP="00116697">
            <w:pPr>
              <w:pStyle w:val="TableNumber"/>
              <w:rPr>
                <w:lang w:val="en-US"/>
              </w:rPr>
            </w:pPr>
            <w:r w:rsidRPr="00EB44D1">
              <w:t>2016</w:t>
            </w:r>
          </w:p>
        </w:tc>
        <w:tc>
          <w:tcPr>
            <w:tcW w:w="1242" w:type="dxa"/>
            <w:shd w:val="clear" w:color="auto" w:fill="auto"/>
          </w:tcPr>
          <w:p w14:paraId="06721394" w14:textId="0B840FF2" w:rsidR="00116697" w:rsidRPr="00D27A4D" w:rsidRDefault="00116697" w:rsidP="00116697">
            <w:pPr>
              <w:pStyle w:val="TableNumber"/>
              <w:rPr>
                <w:rFonts w:cs="Calibri"/>
                <w:lang w:val="en-US"/>
              </w:rPr>
            </w:pPr>
            <w:r w:rsidRPr="00EB44D1">
              <w:rPr>
                <w:rFonts w:cs="Calibri"/>
              </w:rPr>
              <w:t>936,357</w:t>
            </w:r>
          </w:p>
        </w:tc>
        <w:tc>
          <w:tcPr>
            <w:tcW w:w="1260" w:type="dxa"/>
            <w:shd w:val="clear" w:color="auto" w:fill="auto"/>
          </w:tcPr>
          <w:p w14:paraId="6165C4F1" w14:textId="29EA0212" w:rsidR="00116697" w:rsidRPr="00D27A4D" w:rsidRDefault="00116697" w:rsidP="00116697">
            <w:pPr>
              <w:pStyle w:val="TableBody"/>
              <w:rPr>
                <w:lang w:val="en-US"/>
              </w:rPr>
            </w:pPr>
            <w:r w:rsidRPr="00EB44D1">
              <w:t>Standard</w:t>
            </w:r>
          </w:p>
        </w:tc>
        <w:tc>
          <w:tcPr>
            <w:tcW w:w="1080" w:type="dxa"/>
            <w:shd w:val="clear" w:color="auto" w:fill="auto"/>
          </w:tcPr>
          <w:p w14:paraId="184149E3" w14:textId="36BD65F8" w:rsidR="00116697" w:rsidRPr="00D27A4D" w:rsidRDefault="00116697" w:rsidP="00840D2B">
            <w:pPr>
              <w:pStyle w:val="TableNumber"/>
              <w:rPr>
                <w:lang w:val="en-US"/>
              </w:rPr>
            </w:pPr>
            <w:r w:rsidRPr="00EB44D1">
              <w:t>150</w:t>
            </w:r>
          </w:p>
        </w:tc>
        <w:tc>
          <w:tcPr>
            <w:tcW w:w="1080" w:type="dxa"/>
            <w:shd w:val="clear" w:color="auto" w:fill="auto"/>
          </w:tcPr>
          <w:p w14:paraId="1BBC585E" w14:textId="71663F64" w:rsidR="00116697" w:rsidRPr="00D27A4D" w:rsidRDefault="00116697" w:rsidP="00840D2B">
            <w:pPr>
              <w:pStyle w:val="TableNumber"/>
              <w:rPr>
                <w:lang w:val="en-US"/>
              </w:rPr>
            </w:pPr>
            <w:r w:rsidRPr="00EB44D1">
              <w:t>16,026</w:t>
            </w:r>
          </w:p>
        </w:tc>
        <w:tc>
          <w:tcPr>
            <w:tcW w:w="2520" w:type="dxa"/>
          </w:tcPr>
          <w:p w14:paraId="2396CBE4" w14:textId="07CB5D8B" w:rsidR="00116697" w:rsidRPr="00D27A4D" w:rsidRDefault="00116697" w:rsidP="00116697">
            <w:pPr>
              <w:pStyle w:val="TableBody"/>
              <w:rPr>
                <w:lang w:val="en-US"/>
              </w:rPr>
            </w:pPr>
            <w:r w:rsidRPr="00EB44D1">
              <w:t xml:space="preserve">Included </w:t>
            </w:r>
            <w:r w:rsidR="009664CF">
              <w:rPr>
                <w:lang w:val="en-US"/>
              </w:rPr>
              <w:t>six</w:t>
            </w:r>
            <w:r w:rsidR="009664CF" w:rsidRPr="00EB44D1">
              <w:t xml:space="preserve"> </w:t>
            </w:r>
            <w:r w:rsidR="0020250E" w:rsidRPr="00EB44D1">
              <w:t>regions</w:t>
            </w:r>
          </w:p>
        </w:tc>
      </w:tr>
      <w:tr w:rsidR="00116697" w:rsidRPr="00EB44D1" w14:paraId="7CF7D91E" w14:textId="77777777" w:rsidTr="181494FF">
        <w:tc>
          <w:tcPr>
            <w:tcW w:w="1560" w:type="dxa"/>
            <w:shd w:val="clear" w:color="auto" w:fill="auto"/>
          </w:tcPr>
          <w:p w14:paraId="57392792" w14:textId="54A5D135" w:rsidR="00116697" w:rsidRPr="00D27A4D" w:rsidRDefault="00116697" w:rsidP="00840D2B">
            <w:pPr>
              <w:pStyle w:val="TableNumber"/>
              <w:rPr>
                <w:lang w:val="en-US"/>
              </w:rPr>
            </w:pPr>
            <w:r w:rsidRPr="00EB44D1">
              <w:t>6</w:t>
            </w:r>
          </w:p>
        </w:tc>
        <w:tc>
          <w:tcPr>
            <w:tcW w:w="708" w:type="dxa"/>
            <w:shd w:val="clear" w:color="auto" w:fill="auto"/>
          </w:tcPr>
          <w:p w14:paraId="46AFEC9F" w14:textId="53DEF3BE" w:rsidR="00116697" w:rsidRPr="00D27A4D" w:rsidRDefault="00116697" w:rsidP="00116697">
            <w:pPr>
              <w:pStyle w:val="TableNumber"/>
              <w:rPr>
                <w:lang w:val="en-US"/>
              </w:rPr>
            </w:pPr>
            <w:r w:rsidRPr="00EB44D1">
              <w:t>2017</w:t>
            </w:r>
          </w:p>
        </w:tc>
        <w:tc>
          <w:tcPr>
            <w:tcW w:w="1242" w:type="dxa"/>
            <w:shd w:val="clear" w:color="auto" w:fill="auto"/>
          </w:tcPr>
          <w:p w14:paraId="66156EC5" w14:textId="769ABC78" w:rsidR="00116697" w:rsidRPr="00D27A4D" w:rsidRDefault="00116697" w:rsidP="00116697">
            <w:pPr>
              <w:pStyle w:val="TableNumber"/>
              <w:rPr>
                <w:rFonts w:cs="Calibri"/>
                <w:lang w:val="en-US"/>
              </w:rPr>
            </w:pPr>
            <w:r w:rsidRPr="00EB44D1">
              <w:rPr>
                <w:rFonts w:cs="Calibri"/>
              </w:rPr>
              <w:t>1,369,206</w:t>
            </w:r>
          </w:p>
        </w:tc>
        <w:tc>
          <w:tcPr>
            <w:tcW w:w="1260" w:type="dxa"/>
            <w:shd w:val="clear" w:color="auto" w:fill="auto"/>
          </w:tcPr>
          <w:p w14:paraId="5F4761B1" w14:textId="0127D2AC" w:rsidR="00116697" w:rsidRPr="00D27A4D" w:rsidRDefault="00116697" w:rsidP="00116697">
            <w:pPr>
              <w:pStyle w:val="TableBody"/>
              <w:rPr>
                <w:lang w:val="en-US"/>
              </w:rPr>
            </w:pPr>
            <w:r w:rsidRPr="00EB44D1">
              <w:t>Standard</w:t>
            </w:r>
          </w:p>
        </w:tc>
        <w:tc>
          <w:tcPr>
            <w:tcW w:w="1080" w:type="dxa"/>
            <w:shd w:val="clear" w:color="auto" w:fill="auto"/>
          </w:tcPr>
          <w:p w14:paraId="507BB33E" w14:textId="565AB8B7" w:rsidR="00116697" w:rsidRPr="00D27A4D" w:rsidRDefault="00116697" w:rsidP="00840D2B">
            <w:pPr>
              <w:pStyle w:val="TableNumber"/>
              <w:rPr>
                <w:lang w:val="en-US"/>
              </w:rPr>
            </w:pPr>
            <w:r w:rsidRPr="00EB44D1">
              <w:t>150</w:t>
            </w:r>
          </w:p>
        </w:tc>
        <w:tc>
          <w:tcPr>
            <w:tcW w:w="1080" w:type="dxa"/>
            <w:shd w:val="clear" w:color="auto" w:fill="auto"/>
          </w:tcPr>
          <w:p w14:paraId="3498399A" w14:textId="4F7D6197" w:rsidR="00116697" w:rsidRPr="00D27A4D" w:rsidRDefault="00116697" w:rsidP="00840D2B">
            <w:pPr>
              <w:pStyle w:val="TableNumber"/>
              <w:rPr>
                <w:lang w:val="en-US"/>
              </w:rPr>
            </w:pPr>
            <w:r w:rsidRPr="00EB44D1">
              <w:t>23,502</w:t>
            </w:r>
          </w:p>
        </w:tc>
        <w:tc>
          <w:tcPr>
            <w:tcW w:w="2520" w:type="dxa"/>
          </w:tcPr>
          <w:p w14:paraId="4EE687E2" w14:textId="1637ECB3" w:rsidR="00116697" w:rsidRPr="00D27A4D" w:rsidRDefault="00116697" w:rsidP="00116697">
            <w:pPr>
              <w:pStyle w:val="TableBody"/>
              <w:rPr>
                <w:lang w:val="en-US"/>
              </w:rPr>
            </w:pPr>
            <w:r w:rsidRPr="00EB44D1">
              <w:t xml:space="preserve">Included </w:t>
            </w:r>
            <w:r w:rsidR="009664CF">
              <w:rPr>
                <w:lang w:val="en-US"/>
              </w:rPr>
              <w:t>nine</w:t>
            </w:r>
            <w:r w:rsidR="009664CF" w:rsidRPr="00EB44D1">
              <w:t xml:space="preserve"> </w:t>
            </w:r>
            <w:r w:rsidR="0020250E" w:rsidRPr="00EB44D1">
              <w:t>regions</w:t>
            </w:r>
          </w:p>
        </w:tc>
      </w:tr>
      <w:tr w:rsidR="00116697" w:rsidRPr="00EB44D1" w14:paraId="6F165D48" w14:textId="77777777" w:rsidTr="181494FF">
        <w:tc>
          <w:tcPr>
            <w:tcW w:w="1560" w:type="dxa"/>
            <w:shd w:val="clear" w:color="auto" w:fill="auto"/>
          </w:tcPr>
          <w:p w14:paraId="5C8764CC" w14:textId="7DEF3575" w:rsidR="00116697" w:rsidRPr="00D27A4D" w:rsidRDefault="00116697" w:rsidP="00840D2B">
            <w:pPr>
              <w:pStyle w:val="TableNumber"/>
              <w:rPr>
                <w:lang w:val="en-US"/>
              </w:rPr>
            </w:pPr>
            <w:r w:rsidRPr="00EB44D1">
              <w:t>7</w:t>
            </w:r>
          </w:p>
        </w:tc>
        <w:tc>
          <w:tcPr>
            <w:tcW w:w="708" w:type="dxa"/>
            <w:shd w:val="clear" w:color="auto" w:fill="auto"/>
          </w:tcPr>
          <w:p w14:paraId="5132D288" w14:textId="5541FD93" w:rsidR="00116697" w:rsidRPr="00D27A4D" w:rsidRDefault="00116697" w:rsidP="00116697">
            <w:pPr>
              <w:pStyle w:val="TableNumber"/>
              <w:rPr>
                <w:lang w:val="en-US"/>
              </w:rPr>
            </w:pPr>
            <w:r w:rsidRPr="00EB44D1">
              <w:t>2019</w:t>
            </w:r>
          </w:p>
        </w:tc>
        <w:tc>
          <w:tcPr>
            <w:tcW w:w="1242" w:type="dxa"/>
            <w:shd w:val="clear" w:color="auto" w:fill="auto"/>
          </w:tcPr>
          <w:p w14:paraId="25C37EE1" w14:textId="4426BBCE" w:rsidR="00116697" w:rsidRPr="00D27A4D" w:rsidRDefault="00116697" w:rsidP="00116697">
            <w:pPr>
              <w:pStyle w:val="TableNumber"/>
              <w:rPr>
                <w:rFonts w:cs="Calibri"/>
                <w:lang w:val="en-US"/>
              </w:rPr>
            </w:pPr>
            <w:r w:rsidRPr="00EB44D1">
              <w:rPr>
                <w:rFonts w:cs="Calibri"/>
              </w:rPr>
              <w:t>1,351,574</w:t>
            </w:r>
          </w:p>
        </w:tc>
        <w:tc>
          <w:tcPr>
            <w:tcW w:w="1260" w:type="dxa"/>
            <w:shd w:val="clear" w:color="auto" w:fill="auto"/>
          </w:tcPr>
          <w:p w14:paraId="57E73E8D" w14:textId="4BF2038E" w:rsidR="00116697" w:rsidRPr="00D27A4D" w:rsidRDefault="00116697" w:rsidP="00116697">
            <w:pPr>
              <w:pStyle w:val="TableBody"/>
              <w:rPr>
                <w:lang w:val="en-US"/>
              </w:rPr>
            </w:pPr>
            <w:r w:rsidRPr="00EB44D1">
              <w:t>PBO</w:t>
            </w:r>
          </w:p>
        </w:tc>
        <w:tc>
          <w:tcPr>
            <w:tcW w:w="1080" w:type="dxa"/>
            <w:shd w:val="clear" w:color="auto" w:fill="auto"/>
          </w:tcPr>
          <w:p w14:paraId="5D5785A1" w14:textId="584F9486" w:rsidR="00116697" w:rsidRPr="00D27A4D" w:rsidRDefault="00116697" w:rsidP="00840D2B">
            <w:pPr>
              <w:pStyle w:val="TableNumber"/>
              <w:rPr>
                <w:lang w:val="en-US"/>
              </w:rPr>
            </w:pPr>
            <w:r w:rsidRPr="00EB44D1">
              <w:t>196</w:t>
            </w:r>
          </w:p>
        </w:tc>
        <w:tc>
          <w:tcPr>
            <w:tcW w:w="1080" w:type="dxa"/>
            <w:shd w:val="clear" w:color="auto" w:fill="auto"/>
          </w:tcPr>
          <w:p w14:paraId="01AE6C99" w14:textId="723B146D" w:rsidR="00116697" w:rsidRPr="00D27A4D" w:rsidRDefault="00116697" w:rsidP="00840D2B">
            <w:pPr>
              <w:pStyle w:val="TableNumber"/>
              <w:rPr>
                <w:lang w:val="en-US"/>
              </w:rPr>
            </w:pPr>
            <w:r w:rsidRPr="00EB44D1">
              <w:t>21,541</w:t>
            </w:r>
          </w:p>
        </w:tc>
        <w:tc>
          <w:tcPr>
            <w:tcW w:w="2520" w:type="dxa"/>
          </w:tcPr>
          <w:p w14:paraId="1B88EDC5" w14:textId="73B467D2" w:rsidR="00116697" w:rsidRPr="00D27A4D" w:rsidRDefault="469CBDB8" w:rsidP="00116697">
            <w:pPr>
              <w:pStyle w:val="TableBody"/>
              <w:rPr>
                <w:lang w:val="en-US"/>
              </w:rPr>
            </w:pPr>
            <w:r>
              <w:t xml:space="preserve">Included 15 </w:t>
            </w:r>
            <w:r w:rsidR="0020250E">
              <w:t>regions</w:t>
            </w:r>
          </w:p>
        </w:tc>
      </w:tr>
      <w:tr w:rsidR="00116697" w:rsidRPr="00EB44D1" w14:paraId="33ADB58A" w14:textId="77777777" w:rsidTr="181494FF">
        <w:tc>
          <w:tcPr>
            <w:tcW w:w="1560" w:type="dxa"/>
            <w:shd w:val="clear" w:color="auto" w:fill="auto"/>
          </w:tcPr>
          <w:p w14:paraId="7C2C3D91" w14:textId="19A6B1E5" w:rsidR="00116697" w:rsidRPr="00D27A4D" w:rsidRDefault="00116697" w:rsidP="00840D2B">
            <w:pPr>
              <w:pStyle w:val="TableNumber"/>
              <w:rPr>
                <w:lang w:val="en-US"/>
              </w:rPr>
            </w:pPr>
            <w:r w:rsidRPr="00EB44D1">
              <w:t>8</w:t>
            </w:r>
          </w:p>
        </w:tc>
        <w:tc>
          <w:tcPr>
            <w:tcW w:w="708" w:type="dxa"/>
            <w:shd w:val="clear" w:color="auto" w:fill="auto"/>
          </w:tcPr>
          <w:p w14:paraId="4842D292" w14:textId="6BC76899" w:rsidR="00116697" w:rsidRPr="00D27A4D" w:rsidRDefault="00116697" w:rsidP="00116697">
            <w:pPr>
              <w:pStyle w:val="TableNumber"/>
              <w:rPr>
                <w:lang w:val="en-US"/>
              </w:rPr>
            </w:pPr>
            <w:r w:rsidRPr="00EB44D1">
              <w:t>2020</w:t>
            </w:r>
          </w:p>
        </w:tc>
        <w:tc>
          <w:tcPr>
            <w:tcW w:w="1242" w:type="dxa"/>
            <w:shd w:val="clear" w:color="auto" w:fill="auto"/>
          </w:tcPr>
          <w:p w14:paraId="4694FE49" w14:textId="295A0A3A" w:rsidR="00116697" w:rsidRPr="00D27A4D" w:rsidRDefault="00116697" w:rsidP="00116697">
            <w:pPr>
              <w:pStyle w:val="TableNumber"/>
              <w:rPr>
                <w:rFonts w:cs="Calibri"/>
                <w:lang w:val="en-US"/>
              </w:rPr>
            </w:pPr>
            <w:r w:rsidRPr="00EB44D1">
              <w:rPr>
                <w:rFonts w:cs="Calibri"/>
              </w:rPr>
              <w:t>1,1</w:t>
            </w:r>
            <w:r w:rsidR="00840D2B" w:rsidRPr="00EB44D1">
              <w:rPr>
                <w:rFonts w:cs="Calibri"/>
              </w:rPr>
              <w:t>75,249</w:t>
            </w:r>
          </w:p>
        </w:tc>
        <w:tc>
          <w:tcPr>
            <w:tcW w:w="1260" w:type="dxa"/>
            <w:shd w:val="clear" w:color="auto" w:fill="auto"/>
          </w:tcPr>
          <w:p w14:paraId="5CEC08CA" w14:textId="75AC8B4B" w:rsidR="00116697" w:rsidRPr="00D27A4D" w:rsidRDefault="00840D2B" w:rsidP="00116697">
            <w:pPr>
              <w:pStyle w:val="TableBody"/>
              <w:rPr>
                <w:lang w:val="en-US"/>
              </w:rPr>
            </w:pPr>
            <w:r w:rsidRPr="00EB44D1">
              <w:t>PBO</w:t>
            </w:r>
          </w:p>
        </w:tc>
        <w:tc>
          <w:tcPr>
            <w:tcW w:w="1080" w:type="dxa"/>
            <w:shd w:val="clear" w:color="auto" w:fill="auto"/>
          </w:tcPr>
          <w:p w14:paraId="661A1827" w14:textId="533B4D0B" w:rsidR="00116697" w:rsidRPr="00D27A4D" w:rsidRDefault="00840D2B" w:rsidP="00840D2B">
            <w:pPr>
              <w:pStyle w:val="TableNumber"/>
              <w:rPr>
                <w:lang w:val="en-US"/>
              </w:rPr>
            </w:pPr>
            <w:r w:rsidRPr="00EB44D1">
              <w:t>233</w:t>
            </w:r>
          </w:p>
        </w:tc>
        <w:tc>
          <w:tcPr>
            <w:tcW w:w="1080" w:type="dxa"/>
            <w:shd w:val="clear" w:color="auto" w:fill="auto"/>
          </w:tcPr>
          <w:p w14:paraId="121D8A28" w14:textId="564E1FFE" w:rsidR="00116697" w:rsidRPr="00D27A4D" w:rsidRDefault="00840D2B" w:rsidP="00840D2B">
            <w:pPr>
              <w:pStyle w:val="TableNumber"/>
              <w:rPr>
                <w:lang w:val="en-US"/>
              </w:rPr>
            </w:pPr>
            <w:r w:rsidRPr="00EB44D1">
              <w:t>26,488</w:t>
            </w:r>
          </w:p>
        </w:tc>
        <w:tc>
          <w:tcPr>
            <w:tcW w:w="2520" w:type="dxa"/>
          </w:tcPr>
          <w:p w14:paraId="1249C8EC" w14:textId="6AFFDEEB" w:rsidR="00116697" w:rsidRPr="00D27A4D" w:rsidRDefault="00840D2B" w:rsidP="00116697">
            <w:pPr>
              <w:pStyle w:val="TableBody"/>
              <w:rPr>
                <w:lang w:val="en-US"/>
              </w:rPr>
            </w:pPr>
            <w:r w:rsidRPr="00EB44D1">
              <w:t xml:space="preserve">Included 15 </w:t>
            </w:r>
            <w:r w:rsidR="0020250E" w:rsidRPr="00EB44D1">
              <w:t>regions</w:t>
            </w:r>
          </w:p>
        </w:tc>
      </w:tr>
      <w:tr w:rsidR="00840D2B" w:rsidRPr="00EB44D1" w14:paraId="34A8E1E8" w14:textId="77777777" w:rsidTr="181494FF">
        <w:tc>
          <w:tcPr>
            <w:tcW w:w="1560" w:type="dxa"/>
            <w:shd w:val="clear" w:color="auto" w:fill="auto"/>
          </w:tcPr>
          <w:p w14:paraId="1830D2D6" w14:textId="2F45E04B" w:rsidR="00840D2B" w:rsidRPr="00D27A4D" w:rsidRDefault="00840D2B" w:rsidP="00116697">
            <w:pPr>
              <w:pStyle w:val="TableBody"/>
              <w:rPr>
                <w:b/>
                <w:bCs/>
                <w:lang w:val="en-US"/>
              </w:rPr>
            </w:pPr>
            <w:r w:rsidRPr="00EB44D1">
              <w:rPr>
                <w:b/>
                <w:bCs/>
              </w:rPr>
              <w:t xml:space="preserve">TOTAL </w:t>
            </w:r>
            <w:r w:rsidR="00FF6353">
              <w:rPr>
                <w:b/>
                <w:bCs/>
              </w:rPr>
              <w:t>as of</w:t>
            </w:r>
            <w:r w:rsidR="00FF6353" w:rsidRPr="00EB44D1">
              <w:rPr>
                <w:b/>
                <w:bCs/>
              </w:rPr>
              <w:t xml:space="preserve"> </w:t>
            </w:r>
            <w:r w:rsidRPr="00EB44D1">
              <w:rPr>
                <w:b/>
                <w:bCs/>
              </w:rPr>
              <w:t>December 2020</w:t>
            </w:r>
          </w:p>
        </w:tc>
        <w:tc>
          <w:tcPr>
            <w:tcW w:w="708" w:type="dxa"/>
            <w:shd w:val="clear" w:color="auto" w:fill="auto"/>
          </w:tcPr>
          <w:p w14:paraId="24151D62" w14:textId="77777777" w:rsidR="00840D2B" w:rsidRPr="00D27A4D" w:rsidRDefault="00840D2B" w:rsidP="00116697">
            <w:pPr>
              <w:pStyle w:val="TableNumber"/>
              <w:rPr>
                <w:lang w:val="en-US"/>
              </w:rPr>
            </w:pPr>
          </w:p>
        </w:tc>
        <w:tc>
          <w:tcPr>
            <w:tcW w:w="1242" w:type="dxa"/>
            <w:shd w:val="clear" w:color="auto" w:fill="auto"/>
          </w:tcPr>
          <w:p w14:paraId="5914F092" w14:textId="26413DBF" w:rsidR="00840D2B" w:rsidRPr="00D27A4D" w:rsidRDefault="00840D2B" w:rsidP="00840D2B">
            <w:pPr>
              <w:pStyle w:val="TableNumber"/>
              <w:rPr>
                <w:b/>
                <w:bCs/>
                <w:lang w:val="en-US"/>
              </w:rPr>
            </w:pPr>
            <w:r w:rsidRPr="00EB44D1">
              <w:rPr>
                <w:b/>
                <w:bCs/>
              </w:rPr>
              <w:t>7,759,045</w:t>
            </w:r>
          </w:p>
        </w:tc>
        <w:tc>
          <w:tcPr>
            <w:tcW w:w="1260" w:type="dxa"/>
            <w:shd w:val="clear" w:color="auto" w:fill="auto"/>
          </w:tcPr>
          <w:p w14:paraId="135E052E" w14:textId="77777777" w:rsidR="00840D2B" w:rsidRPr="00D27A4D" w:rsidRDefault="00840D2B" w:rsidP="00840D2B">
            <w:pPr>
              <w:pStyle w:val="TableBody"/>
              <w:rPr>
                <w:lang w:val="en-US"/>
              </w:rPr>
            </w:pPr>
          </w:p>
        </w:tc>
        <w:tc>
          <w:tcPr>
            <w:tcW w:w="1080" w:type="dxa"/>
            <w:shd w:val="clear" w:color="auto" w:fill="auto"/>
          </w:tcPr>
          <w:p w14:paraId="18F97E05" w14:textId="77777777" w:rsidR="00840D2B" w:rsidRPr="00D27A4D" w:rsidRDefault="00840D2B" w:rsidP="00840D2B">
            <w:pPr>
              <w:pStyle w:val="TableNumber"/>
              <w:rPr>
                <w:lang w:val="en-US"/>
              </w:rPr>
            </w:pPr>
          </w:p>
        </w:tc>
        <w:tc>
          <w:tcPr>
            <w:tcW w:w="1080" w:type="dxa"/>
            <w:shd w:val="clear" w:color="auto" w:fill="auto"/>
          </w:tcPr>
          <w:p w14:paraId="36644428" w14:textId="77777777" w:rsidR="00840D2B" w:rsidRPr="00D27A4D" w:rsidRDefault="00840D2B" w:rsidP="00840D2B">
            <w:pPr>
              <w:pStyle w:val="TableNumber"/>
              <w:rPr>
                <w:lang w:val="en-US"/>
              </w:rPr>
            </w:pPr>
          </w:p>
        </w:tc>
        <w:tc>
          <w:tcPr>
            <w:tcW w:w="2520" w:type="dxa"/>
          </w:tcPr>
          <w:p w14:paraId="3F97912B" w14:textId="77777777" w:rsidR="00840D2B" w:rsidRPr="00D27A4D" w:rsidRDefault="00840D2B" w:rsidP="00840D2B">
            <w:pPr>
              <w:pStyle w:val="TableBody"/>
              <w:rPr>
                <w:lang w:val="en-US"/>
              </w:rPr>
            </w:pPr>
          </w:p>
        </w:tc>
      </w:tr>
    </w:tbl>
    <w:p w14:paraId="47F3EBED" w14:textId="77777777" w:rsidR="0099580A" w:rsidRPr="00D27A4D" w:rsidRDefault="0099580A" w:rsidP="0099580A"/>
    <w:p w14:paraId="2752F8D8" w14:textId="1CFDFD31" w:rsidR="00AD7980" w:rsidRPr="00EB44D1" w:rsidRDefault="009E5BDB" w:rsidP="00AD7980">
      <w:pPr>
        <w:pStyle w:val="1-DocText"/>
      </w:pPr>
      <w:bookmarkStart w:id="55" w:name="_Hlk58226786"/>
      <w:r w:rsidRPr="00D27A4D">
        <w:t xml:space="preserve">Until </w:t>
      </w:r>
      <w:r w:rsidR="00704B82" w:rsidRPr="00D27A4D">
        <w:t>2019, Ghana</w:t>
      </w:r>
      <w:r w:rsidR="00903B8A" w:rsidRPr="00D27A4D">
        <w:t xml:space="preserve"> </w:t>
      </w:r>
      <w:r w:rsidR="00CE1E69" w:rsidRPr="00D27A4D">
        <w:t xml:space="preserve">had </w:t>
      </w:r>
      <w:r w:rsidR="00A10A0A">
        <w:t>10</w:t>
      </w:r>
      <w:r w:rsidR="00A95588" w:rsidRPr="00D27A4D">
        <w:t xml:space="preserve"> </w:t>
      </w:r>
      <w:r w:rsidR="00903B8A" w:rsidRPr="00D27A4D">
        <w:t xml:space="preserve">regions. </w:t>
      </w:r>
      <w:r w:rsidR="00704B82" w:rsidRPr="00D27A4D">
        <w:t xml:space="preserve">In 2019, </w:t>
      </w:r>
      <w:r w:rsidR="00EA15A1" w:rsidRPr="00D27A4D">
        <w:t xml:space="preserve">the total number of regions increased to </w:t>
      </w:r>
      <w:r w:rsidR="00AD21C3" w:rsidRPr="00D27A4D">
        <w:t>16</w:t>
      </w:r>
      <w:r w:rsidR="00C73F7E" w:rsidRPr="00D27A4D">
        <w:t xml:space="preserve">. </w:t>
      </w:r>
      <w:r w:rsidR="00D845DA" w:rsidRPr="00D27A4D">
        <w:t xml:space="preserve">In 2019 and 2020, </w:t>
      </w:r>
      <w:r w:rsidR="00EA15A1" w:rsidRPr="00D27A4D">
        <w:t>ITNs</w:t>
      </w:r>
      <w:r w:rsidR="00704B82" w:rsidRPr="00D27A4D">
        <w:t xml:space="preserve"> were distributed in 15 regions.</w:t>
      </w:r>
      <w:r w:rsidR="00C73F7E" w:rsidRPr="000828DD">
        <w:t xml:space="preserve"> </w:t>
      </w:r>
      <w:r w:rsidR="00EC04DF">
        <w:t>School-based</w:t>
      </w:r>
      <w:r w:rsidR="00CC33F0" w:rsidRPr="003A10CD">
        <w:t xml:space="preserve"> ITN distribution is not conducted in</w:t>
      </w:r>
      <w:r w:rsidR="0020250E" w:rsidRPr="003A10CD">
        <w:t xml:space="preserve"> </w:t>
      </w:r>
      <w:r w:rsidR="0020250E" w:rsidRPr="00EB44D1">
        <w:t xml:space="preserve">regions or districts that conduct </w:t>
      </w:r>
      <w:r w:rsidR="00A83CB2">
        <w:t>indoor residual spraying</w:t>
      </w:r>
      <w:r w:rsidR="0020250E" w:rsidRPr="00EB44D1">
        <w:t>.</w:t>
      </w:r>
      <w:r w:rsidR="00CC33F0" w:rsidRPr="00EB44D1">
        <w:t xml:space="preserve"> </w:t>
      </w:r>
    </w:p>
    <w:p w14:paraId="31A25219" w14:textId="77777777" w:rsidR="004C6E11" w:rsidRPr="00EB44D1" w:rsidRDefault="004C6E11" w:rsidP="00AD7980">
      <w:pPr>
        <w:pStyle w:val="1-DocText"/>
      </w:pPr>
    </w:p>
    <w:p w14:paraId="1938F379" w14:textId="64FBDC54" w:rsidR="000748A5" w:rsidRPr="00D27A4D" w:rsidRDefault="000748A5" w:rsidP="00AD7980">
      <w:pPr>
        <w:pStyle w:val="Heading3"/>
        <w:numPr>
          <w:ilvl w:val="0"/>
          <w:numId w:val="0"/>
        </w:numPr>
        <w:ind w:left="720" w:hanging="720"/>
      </w:pPr>
      <w:bookmarkStart w:id="56" w:name="_Toc64537909"/>
      <w:bookmarkStart w:id="57" w:name="_Toc66275578"/>
      <w:bookmarkEnd w:id="55"/>
      <w:r w:rsidRPr="00D27A4D">
        <w:t>Implementation Aids Developed</w:t>
      </w:r>
      <w:bookmarkEnd w:id="56"/>
      <w:bookmarkEnd w:id="57"/>
    </w:p>
    <w:tbl>
      <w:tblPr>
        <w:tblStyle w:val="TableGrid2"/>
        <w:tblW w:w="9445" w:type="dxa"/>
        <w:tblLook w:val="04A0" w:firstRow="1" w:lastRow="0" w:firstColumn="1" w:lastColumn="0" w:noHBand="0" w:noVBand="1"/>
      </w:tblPr>
      <w:tblGrid>
        <w:gridCol w:w="9445"/>
      </w:tblGrid>
      <w:tr w:rsidR="00AD7980" w:rsidRPr="00EB44D1" w14:paraId="270A600D" w14:textId="77777777" w:rsidTr="00F66014">
        <w:tc>
          <w:tcPr>
            <w:tcW w:w="9445" w:type="dxa"/>
          </w:tcPr>
          <w:p w14:paraId="293361F2" w14:textId="77777777" w:rsidR="00AD7980" w:rsidRPr="00D27A4D" w:rsidRDefault="00AD7980" w:rsidP="006F4556">
            <w:pPr>
              <w:rPr>
                <w:rFonts w:eastAsia="Calibri" w:cs="Mangal"/>
                <w:b/>
                <w:bCs/>
                <w:lang w:val="en-US"/>
              </w:rPr>
            </w:pPr>
            <w:r w:rsidRPr="00EB44D1">
              <w:rPr>
                <w:rFonts w:eastAsia="Calibri" w:cs="Mangal"/>
                <w:b/>
                <w:bCs/>
              </w:rPr>
              <w:t>Documents</w:t>
            </w:r>
          </w:p>
          <w:p w14:paraId="3AE195CF" w14:textId="53A3D6E5" w:rsidR="00AD7980" w:rsidRPr="00D27A4D" w:rsidRDefault="00AD7980" w:rsidP="00AD7980">
            <w:pPr>
              <w:pStyle w:val="1-Bullet"/>
              <w:rPr>
                <w:lang w:val="en-US"/>
              </w:rPr>
            </w:pPr>
            <w:r w:rsidRPr="00EB44D1">
              <w:t xml:space="preserve">Training Manual for Primary School </w:t>
            </w:r>
            <w:r w:rsidR="002C3819">
              <w:rPr>
                <w:lang w:val="en-US"/>
              </w:rPr>
              <w:t>ITN</w:t>
            </w:r>
            <w:r w:rsidR="002C3819" w:rsidRPr="00EB44D1">
              <w:t xml:space="preserve"> </w:t>
            </w:r>
            <w:r w:rsidRPr="00EB44D1">
              <w:t xml:space="preserve">Distribution </w:t>
            </w:r>
          </w:p>
          <w:p w14:paraId="7B3CE8CF" w14:textId="77777777" w:rsidR="00AD7980" w:rsidRPr="00D27A4D" w:rsidRDefault="00AD7980" w:rsidP="00AD7980">
            <w:pPr>
              <w:pStyle w:val="1-Bullet"/>
              <w:rPr>
                <w:lang w:val="en-US"/>
              </w:rPr>
            </w:pPr>
            <w:r w:rsidRPr="00EB44D1">
              <w:t xml:space="preserve">Standard Operating Procedures for School Distribution 2019 </w:t>
            </w:r>
          </w:p>
          <w:p w14:paraId="6ABC3965" w14:textId="77777777" w:rsidR="00AD7980" w:rsidRPr="00D27A4D" w:rsidRDefault="00AD7980" w:rsidP="00AD7980">
            <w:pPr>
              <w:pStyle w:val="1-Bullet"/>
              <w:rPr>
                <w:lang w:val="en-US"/>
              </w:rPr>
            </w:pPr>
            <w:r w:rsidRPr="00EB44D1">
              <w:t>Draft Implementation Guide (revised August 2020)</w:t>
            </w:r>
          </w:p>
          <w:p w14:paraId="44310144" w14:textId="1CDA9D6C" w:rsidR="00AD7980" w:rsidRPr="00D27A4D" w:rsidRDefault="00AD7980" w:rsidP="00AD7980">
            <w:pPr>
              <w:pStyle w:val="1-Bullet"/>
              <w:rPr>
                <w:lang w:val="en-US"/>
              </w:rPr>
            </w:pPr>
            <w:r w:rsidRPr="00EB44D1">
              <w:t xml:space="preserve">VectorWorks </w:t>
            </w:r>
            <w:r w:rsidR="00FF6353">
              <w:t>O</w:t>
            </w:r>
            <w:r w:rsidRPr="00EB44D1">
              <w:t>rientation of Key Stakeholders Power</w:t>
            </w:r>
            <w:r w:rsidR="00FF6353">
              <w:t>P</w:t>
            </w:r>
            <w:r w:rsidRPr="00EB44D1">
              <w:t>oint presentation</w:t>
            </w:r>
          </w:p>
        </w:tc>
      </w:tr>
      <w:tr w:rsidR="00AD7980" w:rsidRPr="00EB44D1" w14:paraId="098FC20C" w14:textId="77777777" w:rsidTr="00F66014">
        <w:tc>
          <w:tcPr>
            <w:tcW w:w="9445" w:type="dxa"/>
          </w:tcPr>
          <w:p w14:paraId="54139E1A" w14:textId="77777777" w:rsidR="00AD7980" w:rsidRPr="00D27A4D" w:rsidRDefault="00AD7980" w:rsidP="006F4556">
            <w:pPr>
              <w:rPr>
                <w:rFonts w:eastAsia="Calibri" w:cs="Mangal"/>
                <w:b/>
                <w:bCs/>
                <w:lang w:val="en-US"/>
              </w:rPr>
            </w:pPr>
            <w:r w:rsidRPr="00EB44D1">
              <w:rPr>
                <w:rFonts w:eastAsia="Calibri" w:cs="Mangal"/>
                <w:b/>
                <w:bCs/>
              </w:rPr>
              <w:t>Tools</w:t>
            </w:r>
          </w:p>
          <w:p w14:paraId="5787A347" w14:textId="35D7DEBE" w:rsidR="00AD7980" w:rsidRPr="00D27A4D" w:rsidRDefault="00AD7980" w:rsidP="006F4556">
            <w:pPr>
              <w:pStyle w:val="1-Bullet"/>
              <w:rPr>
                <w:lang w:val="en-US"/>
              </w:rPr>
            </w:pPr>
            <w:r w:rsidRPr="00EB44D1">
              <w:t>Net4Schs Application</w:t>
            </w:r>
          </w:p>
        </w:tc>
      </w:tr>
      <w:tr w:rsidR="00AD7980" w:rsidRPr="00EB44D1" w14:paraId="780A8C14" w14:textId="77777777" w:rsidTr="00F66014">
        <w:tc>
          <w:tcPr>
            <w:tcW w:w="9445" w:type="dxa"/>
          </w:tcPr>
          <w:p w14:paraId="6B14055F" w14:textId="77777777" w:rsidR="00AD7980" w:rsidRPr="00D27A4D" w:rsidRDefault="00AD7980" w:rsidP="006F4556">
            <w:pPr>
              <w:rPr>
                <w:rFonts w:eastAsia="Calibri" w:cs="Mangal"/>
                <w:b/>
                <w:bCs/>
                <w:lang w:val="en-US"/>
              </w:rPr>
            </w:pPr>
            <w:r w:rsidRPr="00EB44D1">
              <w:rPr>
                <w:rFonts w:eastAsia="Calibri" w:cs="Mangal"/>
                <w:b/>
                <w:bCs/>
              </w:rPr>
              <w:t>Templates</w:t>
            </w:r>
          </w:p>
          <w:p w14:paraId="12FC6710" w14:textId="4C0E5E85" w:rsidR="00AD7980" w:rsidRPr="00D27A4D" w:rsidRDefault="00AD7980" w:rsidP="006F4556">
            <w:pPr>
              <w:pStyle w:val="1-Bullet"/>
              <w:rPr>
                <w:lang w:val="en-US"/>
              </w:rPr>
            </w:pPr>
            <w:r w:rsidRPr="00EB44D1">
              <w:t>School Distribution Report Forms A, B, C, D &amp; E</w:t>
            </w:r>
          </w:p>
        </w:tc>
      </w:tr>
    </w:tbl>
    <w:p w14:paraId="7E499A72" w14:textId="77777777" w:rsidR="000748A5" w:rsidRPr="00D27A4D" w:rsidRDefault="000748A5" w:rsidP="00AD7980">
      <w:pPr>
        <w:pStyle w:val="1-DocText"/>
      </w:pPr>
    </w:p>
    <w:p w14:paraId="4E5EC4BB" w14:textId="0B4E3B3C" w:rsidR="000748A5" w:rsidRPr="00D27A4D" w:rsidRDefault="000748A5" w:rsidP="00AD7980">
      <w:pPr>
        <w:pStyle w:val="Heading3"/>
        <w:numPr>
          <w:ilvl w:val="0"/>
          <w:numId w:val="0"/>
        </w:numPr>
        <w:ind w:left="720" w:hanging="720"/>
      </w:pPr>
      <w:bookmarkStart w:id="58" w:name="_Toc64537910"/>
      <w:bookmarkStart w:id="59" w:name="_Toc66275579"/>
      <w:r w:rsidRPr="00D27A4D">
        <w:t>Lessons Learned</w:t>
      </w:r>
      <w:bookmarkEnd w:id="58"/>
      <w:bookmarkEnd w:id="59"/>
    </w:p>
    <w:tbl>
      <w:tblPr>
        <w:tblStyle w:val="TableGrid3"/>
        <w:tblW w:w="9445" w:type="dxa"/>
        <w:tblLook w:val="04A0" w:firstRow="1" w:lastRow="0" w:firstColumn="1" w:lastColumn="0" w:noHBand="0" w:noVBand="1"/>
      </w:tblPr>
      <w:tblGrid>
        <w:gridCol w:w="9445"/>
      </w:tblGrid>
      <w:tr w:rsidR="000748A5" w:rsidRPr="00EB44D1" w14:paraId="475E6BE6" w14:textId="77777777" w:rsidTr="00F66014">
        <w:tc>
          <w:tcPr>
            <w:tcW w:w="9445" w:type="dxa"/>
          </w:tcPr>
          <w:p w14:paraId="24AE2216" w14:textId="6B8C3DFF" w:rsidR="000748A5" w:rsidRPr="00D27A4D" w:rsidRDefault="7B8BBEFC" w:rsidP="00AD7980">
            <w:pPr>
              <w:pStyle w:val="TableBody"/>
              <w:rPr>
                <w:lang w:val="en-US"/>
              </w:rPr>
            </w:pPr>
            <w:r w:rsidRPr="00D27A4D">
              <w:rPr>
                <w:b/>
                <w:bCs/>
              </w:rPr>
              <w:t>I</w:t>
            </w:r>
            <w:r w:rsidR="000748A5" w:rsidRPr="00D27A4D">
              <w:rPr>
                <w:b/>
              </w:rPr>
              <w:t>nterministerial collaboration</w:t>
            </w:r>
            <w:r w:rsidR="6FB18D00" w:rsidRPr="00EB44D1">
              <w:rPr>
                <w:b/>
                <w:bCs/>
              </w:rPr>
              <w:t xml:space="preserve">: </w:t>
            </w:r>
            <w:r w:rsidR="001B3F06" w:rsidRPr="00D27A4D">
              <w:t>S</w:t>
            </w:r>
            <w:r w:rsidR="6FB18D00" w:rsidRPr="00D27A4D">
              <w:t>trong collaboration between</w:t>
            </w:r>
            <w:r w:rsidR="6FB18D00" w:rsidRPr="00EB44D1">
              <w:t xml:space="preserve"> the</w:t>
            </w:r>
            <w:r w:rsidR="00647CE9" w:rsidRPr="00EB44D1">
              <w:t xml:space="preserve"> </w:t>
            </w:r>
            <w:r w:rsidR="00AB7DCB" w:rsidRPr="00EB44D1">
              <w:t xml:space="preserve">GHS </w:t>
            </w:r>
            <w:r w:rsidR="000748A5" w:rsidRPr="00EB44D1">
              <w:t xml:space="preserve">and </w:t>
            </w:r>
            <w:r w:rsidR="00AB7DCB" w:rsidRPr="00EB44D1">
              <w:t>GES</w:t>
            </w:r>
            <w:r w:rsidR="000748A5" w:rsidRPr="00EB44D1">
              <w:t xml:space="preserve"> </w:t>
            </w:r>
            <w:r w:rsidR="001B3F06" w:rsidRPr="00EB44D1">
              <w:t>contributed</w:t>
            </w:r>
            <w:r w:rsidR="000748A5" w:rsidRPr="00EB44D1">
              <w:t xml:space="preserve"> to the successful implementation</w:t>
            </w:r>
            <w:r w:rsidR="00816ABF" w:rsidRPr="00EB44D1">
              <w:t xml:space="preserve"> of</w:t>
            </w:r>
            <w:r w:rsidR="001B3F06" w:rsidRPr="00EB44D1">
              <w:t xml:space="preserve"> </w:t>
            </w:r>
            <w:r w:rsidR="00EC04DF">
              <w:rPr>
                <w:lang w:val="en-US"/>
              </w:rPr>
              <w:t>school-based</w:t>
            </w:r>
            <w:r w:rsidR="001B3F06" w:rsidRPr="00EB44D1">
              <w:t xml:space="preserve"> ITN distribution, </w:t>
            </w:r>
            <w:r w:rsidR="001B3F06" w:rsidRPr="00003585">
              <w:rPr>
                <w:lang w:val="en-US"/>
              </w:rPr>
              <w:t>includ</w:t>
            </w:r>
            <w:r w:rsidR="000C2F04" w:rsidRPr="00003585">
              <w:rPr>
                <w:lang w:val="en-US"/>
              </w:rPr>
              <w:t>ing</w:t>
            </w:r>
            <w:r w:rsidR="000C2F04">
              <w:rPr>
                <w:lang w:val="en-US"/>
              </w:rPr>
              <w:t xml:space="preserve"> </w:t>
            </w:r>
            <w:r w:rsidR="00FF6353">
              <w:rPr>
                <w:lang w:val="en-US"/>
              </w:rPr>
              <w:t>the</w:t>
            </w:r>
            <w:r w:rsidR="00FC3418" w:rsidRPr="00EB44D1">
              <w:t xml:space="preserve"> </w:t>
            </w:r>
            <w:r w:rsidR="004D7E33" w:rsidRPr="00EB44D1">
              <w:t>monitoring, supervision, data collection</w:t>
            </w:r>
            <w:r w:rsidR="00FF6353">
              <w:t>,</w:t>
            </w:r>
            <w:r w:rsidR="004D7E33" w:rsidRPr="00EB44D1">
              <w:t xml:space="preserve"> and reporting</w:t>
            </w:r>
            <w:r w:rsidR="000C2F04">
              <w:rPr>
                <w:lang w:val="en-US"/>
              </w:rPr>
              <w:t xml:space="preserve"> activities</w:t>
            </w:r>
            <w:r w:rsidR="004D7E33" w:rsidRPr="00EB44D1">
              <w:t xml:space="preserve">. </w:t>
            </w:r>
            <w:r w:rsidR="004D7E33" w:rsidRPr="00003585">
              <w:rPr>
                <w:lang w:val="en-US"/>
              </w:rPr>
              <w:t>Accept</w:t>
            </w:r>
            <w:r w:rsidR="00621525" w:rsidRPr="00003585">
              <w:rPr>
                <w:lang w:val="en-US"/>
              </w:rPr>
              <w:t>anc</w:t>
            </w:r>
            <w:r w:rsidR="000C2F04" w:rsidRPr="00003585">
              <w:rPr>
                <w:lang w:val="en-US"/>
              </w:rPr>
              <w:t>e</w:t>
            </w:r>
            <w:r w:rsidR="004D7E33" w:rsidRPr="00EB44D1">
              <w:t xml:space="preserve"> of </w:t>
            </w:r>
            <w:r w:rsidR="00EC04DF">
              <w:rPr>
                <w:lang w:val="en-US"/>
              </w:rPr>
              <w:t>school-based</w:t>
            </w:r>
            <w:r w:rsidR="004D7E33" w:rsidRPr="00EB44D1">
              <w:t xml:space="preserve"> ITN distribution by </w:t>
            </w:r>
            <w:r w:rsidR="005F0804" w:rsidRPr="00EB44D1">
              <w:t>national and subnational health and education officials is high.</w:t>
            </w:r>
          </w:p>
        </w:tc>
      </w:tr>
      <w:tr w:rsidR="000748A5" w:rsidRPr="00EB44D1" w14:paraId="17282533" w14:textId="77777777" w:rsidTr="00F66014">
        <w:tc>
          <w:tcPr>
            <w:tcW w:w="9445" w:type="dxa"/>
          </w:tcPr>
          <w:p w14:paraId="0C5E4274" w14:textId="16CD9D28" w:rsidR="000748A5" w:rsidRPr="00846363" w:rsidRDefault="000748A5" w:rsidP="00AD7980">
            <w:pPr>
              <w:pStyle w:val="TableBody"/>
              <w:rPr>
                <w:lang w:val="en-US"/>
              </w:rPr>
            </w:pPr>
            <w:r w:rsidRPr="00554D7E">
              <w:rPr>
                <w:b/>
              </w:rPr>
              <w:t>Ghana Education Management Information</w:t>
            </w:r>
            <w:r w:rsidRPr="00EB44D1">
              <w:t xml:space="preserve"> </w:t>
            </w:r>
            <w:r w:rsidRPr="00846363">
              <w:rPr>
                <w:b/>
              </w:rPr>
              <w:t>System</w:t>
            </w:r>
            <w:r w:rsidR="007E3CD4" w:rsidRPr="00846363">
              <w:rPr>
                <w:b/>
              </w:rPr>
              <w:t xml:space="preserve"> (EMIS</w:t>
            </w:r>
            <w:r w:rsidR="007E3CD4" w:rsidRPr="00EB44D1">
              <w:t>)</w:t>
            </w:r>
            <w:r w:rsidR="6A535AE0" w:rsidRPr="00EB44D1">
              <w:t xml:space="preserve">: </w:t>
            </w:r>
            <w:r w:rsidR="005F0804" w:rsidRPr="00EB44D1">
              <w:t xml:space="preserve">Improvements to the EMIS are required to </w:t>
            </w:r>
            <w:r w:rsidR="00FF6353">
              <w:t>strengthen</w:t>
            </w:r>
            <w:r w:rsidR="005F0804" w:rsidRPr="00EB44D1">
              <w:t xml:space="preserve"> </w:t>
            </w:r>
            <w:r w:rsidR="00FF6353">
              <w:t>the</w:t>
            </w:r>
            <w:r w:rsidR="005F0804" w:rsidRPr="00EB44D1">
              <w:t xml:space="preserve"> quality of school </w:t>
            </w:r>
            <w:r w:rsidR="000577BC">
              <w:rPr>
                <w:lang w:val="en-US"/>
              </w:rPr>
              <w:t>enrollment</w:t>
            </w:r>
            <w:r w:rsidR="005F0804" w:rsidRPr="00EB44D1">
              <w:t xml:space="preserve"> data available through </w:t>
            </w:r>
            <w:r w:rsidR="00FF6353">
              <w:t>the system</w:t>
            </w:r>
            <w:r w:rsidR="005F0804" w:rsidRPr="00EB44D1">
              <w:t xml:space="preserve">. Engagement with national and subnational EMIS officials is required to ensure </w:t>
            </w:r>
            <w:r w:rsidR="00FF6353">
              <w:t xml:space="preserve">that </w:t>
            </w:r>
            <w:r w:rsidR="005F0804" w:rsidRPr="00EB44D1">
              <w:t xml:space="preserve">school </w:t>
            </w:r>
            <w:r w:rsidR="000577BC">
              <w:rPr>
                <w:lang w:val="en-US"/>
              </w:rPr>
              <w:t>enrollment</w:t>
            </w:r>
            <w:r w:rsidRPr="00EB44D1">
              <w:t xml:space="preserve"> data</w:t>
            </w:r>
            <w:r w:rsidR="005F0804" w:rsidRPr="00EB44D1">
              <w:t xml:space="preserve"> are available and</w:t>
            </w:r>
            <w:r w:rsidRPr="00EB44D1">
              <w:t xml:space="preserve"> accessible in real</w:t>
            </w:r>
            <w:r w:rsidRPr="00EB44D1">
              <w:rPr>
                <w:b/>
                <w:bCs/>
              </w:rPr>
              <w:t xml:space="preserve"> </w:t>
            </w:r>
            <w:r w:rsidRPr="00846363">
              <w:t>time</w:t>
            </w:r>
            <w:r w:rsidR="00FF6353">
              <w:t>,</w:t>
            </w:r>
            <w:r w:rsidRPr="00EB44D1">
              <w:t xml:space="preserve"> or updated early</w:t>
            </w:r>
            <w:r w:rsidR="005F0804" w:rsidRPr="00EB44D1">
              <w:t xml:space="preserve"> in the school year</w:t>
            </w:r>
            <w:r w:rsidRPr="00EB44D1">
              <w:t xml:space="preserve"> to avoid</w:t>
            </w:r>
            <w:r w:rsidR="00B23A1E" w:rsidRPr="00EB44D1">
              <w:t xml:space="preserve"> the need to </w:t>
            </w:r>
            <w:r w:rsidRPr="00EB44D1">
              <w:t xml:space="preserve">use </w:t>
            </w:r>
            <w:r w:rsidR="000577BC">
              <w:rPr>
                <w:lang w:val="en-US"/>
              </w:rPr>
              <w:t>enrollment</w:t>
            </w:r>
            <w:r w:rsidR="00B23A1E" w:rsidRPr="00EB44D1">
              <w:t xml:space="preserve"> data from the previous academic year for ITN macro-quantification and micro-quantification. </w:t>
            </w:r>
            <w:r w:rsidR="00FF6353">
              <w:t>The a</w:t>
            </w:r>
            <w:r w:rsidR="00001F32" w:rsidRPr="00EB44D1">
              <w:t xml:space="preserve">vailability of high-quality school </w:t>
            </w:r>
            <w:r w:rsidR="000577BC">
              <w:rPr>
                <w:lang w:val="en-US"/>
              </w:rPr>
              <w:t>enrollment</w:t>
            </w:r>
            <w:r w:rsidR="00001F32" w:rsidRPr="00EB44D1">
              <w:t xml:space="preserve"> data can help reduce the </w:t>
            </w:r>
            <w:r w:rsidRPr="00EB44D1">
              <w:t xml:space="preserve">oversupply and undersupply of ITNs to schools. </w:t>
            </w:r>
          </w:p>
        </w:tc>
      </w:tr>
      <w:tr w:rsidR="000748A5" w:rsidRPr="00EB44D1" w14:paraId="63E99670" w14:textId="77777777" w:rsidTr="00846363">
        <w:tc>
          <w:tcPr>
            <w:tcW w:w="9445" w:type="dxa"/>
            <w:shd w:val="clear" w:color="auto" w:fill="auto"/>
          </w:tcPr>
          <w:p w14:paraId="7A27CCD2" w14:textId="7E34A7E0" w:rsidR="000748A5" w:rsidRPr="00846363" w:rsidRDefault="00001F32" w:rsidP="00AD7980">
            <w:pPr>
              <w:pStyle w:val="TableBody"/>
              <w:rPr>
                <w:lang w:val="en-US"/>
              </w:rPr>
            </w:pPr>
            <w:r w:rsidRPr="00846363">
              <w:rPr>
                <w:b/>
              </w:rPr>
              <w:t>D</w:t>
            </w:r>
            <w:r w:rsidR="000748A5" w:rsidRPr="00846363">
              <w:rPr>
                <w:b/>
              </w:rPr>
              <w:t>igitization</w:t>
            </w:r>
            <w:r w:rsidRPr="00846363">
              <w:rPr>
                <w:b/>
              </w:rPr>
              <w:t xml:space="preserve"> </w:t>
            </w:r>
            <w:r w:rsidR="00FA4380" w:rsidRPr="00846363">
              <w:rPr>
                <w:b/>
              </w:rPr>
              <w:t xml:space="preserve">of </w:t>
            </w:r>
            <w:r w:rsidR="00D1725C">
              <w:rPr>
                <w:b/>
              </w:rPr>
              <w:t>d</w:t>
            </w:r>
            <w:r w:rsidRPr="00846363">
              <w:rPr>
                <w:b/>
              </w:rPr>
              <w:t xml:space="preserve">ata </w:t>
            </w:r>
            <w:r w:rsidR="00D1725C">
              <w:rPr>
                <w:b/>
              </w:rPr>
              <w:t>c</w:t>
            </w:r>
            <w:r w:rsidRPr="00846363">
              <w:rPr>
                <w:b/>
              </w:rPr>
              <w:t>ollection</w:t>
            </w:r>
            <w:r w:rsidR="377A6E91" w:rsidRPr="00EB44D1">
              <w:rPr>
                <w:b/>
                <w:bCs/>
              </w:rPr>
              <w:t xml:space="preserve">: </w:t>
            </w:r>
            <w:r w:rsidR="50F855ED" w:rsidRPr="00EB44D1">
              <w:t>S</w:t>
            </w:r>
            <w:r w:rsidR="000748A5" w:rsidRPr="00EB44D1">
              <w:t>choo</w:t>
            </w:r>
            <w:r w:rsidR="00FA4380" w:rsidRPr="00EB44D1">
              <w:t xml:space="preserve">l-based ITN </w:t>
            </w:r>
            <w:r w:rsidR="000748A5" w:rsidRPr="00EB44D1">
              <w:t xml:space="preserve">distribution data </w:t>
            </w:r>
            <w:r w:rsidR="00FA4380" w:rsidRPr="00EB44D1">
              <w:t xml:space="preserve">collection and reporting by SISOs was digitized through a collaboration between the NMCP and PMI VectorLink. Digitization of data collection and reporting improved </w:t>
            </w:r>
            <w:r w:rsidR="00FF6353">
              <w:t xml:space="preserve">the </w:t>
            </w:r>
            <w:r w:rsidR="00FA4380" w:rsidRPr="00EB44D1">
              <w:t xml:space="preserve">timeliness and accuracy of data collection and reporting. ITN issuing data are now available to national and subnational health and education officials in near real time. </w:t>
            </w:r>
          </w:p>
        </w:tc>
      </w:tr>
      <w:tr w:rsidR="000748A5" w:rsidRPr="00EB44D1" w14:paraId="2E06CAD5" w14:textId="77777777" w:rsidTr="00846363">
        <w:tc>
          <w:tcPr>
            <w:tcW w:w="9445" w:type="dxa"/>
            <w:shd w:val="clear" w:color="auto" w:fill="auto"/>
          </w:tcPr>
          <w:p w14:paraId="133D3429" w14:textId="64F46C72" w:rsidR="000748A5" w:rsidRPr="00846363" w:rsidRDefault="1DA24038" w:rsidP="00AD7980">
            <w:pPr>
              <w:pStyle w:val="TableBody"/>
              <w:rPr>
                <w:rFonts w:cs="Arial"/>
                <w:lang w:val="en-US"/>
              </w:rPr>
            </w:pPr>
            <w:r w:rsidRPr="00846363">
              <w:rPr>
                <w:rFonts w:cs="Arial"/>
                <w:b/>
              </w:rPr>
              <w:t xml:space="preserve">Private </w:t>
            </w:r>
            <w:r w:rsidR="00D1725C">
              <w:rPr>
                <w:rFonts w:cs="Arial"/>
                <w:b/>
              </w:rPr>
              <w:t>s</w:t>
            </w:r>
            <w:r w:rsidRPr="00846363">
              <w:rPr>
                <w:rFonts w:cs="Arial"/>
                <w:b/>
              </w:rPr>
              <w:t>chools</w:t>
            </w:r>
            <w:r w:rsidRPr="00EB44D1">
              <w:rPr>
                <w:rFonts w:cs="Arial"/>
                <w:b/>
                <w:bCs/>
              </w:rPr>
              <w:t xml:space="preserve">: </w:t>
            </w:r>
            <w:r w:rsidR="00FF6353" w:rsidRPr="00FF6353">
              <w:rPr>
                <w:rFonts w:cs="Arial"/>
              </w:rPr>
              <w:t>The i</w:t>
            </w:r>
            <w:r w:rsidR="009A15A4" w:rsidRPr="00EB44D1">
              <w:rPr>
                <w:rFonts w:cs="Arial"/>
              </w:rPr>
              <w:t xml:space="preserve">nclusion of private schools in </w:t>
            </w:r>
            <w:r w:rsidR="00EC04DF">
              <w:rPr>
                <w:rFonts w:cs="Arial"/>
                <w:lang w:val="en-US"/>
              </w:rPr>
              <w:t>school-based</w:t>
            </w:r>
            <w:r w:rsidR="009A15A4" w:rsidRPr="00EB44D1">
              <w:rPr>
                <w:rFonts w:cs="Arial"/>
              </w:rPr>
              <w:t xml:space="preserve"> ITN distribution increases the number of students reached. Private schools will be disenfranchised if only EMIS data </w:t>
            </w:r>
            <w:r w:rsidR="00FF6353">
              <w:rPr>
                <w:rFonts w:cs="Arial"/>
              </w:rPr>
              <w:t>are</w:t>
            </w:r>
            <w:r w:rsidR="009A15A4" w:rsidRPr="00EB44D1">
              <w:rPr>
                <w:rFonts w:cs="Arial"/>
              </w:rPr>
              <w:t xml:space="preserve"> used for macro-quantification and micro-quantification</w:t>
            </w:r>
            <w:r w:rsidR="00B260B9">
              <w:rPr>
                <w:rFonts w:cs="Arial"/>
              </w:rPr>
              <w:t xml:space="preserve"> because</w:t>
            </w:r>
            <w:r w:rsidR="009A15A4" w:rsidRPr="00EB44D1">
              <w:rPr>
                <w:rFonts w:cs="Arial"/>
              </w:rPr>
              <w:t xml:space="preserve"> some private schools are not captured in </w:t>
            </w:r>
            <w:r w:rsidR="00B260B9">
              <w:rPr>
                <w:rFonts w:cs="Arial"/>
              </w:rPr>
              <w:t xml:space="preserve">the </w:t>
            </w:r>
            <w:r w:rsidR="009A15A4" w:rsidRPr="00EB44D1">
              <w:rPr>
                <w:rFonts w:cs="Arial"/>
              </w:rPr>
              <w:t xml:space="preserve">EMIS. Consultation with SISOs and district </w:t>
            </w:r>
            <w:r w:rsidR="006E75D0" w:rsidRPr="00EB44D1">
              <w:rPr>
                <w:rFonts w:cs="Arial"/>
              </w:rPr>
              <w:t xml:space="preserve">education officials during the microplanning </w:t>
            </w:r>
            <w:r w:rsidR="00400B3D">
              <w:rPr>
                <w:rFonts w:cs="Arial"/>
                <w:lang w:val="en-US"/>
              </w:rPr>
              <w:t xml:space="preserve">process </w:t>
            </w:r>
            <w:r w:rsidR="006E75D0" w:rsidRPr="00EB44D1">
              <w:rPr>
                <w:rFonts w:cs="Arial"/>
              </w:rPr>
              <w:t>is critical to ensuring</w:t>
            </w:r>
            <w:r w:rsidR="00B260B9">
              <w:rPr>
                <w:rFonts w:cs="Arial"/>
              </w:rPr>
              <w:t xml:space="preserve"> that</w:t>
            </w:r>
            <w:r w:rsidR="006E75D0" w:rsidRPr="00EB44D1">
              <w:rPr>
                <w:rFonts w:cs="Arial"/>
              </w:rPr>
              <w:t xml:space="preserve"> eligible private schools are included in the </w:t>
            </w:r>
            <w:r w:rsidR="00EC04DF">
              <w:rPr>
                <w:rFonts w:cs="Arial"/>
                <w:lang w:val="en-US"/>
              </w:rPr>
              <w:t>school-based</w:t>
            </w:r>
            <w:r w:rsidR="006E75D0" w:rsidRPr="00EB44D1">
              <w:rPr>
                <w:rFonts w:cs="Arial"/>
              </w:rPr>
              <w:t xml:space="preserve"> ITN distribution.</w:t>
            </w:r>
          </w:p>
        </w:tc>
      </w:tr>
      <w:tr w:rsidR="000748A5" w:rsidRPr="00EB44D1" w14:paraId="7B276B5C" w14:textId="77777777" w:rsidTr="00F66014">
        <w:tc>
          <w:tcPr>
            <w:tcW w:w="9445" w:type="dxa"/>
          </w:tcPr>
          <w:p w14:paraId="55A02139" w14:textId="1A5E9275" w:rsidR="000748A5" w:rsidRPr="00846363" w:rsidRDefault="004D16F8" w:rsidP="00AD7980">
            <w:pPr>
              <w:pStyle w:val="TableBody"/>
              <w:rPr>
                <w:lang w:val="en-US"/>
              </w:rPr>
            </w:pPr>
            <w:r w:rsidRPr="00EB44D1">
              <w:rPr>
                <w:b/>
                <w:bCs/>
              </w:rPr>
              <w:t xml:space="preserve">Existing </w:t>
            </w:r>
            <w:r w:rsidR="00D1725C">
              <w:rPr>
                <w:b/>
                <w:bCs/>
              </w:rPr>
              <w:t>s</w:t>
            </w:r>
            <w:r w:rsidRPr="00EB44D1">
              <w:rPr>
                <w:b/>
                <w:bCs/>
              </w:rPr>
              <w:t xml:space="preserve">tructures: </w:t>
            </w:r>
            <w:r w:rsidR="007368AE" w:rsidRPr="00EB44D1">
              <w:t>Ghana</w:t>
            </w:r>
            <w:r w:rsidR="00400B3D">
              <w:rPr>
                <w:lang w:val="en-US"/>
              </w:rPr>
              <w:t>’s</w:t>
            </w:r>
            <w:r w:rsidR="007368AE" w:rsidRPr="00EB44D1">
              <w:t xml:space="preserve"> SHEP</w:t>
            </w:r>
            <w:r w:rsidR="0023436B">
              <w:rPr>
                <w:lang w:val="en-US"/>
              </w:rPr>
              <w:t xml:space="preserve"> is well-established</w:t>
            </w:r>
            <w:r w:rsidR="007368AE" w:rsidRPr="00EB44D1">
              <w:t xml:space="preserve"> at national, regional, and school leve</w:t>
            </w:r>
            <w:r w:rsidR="004741CD" w:rsidRPr="00EB44D1">
              <w:t>l</w:t>
            </w:r>
            <w:r w:rsidR="0023436B">
              <w:rPr>
                <w:lang w:val="en-US"/>
              </w:rPr>
              <w:t>s</w:t>
            </w:r>
            <w:r w:rsidR="007368AE" w:rsidRPr="00EB44D1">
              <w:t xml:space="preserve">. SHEP coordinators at each level are responsible for planning and implementing health activities in schools. Ghana </w:t>
            </w:r>
            <w:r w:rsidR="00B260B9">
              <w:t xml:space="preserve">also </w:t>
            </w:r>
            <w:r w:rsidR="007368AE" w:rsidRPr="00EB44D1">
              <w:t>has a well-established sub-district system of supervisors</w:t>
            </w:r>
            <w:r w:rsidR="00D6082C">
              <w:rPr>
                <w:lang w:val="en-US"/>
              </w:rPr>
              <w:t xml:space="preserve"> and </w:t>
            </w:r>
            <w:r w:rsidR="007368AE" w:rsidRPr="00EB44D1">
              <w:t>SISOs</w:t>
            </w:r>
            <w:r w:rsidR="00B260B9">
              <w:t xml:space="preserve"> who are</w:t>
            </w:r>
            <w:r w:rsidR="007368AE" w:rsidRPr="00EB44D1">
              <w:t xml:space="preserve"> responsible for </w:t>
            </w:r>
            <w:r w:rsidR="00457C5B" w:rsidRPr="00EB44D1">
              <w:t>monitoring and supervising 10</w:t>
            </w:r>
            <w:r w:rsidR="00B260B9">
              <w:t xml:space="preserve"> to </w:t>
            </w:r>
            <w:r w:rsidR="00457C5B" w:rsidRPr="00EB44D1">
              <w:t xml:space="preserve">15 schools on a regular basis. </w:t>
            </w:r>
            <w:r w:rsidR="00B260B9">
              <w:t>There</w:t>
            </w:r>
            <w:r w:rsidR="007368AE" w:rsidRPr="00EB44D1">
              <w:t xml:space="preserve"> are </w:t>
            </w:r>
            <w:r w:rsidR="00B260B9">
              <w:t>more than</w:t>
            </w:r>
            <w:r w:rsidR="007368AE" w:rsidRPr="00EB44D1">
              <w:t xml:space="preserve"> 26,000 public </w:t>
            </w:r>
            <w:bookmarkStart w:id="60" w:name="_Hlk65760293"/>
            <w:r w:rsidR="007368AE" w:rsidRPr="00EB44D1">
              <w:t>and private basic primary schools in Ghana</w:t>
            </w:r>
            <w:r w:rsidR="00FD303C" w:rsidRPr="00EB44D1">
              <w:t>.</w:t>
            </w:r>
            <w:r w:rsidR="008A64CC" w:rsidRPr="00EB44D1">
              <w:t xml:space="preserve"> The proliferation of basic primary schools provides a good </w:t>
            </w:r>
            <w:r w:rsidR="00D00BAD" w:rsidRPr="00EB44D1">
              <w:t>link between schools and households</w:t>
            </w:r>
            <w:r w:rsidR="00B260B9">
              <w:t>.</w:t>
            </w:r>
            <w:r w:rsidR="0051767E" w:rsidRPr="00EB44D1">
              <w:t xml:space="preserve"> (</w:t>
            </w:r>
            <w:r w:rsidR="00B260B9">
              <w:t>A</w:t>
            </w:r>
            <w:r w:rsidR="0051767E" w:rsidRPr="00EB44D1">
              <w:t xml:space="preserve">ccording to the World Bank, </w:t>
            </w:r>
            <w:r w:rsidR="009B1F0E" w:rsidRPr="00EB44D1">
              <w:t xml:space="preserve">net primary school </w:t>
            </w:r>
            <w:r w:rsidR="000577BC">
              <w:rPr>
                <w:lang w:val="en-US"/>
              </w:rPr>
              <w:t>enrollment</w:t>
            </w:r>
            <w:r w:rsidR="009B1F0E" w:rsidRPr="00EB44D1">
              <w:t xml:space="preserve"> in 2019 was</w:t>
            </w:r>
            <w:r w:rsidR="009166FF" w:rsidRPr="00EB44D1">
              <w:t xml:space="preserve"> 86%</w:t>
            </w:r>
            <w:r w:rsidR="0062766F" w:rsidRPr="00846363">
              <w:rPr>
                <w:rStyle w:val="FootnoteReference"/>
                <w:vertAlign w:val="superscript"/>
              </w:rPr>
              <w:footnoteReference w:id="10"/>
            </w:r>
            <w:r w:rsidR="009166FF" w:rsidRPr="00EB44D1">
              <w:t xml:space="preserve"> and gross primary school </w:t>
            </w:r>
            <w:r w:rsidR="000577BC">
              <w:rPr>
                <w:lang w:val="en-US"/>
              </w:rPr>
              <w:t>enrollment</w:t>
            </w:r>
            <w:r w:rsidR="009166FF" w:rsidRPr="00EB44D1">
              <w:t xml:space="preserve"> was 104%</w:t>
            </w:r>
            <w:r w:rsidR="00B260B9">
              <w:t>.</w:t>
            </w:r>
            <w:r w:rsidR="0051270B" w:rsidRPr="00846363">
              <w:rPr>
                <w:rStyle w:val="FootnoteReference"/>
                <w:vertAlign w:val="superscript"/>
              </w:rPr>
              <w:footnoteReference w:id="11"/>
            </w:r>
            <w:r w:rsidR="009166FF" w:rsidRPr="00EB44D1">
              <w:t>)</w:t>
            </w:r>
            <w:r w:rsidR="00D00BAD" w:rsidRPr="00EB44D1">
              <w:t xml:space="preserve"> </w:t>
            </w:r>
            <w:bookmarkEnd w:id="60"/>
            <w:r w:rsidR="00574063" w:rsidRPr="00EB44D1">
              <w:t>PTA</w:t>
            </w:r>
            <w:r w:rsidR="00A12EC3">
              <w:rPr>
                <w:lang w:val="en-US"/>
              </w:rPr>
              <w:t xml:space="preserve"> </w:t>
            </w:r>
            <w:r w:rsidR="00574063" w:rsidRPr="00EB44D1">
              <w:t xml:space="preserve">meetings are important channels for ensuring community support for </w:t>
            </w:r>
            <w:r w:rsidR="00EC04DF">
              <w:rPr>
                <w:lang w:val="en-US"/>
              </w:rPr>
              <w:t>school-based</w:t>
            </w:r>
            <w:r w:rsidR="00574063" w:rsidRPr="00EB44D1">
              <w:t xml:space="preserve"> ITN distribution and disseminating information before, during, and after </w:t>
            </w:r>
            <w:r w:rsidR="00EC04DF">
              <w:rPr>
                <w:lang w:val="en-US"/>
              </w:rPr>
              <w:t>school-based</w:t>
            </w:r>
            <w:r w:rsidR="00574063" w:rsidRPr="00EB44D1">
              <w:t xml:space="preserve"> ITN distribution. </w:t>
            </w:r>
            <w:r w:rsidR="00FD303C" w:rsidRPr="00EB44D1">
              <w:t>Using existing education structures</w:t>
            </w:r>
            <w:r w:rsidR="00D21A17" w:rsidRPr="00EB44D1">
              <w:t xml:space="preserve"> enables </w:t>
            </w:r>
            <w:r w:rsidR="00B260B9">
              <w:t xml:space="preserve">the </w:t>
            </w:r>
            <w:r w:rsidR="00D21A17" w:rsidRPr="00EB44D1">
              <w:t xml:space="preserve">successful implementation of </w:t>
            </w:r>
            <w:r w:rsidR="00EC04DF">
              <w:rPr>
                <w:lang w:val="en-US"/>
              </w:rPr>
              <w:t>school-based</w:t>
            </w:r>
            <w:r w:rsidR="00D21A17" w:rsidRPr="00EB44D1">
              <w:t xml:space="preserve"> ITN distribution.</w:t>
            </w:r>
            <w:r w:rsidR="000748A5" w:rsidRPr="00EB44D1">
              <w:t xml:space="preserve"> </w:t>
            </w:r>
          </w:p>
        </w:tc>
      </w:tr>
      <w:tr w:rsidR="000748A5" w:rsidRPr="00EB44D1" w14:paraId="0C40AF8D" w14:textId="77777777" w:rsidTr="00F66014">
        <w:trPr>
          <w:trHeight w:val="645"/>
        </w:trPr>
        <w:tc>
          <w:tcPr>
            <w:tcW w:w="9445" w:type="dxa"/>
          </w:tcPr>
          <w:p w14:paraId="324E9897" w14:textId="26F564D8" w:rsidR="000748A5" w:rsidRPr="00846363" w:rsidRDefault="7BFAAF48" w:rsidP="00AD7980">
            <w:pPr>
              <w:pStyle w:val="TableBody"/>
              <w:rPr>
                <w:rFonts w:cs="Arial"/>
                <w:lang w:val="en-US"/>
              </w:rPr>
            </w:pPr>
            <w:bookmarkStart w:id="61" w:name="_Hlk65760488"/>
            <w:r w:rsidRPr="00846363">
              <w:rPr>
                <w:b/>
              </w:rPr>
              <w:t xml:space="preserve">SBC: </w:t>
            </w:r>
            <w:r w:rsidR="0090267A" w:rsidRPr="00846363">
              <w:t>SBC activities to promote ITN use and ITN care are conducted</w:t>
            </w:r>
            <w:r w:rsidR="0027737E">
              <w:t xml:space="preserve"> before,</w:t>
            </w:r>
            <w:r w:rsidR="0090267A" w:rsidRPr="00846363">
              <w:t xml:space="preserve"> during</w:t>
            </w:r>
            <w:r w:rsidR="00B260B9">
              <w:t>,</w:t>
            </w:r>
            <w:r w:rsidR="0090267A" w:rsidRPr="00846363">
              <w:t xml:space="preserve"> and after </w:t>
            </w:r>
            <w:r w:rsidR="00EC04DF">
              <w:rPr>
                <w:lang w:val="en-US"/>
              </w:rPr>
              <w:t>school-based</w:t>
            </w:r>
            <w:r w:rsidR="0090267A" w:rsidRPr="00846363">
              <w:t xml:space="preserve"> ITN distribution</w:t>
            </w:r>
            <w:bookmarkEnd w:id="61"/>
            <w:r w:rsidR="0090267A" w:rsidRPr="00846363">
              <w:t xml:space="preserve">. </w:t>
            </w:r>
            <w:r w:rsidR="00B260B9">
              <w:t>Although</w:t>
            </w:r>
            <w:r w:rsidR="0090267A" w:rsidRPr="00846363">
              <w:t xml:space="preserve"> ITN use remains suboptimal in Ghana</w:t>
            </w:r>
            <w:r w:rsidR="00B260B9">
              <w:t xml:space="preserve"> </w:t>
            </w:r>
            <w:r w:rsidR="00B260B9" w:rsidRPr="00B260B9">
              <w:t xml:space="preserve">given </w:t>
            </w:r>
            <w:r w:rsidR="00B260B9">
              <w:t xml:space="preserve">the </w:t>
            </w:r>
            <w:r w:rsidR="00B260B9" w:rsidRPr="00B260B9">
              <w:t>access</w:t>
            </w:r>
            <w:r w:rsidR="00B260B9">
              <w:t xml:space="preserve"> to them</w:t>
            </w:r>
            <w:r w:rsidR="0090267A" w:rsidRPr="00846363">
              <w:t xml:space="preserve">, </w:t>
            </w:r>
            <w:r w:rsidR="00EC04DF">
              <w:rPr>
                <w:lang w:val="en-US"/>
              </w:rPr>
              <w:t>school-based</w:t>
            </w:r>
            <w:r w:rsidR="0090267A" w:rsidRPr="00846363">
              <w:t xml:space="preserve"> ITN distribution continues to be an opportunity to address barriers</w:t>
            </w:r>
            <w:r w:rsidR="00B260B9">
              <w:t>,</w:t>
            </w:r>
            <w:r w:rsidR="0090267A" w:rsidRPr="00846363">
              <w:t xml:space="preserve"> promote facilitators to ITN use and ITN care among pupils</w:t>
            </w:r>
            <w:r w:rsidR="00B260B9">
              <w:t>,</w:t>
            </w:r>
            <w:r w:rsidR="0090267A" w:rsidRPr="00846363">
              <w:t xml:space="preserve"> and to encourage pupils to promote ITN use and ITN </w:t>
            </w:r>
            <w:r w:rsidR="001564B4">
              <w:rPr>
                <w:lang w:val="en-US"/>
              </w:rPr>
              <w:t xml:space="preserve">care </w:t>
            </w:r>
            <w:r w:rsidR="0090267A" w:rsidRPr="00846363">
              <w:t>in their households with their family members</w:t>
            </w:r>
            <w:r w:rsidR="001564B4">
              <w:rPr>
                <w:lang w:val="en-US"/>
              </w:rPr>
              <w:t>.</w:t>
            </w:r>
          </w:p>
        </w:tc>
      </w:tr>
      <w:tr w:rsidR="000748A5" w:rsidRPr="00EB44D1" w14:paraId="6DCEE539" w14:textId="77777777" w:rsidTr="00F66014">
        <w:tc>
          <w:tcPr>
            <w:tcW w:w="9445" w:type="dxa"/>
          </w:tcPr>
          <w:p w14:paraId="289B6DC5" w14:textId="46C9E0E7" w:rsidR="000748A5" w:rsidRPr="00846363" w:rsidRDefault="3B928F46" w:rsidP="00AD7980">
            <w:pPr>
              <w:pStyle w:val="TableBody"/>
              <w:rPr>
                <w:rFonts w:cs="Arial"/>
                <w:lang w:val="en-US"/>
              </w:rPr>
            </w:pPr>
            <w:r w:rsidRPr="00EB44D1">
              <w:rPr>
                <w:b/>
                <w:bCs/>
              </w:rPr>
              <w:t>PTA</w:t>
            </w:r>
            <w:r w:rsidR="001564B4">
              <w:rPr>
                <w:b/>
                <w:bCs/>
                <w:lang w:val="en-US"/>
              </w:rPr>
              <w:t>s</w:t>
            </w:r>
            <w:r w:rsidR="1E1F699E" w:rsidRPr="00EB44D1">
              <w:rPr>
                <w:b/>
                <w:bCs/>
              </w:rPr>
              <w:t xml:space="preserve">: </w:t>
            </w:r>
            <w:r w:rsidR="008048EF" w:rsidRPr="00846363">
              <w:t>PTA</w:t>
            </w:r>
            <w:r w:rsidR="006819A8" w:rsidRPr="00846363">
              <w:t xml:space="preserve"> meetings</w:t>
            </w:r>
            <w:r w:rsidR="008048EF" w:rsidRPr="00846363">
              <w:t xml:space="preserve"> are integral to ensuring community support </w:t>
            </w:r>
            <w:r w:rsidR="006819A8" w:rsidRPr="00EB44D1">
              <w:t>for</w:t>
            </w:r>
            <w:r w:rsidR="008048EF" w:rsidRPr="00846363">
              <w:t xml:space="preserve"> </w:t>
            </w:r>
            <w:r w:rsidR="00EC04DF">
              <w:rPr>
                <w:lang w:val="en-US"/>
              </w:rPr>
              <w:t>school-based</w:t>
            </w:r>
            <w:r w:rsidR="008048EF" w:rsidRPr="00846363">
              <w:t xml:space="preserve"> ITN distribution. PTA meetings are also an important channel for the dissemination of information before, during, and after </w:t>
            </w:r>
            <w:r w:rsidR="00EC04DF">
              <w:rPr>
                <w:lang w:val="en-US"/>
              </w:rPr>
              <w:t>school-based</w:t>
            </w:r>
            <w:r w:rsidR="008048EF" w:rsidRPr="00846363">
              <w:t xml:space="preserve"> ITN </w:t>
            </w:r>
            <w:r w:rsidR="006819A8" w:rsidRPr="00EB44D1">
              <w:t>distribution. The</w:t>
            </w:r>
            <w:r w:rsidR="00E0795B" w:rsidRPr="00EB44D1">
              <w:t xml:space="preserve"> </w:t>
            </w:r>
            <w:r w:rsidR="7A08C8E2" w:rsidRPr="00EB44D1">
              <w:t xml:space="preserve">PTA </w:t>
            </w:r>
            <w:r w:rsidR="000748A5" w:rsidRPr="00EB44D1">
              <w:t>and community outreach programs</w:t>
            </w:r>
            <w:r w:rsidR="2D9492E9" w:rsidRPr="00EB44D1">
              <w:t xml:space="preserve"> found that</w:t>
            </w:r>
            <w:r w:rsidR="000748A5" w:rsidRPr="00EB44D1">
              <w:t xml:space="preserve"> </w:t>
            </w:r>
            <w:r w:rsidR="3D1D1E8D" w:rsidRPr="00EB44D1">
              <w:t>families</w:t>
            </w:r>
            <w:r w:rsidR="00621525" w:rsidRPr="00EB44D1">
              <w:t xml:space="preserve"> </w:t>
            </w:r>
            <w:r w:rsidR="6399ADDD" w:rsidRPr="00EB44D1">
              <w:t xml:space="preserve">and children were </w:t>
            </w:r>
            <w:r w:rsidR="00EA7DA4" w:rsidRPr="008E5960">
              <w:rPr>
                <w:lang w:val="en-US"/>
              </w:rPr>
              <w:t xml:space="preserve">best </w:t>
            </w:r>
            <w:r w:rsidR="00B260B9">
              <w:t>reached</w:t>
            </w:r>
            <w:r w:rsidR="00EA7DA4">
              <w:rPr>
                <w:lang w:val="en-US"/>
              </w:rPr>
              <w:t xml:space="preserve"> </w:t>
            </w:r>
            <w:r w:rsidR="000748A5" w:rsidRPr="00EB44D1">
              <w:t>through drama, songs</w:t>
            </w:r>
            <w:r w:rsidR="00B260B9">
              <w:t>,</w:t>
            </w:r>
            <w:r w:rsidR="5FF07D74" w:rsidRPr="00EB44D1">
              <w:t xml:space="preserve"> and</w:t>
            </w:r>
            <w:r w:rsidR="000748A5" w:rsidRPr="00EB44D1">
              <w:t xml:space="preserve"> poetry recitals promoting </w:t>
            </w:r>
            <w:r w:rsidR="00B260B9">
              <w:t xml:space="preserve">the </w:t>
            </w:r>
            <w:r w:rsidR="000748A5" w:rsidRPr="00EB44D1">
              <w:t xml:space="preserve">adoption of positive ITN use and </w:t>
            </w:r>
            <w:r w:rsidR="00EA7DA4">
              <w:rPr>
                <w:lang w:val="en-US"/>
              </w:rPr>
              <w:t xml:space="preserve">ITN </w:t>
            </w:r>
            <w:r w:rsidR="000748A5" w:rsidRPr="00EB44D1">
              <w:t xml:space="preserve">care </w:t>
            </w:r>
            <w:r w:rsidR="001564B4" w:rsidRPr="00003585">
              <w:rPr>
                <w:lang w:val="en-US"/>
              </w:rPr>
              <w:t>behaviors</w:t>
            </w:r>
            <w:r w:rsidR="001564B4">
              <w:rPr>
                <w:lang w:val="en-US"/>
              </w:rPr>
              <w:t>.</w:t>
            </w:r>
          </w:p>
        </w:tc>
      </w:tr>
    </w:tbl>
    <w:p w14:paraId="33846F69" w14:textId="322AAB0D" w:rsidR="000748A5" w:rsidRPr="00EB44D1" w:rsidRDefault="000748A5" w:rsidP="00AD7980">
      <w:pPr>
        <w:pStyle w:val="1-DocText"/>
      </w:pPr>
    </w:p>
    <w:p w14:paraId="48F46912" w14:textId="49C5DD27" w:rsidR="000748A5" w:rsidRPr="00846363" w:rsidRDefault="000748A5" w:rsidP="00AD7980">
      <w:pPr>
        <w:pStyle w:val="Heading3"/>
        <w:numPr>
          <w:ilvl w:val="2"/>
          <w:numId w:val="0"/>
        </w:numPr>
        <w:ind w:left="720" w:hanging="720"/>
      </w:pPr>
      <w:bookmarkStart w:id="62" w:name="_Toc64537911"/>
      <w:bookmarkStart w:id="63" w:name="_Toc66275580"/>
      <w:r w:rsidRPr="00846363">
        <w:t>Evaluations Carried Out</w:t>
      </w:r>
      <w:r w:rsidR="00581482">
        <w:t xml:space="preserve"> and </w:t>
      </w:r>
      <w:r w:rsidRPr="00846363">
        <w:t>Key findings</w:t>
      </w:r>
      <w:bookmarkEnd w:id="62"/>
      <w:bookmarkEnd w:id="63"/>
    </w:p>
    <w:tbl>
      <w:tblPr>
        <w:tblStyle w:val="TableGrid3"/>
        <w:tblW w:w="9445" w:type="dxa"/>
        <w:tblLook w:val="04A0" w:firstRow="1" w:lastRow="0" w:firstColumn="1" w:lastColumn="0" w:noHBand="0" w:noVBand="1"/>
      </w:tblPr>
      <w:tblGrid>
        <w:gridCol w:w="9445"/>
      </w:tblGrid>
      <w:tr w:rsidR="000748A5" w:rsidRPr="00EB44D1" w14:paraId="51F70540" w14:textId="77777777" w:rsidTr="181494FF">
        <w:tc>
          <w:tcPr>
            <w:tcW w:w="9445" w:type="dxa"/>
          </w:tcPr>
          <w:p w14:paraId="636FC575" w14:textId="3093FCE1" w:rsidR="000748A5" w:rsidRPr="00846363" w:rsidRDefault="000748A5" w:rsidP="009E6A4F">
            <w:pPr>
              <w:pStyle w:val="1-DocText"/>
              <w:rPr>
                <w:rFonts w:cs="Arial"/>
                <w:lang w:val="en-US"/>
              </w:rPr>
            </w:pPr>
            <w:r>
              <w:t xml:space="preserve">Continuous distribution of </w:t>
            </w:r>
            <w:r w:rsidR="74071FF3" w:rsidRPr="181494FF">
              <w:rPr>
                <w:lang w:val="en-US"/>
              </w:rPr>
              <w:t>ITNs</w:t>
            </w:r>
            <w:r w:rsidR="74071FF3">
              <w:t xml:space="preserve"> </w:t>
            </w:r>
            <w:r>
              <w:t>through primary schools and health facilities in Ghana: Process evaluation of the pilot in the Eastern Region, 2012</w:t>
            </w:r>
            <w:r w:rsidR="00933281">
              <w:t>.</w:t>
            </w:r>
          </w:p>
        </w:tc>
      </w:tr>
      <w:tr w:rsidR="000748A5" w:rsidRPr="00EB44D1" w14:paraId="3CC670D6" w14:textId="77777777" w:rsidTr="181494FF">
        <w:tc>
          <w:tcPr>
            <w:tcW w:w="9445" w:type="dxa"/>
          </w:tcPr>
          <w:p w14:paraId="0C9149BC" w14:textId="4A57E68D" w:rsidR="000748A5" w:rsidRPr="00846363" w:rsidRDefault="3FCC702E" w:rsidP="009E6A4F">
            <w:pPr>
              <w:pStyle w:val="1-DocText"/>
              <w:rPr>
                <w:lang w:val="en-US"/>
              </w:rPr>
            </w:pPr>
            <w:r>
              <w:t>Cost Analysis Series 4: Health Facility and School Distribution in Ghana, 2015-2016</w:t>
            </w:r>
            <w:r w:rsidR="00940562" w:rsidRPr="00846363">
              <w:rPr>
                <w:rStyle w:val="FootnoteReference"/>
                <w:vertAlign w:val="superscript"/>
              </w:rPr>
              <w:footnoteReference w:id="12"/>
            </w:r>
          </w:p>
        </w:tc>
      </w:tr>
    </w:tbl>
    <w:p w14:paraId="4037E82E" w14:textId="605F66F9" w:rsidR="00C65CBF" w:rsidRPr="00846363" w:rsidRDefault="00C65CBF" w:rsidP="00AD7980">
      <w:pPr>
        <w:pStyle w:val="1-DocText"/>
      </w:pPr>
    </w:p>
    <w:p w14:paraId="6E0272BB" w14:textId="77777777" w:rsidR="000748A5" w:rsidRPr="00846363" w:rsidRDefault="000748A5" w:rsidP="00AD7980">
      <w:pPr>
        <w:pStyle w:val="Heading3"/>
        <w:numPr>
          <w:ilvl w:val="0"/>
          <w:numId w:val="0"/>
        </w:numPr>
        <w:ind w:left="720" w:hanging="720"/>
      </w:pPr>
      <w:bookmarkStart w:id="64" w:name="_Toc64537912"/>
      <w:bookmarkStart w:id="65" w:name="_Toc66275581"/>
      <w:r w:rsidRPr="00846363">
        <w:t>Costs per nets delivered</w:t>
      </w:r>
      <w:bookmarkStart w:id="66" w:name="_Hlk64541602"/>
      <w:bookmarkEnd w:id="64"/>
      <w:bookmarkEnd w:id="65"/>
    </w:p>
    <w:tbl>
      <w:tblPr>
        <w:tblStyle w:val="TableGrid3"/>
        <w:tblW w:w="9445" w:type="dxa"/>
        <w:tblLook w:val="04A0" w:firstRow="1" w:lastRow="0" w:firstColumn="1" w:lastColumn="0" w:noHBand="0" w:noVBand="1"/>
      </w:tblPr>
      <w:tblGrid>
        <w:gridCol w:w="9445"/>
      </w:tblGrid>
      <w:tr w:rsidR="000748A5" w:rsidRPr="00EB44D1" w14:paraId="4647E236" w14:textId="77777777" w:rsidTr="181494FF">
        <w:tc>
          <w:tcPr>
            <w:tcW w:w="9445" w:type="dxa"/>
          </w:tcPr>
          <w:p w14:paraId="1FEF9C32" w14:textId="2DFF20BA" w:rsidR="000748A5" w:rsidRPr="00846363" w:rsidRDefault="000748A5" w:rsidP="00AD7980">
            <w:pPr>
              <w:pStyle w:val="TableBody"/>
              <w:rPr>
                <w:lang w:val="en-US"/>
              </w:rPr>
            </w:pPr>
            <w:r>
              <w:t xml:space="preserve">Per the cost </w:t>
            </w:r>
            <w:r w:rsidR="7C8DF942">
              <w:t xml:space="preserve">analysis published </w:t>
            </w:r>
            <w:r>
              <w:t>by Vector</w:t>
            </w:r>
            <w:r w:rsidR="14702DC4">
              <w:t>W</w:t>
            </w:r>
            <w:r>
              <w:t xml:space="preserve">orks in </w:t>
            </w:r>
            <w:r w:rsidR="7C8DF942">
              <w:t>2018</w:t>
            </w:r>
            <w:r>
              <w:t xml:space="preserve">, </w:t>
            </w:r>
            <w:r w:rsidR="4738152B">
              <w:t>“</w:t>
            </w:r>
            <w:r>
              <w:t xml:space="preserve">the </w:t>
            </w:r>
            <w:r w:rsidR="00EC04DF" w:rsidRPr="181494FF">
              <w:rPr>
                <w:lang w:val="en-US"/>
              </w:rPr>
              <w:t>school-based</w:t>
            </w:r>
            <w:r>
              <w:t xml:space="preserve"> routine distribution system was able to deliver ITNs to schools at an economic cost of USD $4.31 per net distributed in 2016</w:t>
            </w:r>
            <w:r w:rsidR="56C7EEFA">
              <w:t>”</w:t>
            </w:r>
            <w:r>
              <w:t>.</w:t>
            </w:r>
            <w:r w:rsidR="4738152B">
              <w:t xml:space="preserve"> </w:t>
            </w:r>
            <w:r w:rsidR="4738152B" w:rsidRPr="00846363">
              <w:t>Of these costs, approximately USD $1.61 was for distribution</w:t>
            </w:r>
            <w:r w:rsidR="0B316842" w:rsidRPr="181494FF">
              <w:rPr>
                <w:lang w:val="en-US"/>
              </w:rPr>
              <w:t>,</w:t>
            </w:r>
            <w:r w:rsidR="4738152B" w:rsidRPr="00846363">
              <w:t xml:space="preserve"> and the remainder</w:t>
            </w:r>
            <w:r w:rsidR="0B316842" w:rsidRPr="181494FF">
              <w:rPr>
                <w:lang w:val="en-US"/>
              </w:rPr>
              <w:t xml:space="preserve">, of USD $2.70, </w:t>
            </w:r>
            <w:r w:rsidR="4738152B" w:rsidRPr="00846363">
              <w:t>related to the cost of the net itself. For school</w:t>
            </w:r>
            <w:r w:rsidR="0B316842" w:rsidRPr="181494FF">
              <w:rPr>
                <w:lang w:val="en-US"/>
              </w:rPr>
              <w:t xml:space="preserve">-based ITN </w:t>
            </w:r>
            <w:r w:rsidR="4738152B" w:rsidRPr="00846363">
              <w:t>distribution, the most significant cost driver in financial terms was the price of ITNs</w:t>
            </w:r>
            <w:r w:rsidR="0B316842" w:rsidRPr="181494FF">
              <w:rPr>
                <w:lang w:val="en-US"/>
              </w:rPr>
              <w:t xml:space="preserve">, </w:t>
            </w:r>
            <w:r w:rsidR="4738152B" w:rsidRPr="00846363">
              <w:t xml:space="preserve">including cost, insurance, </w:t>
            </w:r>
            <w:r w:rsidR="4CC06194">
              <w:t xml:space="preserve">and </w:t>
            </w:r>
            <w:r w:rsidR="4738152B" w:rsidRPr="00846363">
              <w:t>freight. The second most important cost drivers were the expenditures on personnel and fringe; the third most important cost drivers were the expenditures on supervision, monitoring, and evaluation.</w:t>
            </w:r>
          </w:p>
        </w:tc>
      </w:tr>
    </w:tbl>
    <w:bookmarkEnd w:id="66"/>
    <w:p w14:paraId="71C83E23" w14:textId="140797FD" w:rsidR="00302D8C" w:rsidRPr="000828DD" w:rsidRDefault="00A3015F" w:rsidP="00020A5A">
      <w:pPr>
        <w:keepNext/>
        <w:tabs>
          <w:tab w:val="clear" w:pos="5320"/>
        </w:tabs>
        <w:spacing w:after="160" w:line="259" w:lineRule="auto"/>
        <w:jc w:val="center"/>
      </w:pPr>
      <w:r>
        <w:rPr>
          <w:noProof/>
        </w:rPr>
        <w:drawing>
          <wp:inline distT="0" distB="0" distL="0" distR="0" wp14:anchorId="291AF11E" wp14:editId="3E4A8C50">
            <wp:extent cx="4058530" cy="546340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58530" cy="5463408"/>
                    </a:xfrm>
                    <a:prstGeom prst="rect">
                      <a:avLst/>
                    </a:prstGeom>
                  </pic:spPr>
                </pic:pic>
              </a:graphicData>
            </a:graphic>
          </wp:inline>
        </w:drawing>
      </w:r>
      <w:r w:rsidRPr="1A39F79A">
        <w:rPr>
          <w:noProof/>
        </w:rPr>
        <w:t xml:space="preserve"> </w:t>
      </w:r>
    </w:p>
    <w:p w14:paraId="0217CC2D" w14:textId="0E4F2BFB" w:rsidR="00A2125F" w:rsidRDefault="00020A5A" w:rsidP="00020A5A">
      <w:pPr>
        <w:tabs>
          <w:tab w:val="clear" w:pos="5320"/>
        </w:tabs>
        <w:spacing w:after="160" w:line="259" w:lineRule="auto"/>
        <w:jc w:val="center"/>
        <w:rPr>
          <w:rFonts w:eastAsia="Calibri" w:cs="Arial"/>
          <w:b/>
          <w:bCs/>
        </w:rPr>
      </w:pPr>
      <w:bookmarkStart w:id="67" w:name="_Toc64623570"/>
      <w:r w:rsidRPr="000828DD">
        <w:rPr>
          <w:b/>
          <w:bCs/>
        </w:rPr>
        <w:t xml:space="preserve">Figure </w:t>
      </w:r>
      <w:r w:rsidRPr="000828DD">
        <w:rPr>
          <w:b/>
          <w:bCs/>
        </w:rPr>
        <w:fldChar w:fldCharType="begin"/>
      </w:r>
      <w:r w:rsidRPr="00EB44D1">
        <w:rPr>
          <w:b/>
          <w:bCs/>
        </w:rPr>
        <w:instrText xml:space="preserve"> SEQ Figure \* ARABIC </w:instrText>
      </w:r>
      <w:r w:rsidRPr="000828DD">
        <w:rPr>
          <w:b/>
          <w:bCs/>
        </w:rPr>
        <w:fldChar w:fldCharType="separate"/>
      </w:r>
      <w:r w:rsidR="00A2125F">
        <w:rPr>
          <w:b/>
          <w:bCs/>
          <w:noProof/>
        </w:rPr>
        <w:t>2</w:t>
      </w:r>
      <w:r w:rsidRPr="000828DD">
        <w:rPr>
          <w:b/>
          <w:bCs/>
        </w:rPr>
        <w:fldChar w:fldCharType="end"/>
      </w:r>
      <w:r w:rsidRPr="000828DD">
        <w:rPr>
          <w:b/>
          <w:bCs/>
        </w:rPr>
        <w:t xml:space="preserve">: </w:t>
      </w:r>
      <w:r w:rsidRPr="00846363">
        <w:rPr>
          <w:rFonts w:eastAsia="Calibri" w:cs="Arial"/>
          <w:b/>
          <w:bCs/>
        </w:rPr>
        <w:t>Map Showing</w:t>
      </w:r>
      <w:r w:rsidRPr="000828DD">
        <w:rPr>
          <w:b/>
          <w:bCs/>
        </w:rPr>
        <w:t xml:space="preserve"> </w:t>
      </w:r>
      <w:r w:rsidR="00EC04DF">
        <w:rPr>
          <w:b/>
          <w:bCs/>
        </w:rPr>
        <w:t>School-based</w:t>
      </w:r>
      <w:r w:rsidRPr="000828DD">
        <w:rPr>
          <w:b/>
          <w:bCs/>
        </w:rPr>
        <w:t xml:space="preserve"> ITN Distribution Regions </w:t>
      </w:r>
      <w:r w:rsidRPr="00846363">
        <w:rPr>
          <w:rFonts w:eastAsia="Calibri" w:cs="Arial"/>
          <w:b/>
          <w:bCs/>
        </w:rPr>
        <w:t>in Ghana</w:t>
      </w:r>
      <w:r w:rsidR="00F66014" w:rsidRPr="00846363">
        <w:rPr>
          <w:rStyle w:val="FootnoteReference"/>
          <w:rFonts w:eastAsia="Calibri" w:cs="Arial"/>
          <w:b/>
          <w:bCs/>
          <w:vertAlign w:val="superscript"/>
        </w:rPr>
        <w:footnoteReference w:id="13"/>
      </w:r>
      <w:bookmarkEnd w:id="67"/>
    </w:p>
    <w:p w14:paraId="34ED1315" w14:textId="77777777" w:rsidR="00A2125F" w:rsidRDefault="00A2125F">
      <w:pPr>
        <w:tabs>
          <w:tab w:val="clear" w:pos="5320"/>
        </w:tabs>
        <w:rPr>
          <w:rFonts w:eastAsia="Calibri" w:cs="Arial"/>
          <w:b/>
          <w:bCs/>
        </w:rPr>
      </w:pPr>
      <w:r>
        <w:rPr>
          <w:rFonts w:eastAsia="Calibri" w:cs="Arial"/>
          <w:b/>
          <w:bCs/>
        </w:rPr>
        <w:br w:type="page"/>
      </w:r>
    </w:p>
    <w:p w14:paraId="43164601" w14:textId="77777777" w:rsidR="000748A5" w:rsidRPr="00846363" w:rsidRDefault="000748A5" w:rsidP="00020A5A">
      <w:pPr>
        <w:tabs>
          <w:tab w:val="clear" w:pos="5320"/>
        </w:tabs>
        <w:spacing w:after="160" w:line="259" w:lineRule="auto"/>
        <w:jc w:val="center"/>
        <w:rPr>
          <w:rFonts w:eastAsia="Calibri" w:cs="Arial"/>
          <w:b/>
          <w:bCs/>
        </w:rPr>
      </w:pPr>
    </w:p>
    <w:p w14:paraId="38A9BF8D" w14:textId="1CA73E57" w:rsidR="009C4EB7" w:rsidRPr="00846363" w:rsidRDefault="008A1743">
      <w:pPr>
        <w:pStyle w:val="Heading2"/>
      </w:pPr>
      <w:bookmarkStart w:id="68" w:name="_Toc66275582"/>
      <w:bookmarkStart w:id="69" w:name="_Toc66275583"/>
      <w:bookmarkEnd w:id="68"/>
      <w:r w:rsidRPr="000828DD">
        <w:t>MOZAMBIQUE</w:t>
      </w:r>
      <w:r w:rsidR="001E2F6B" w:rsidRPr="000828DD">
        <w:t xml:space="preserve">: </w:t>
      </w:r>
      <w:r w:rsidR="00EC04DF">
        <w:t>School-based</w:t>
      </w:r>
      <w:r w:rsidR="00DA2132" w:rsidRPr="00846363">
        <w:t xml:space="preserve"> </w:t>
      </w:r>
      <w:r w:rsidR="006034B9" w:rsidRPr="00846363">
        <w:t xml:space="preserve">ITN </w:t>
      </w:r>
      <w:r w:rsidR="00DA2132" w:rsidRPr="00846363">
        <w:t>distribution</w:t>
      </w:r>
      <w:r w:rsidR="009C4EB7" w:rsidRPr="00846363">
        <w:t xml:space="preserve"> Pilot</w:t>
      </w:r>
      <w:bookmarkEnd w:id="69"/>
    </w:p>
    <w:p w14:paraId="1A72668E" w14:textId="40DFDC56" w:rsidR="00A21905" w:rsidRPr="00846363" w:rsidRDefault="00A21905" w:rsidP="009139FD">
      <w:pPr>
        <w:pStyle w:val="Heading3"/>
        <w:numPr>
          <w:ilvl w:val="0"/>
          <w:numId w:val="0"/>
        </w:numPr>
      </w:pPr>
      <w:bookmarkStart w:id="70" w:name="_Toc64537914"/>
      <w:bookmarkStart w:id="71" w:name="_Toc66275584"/>
      <w:r w:rsidRPr="00846363">
        <w:t>List of Partners &amp; Responsibilities</w:t>
      </w:r>
      <w:bookmarkEnd w:id="70"/>
      <w:bookmarkEnd w:id="71"/>
      <w:r w:rsidRPr="00846363">
        <w:t xml:space="preserve"> </w:t>
      </w:r>
    </w:p>
    <w:tbl>
      <w:tblPr>
        <w:tblStyle w:val="TableGrid4"/>
        <w:tblW w:w="9535" w:type="dxa"/>
        <w:tblLook w:val="04A0" w:firstRow="1" w:lastRow="0" w:firstColumn="1" w:lastColumn="0" w:noHBand="0" w:noVBand="1"/>
      </w:tblPr>
      <w:tblGrid>
        <w:gridCol w:w="2972"/>
        <w:gridCol w:w="6563"/>
      </w:tblGrid>
      <w:tr w:rsidR="00A21905" w:rsidRPr="00EB44D1" w14:paraId="69D06696" w14:textId="77777777" w:rsidTr="00D7757D">
        <w:tc>
          <w:tcPr>
            <w:tcW w:w="2972" w:type="dxa"/>
            <w:shd w:val="clear" w:color="auto" w:fill="D9D9D9" w:themeFill="background1" w:themeFillShade="D9"/>
          </w:tcPr>
          <w:p w14:paraId="31D51D85" w14:textId="77777777" w:rsidR="00A21905" w:rsidRPr="00846363" w:rsidRDefault="00A21905" w:rsidP="009139FD">
            <w:pPr>
              <w:pStyle w:val="TableSubtitles"/>
              <w:rPr>
                <w:lang w:val="en-US"/>
              </w:rPr>
            </w:pPr>
            <w:r w:rsidRPr="00EB44D1">
              <w:t>Partner</w:t>
            </w:r>
          </w:p>
        </w:tc>
        <w:tc>
          <w:tcPr>
            <w:tcW w:w="6563" w:type="dxa"/>
            <w:shd w:val="clear" w:color="auto" w:fill="D9D9D9" w:themeFill="background1" w:themeFillShade="D9"/>
          </w:tcPr>
          <w:p w14:paraId="57DA392D" w14:textId="77777777" w:rsidR="00A21905" w:rsidRPr="00846363" w:rsidRDefault="00A21905" w:rsidP="009139FD">
            <w:pPr>
              <w:pStyle w:val="TableSubtitles"/>
              <w:rPr>
                <w:lang w:val="en-US"/>
              </w:rPr>
            </w:pPr>
            <w:r w:rsidRPr="00EB44D1">
              <w:t>Responsibilities</w:t>
            </w:r>
          </w:p>
        </w:tc>
      </w:tr>
      <w:tr w:rsidR="00A21905" w:rsidRPr="00EB44D1" w14:paraId="164C064C" w14:textId="77777777" w:rsidTr="00D7757D">
        <w:tc>
          <w:tcPr>
            <w:tcW w:w="2972" w:type="dxa"/>
            <w:shd w:val="clear" w:color="auto" w:fill="auto"/>
          </w:tcPr>
          <w:p w14:paraId="7AFC7044" w14:textId="25985A00" w:rsidR="00A21905" w:rsidRPr="00846363" w:rsidRDefault="00EC10E4" w:rsidP="009139FD">
            <w:pPr>
              <w:pStyle w:val="TableBody"/>
              <w:rPr>
                <w:b/>
                <w:bCs/>
                <w:lang w:val="en-US"/>
              </w:rPr>
            </w:pPr>
            <w:r w:rsidRPr="00EB44D1">
              <w:t xml:space="preserve">PMI </w:t>
            </w:r>
            <w:r w:rsidR="00A21905" w:rsidRPr="00EB44D1">
              <w:t>VectorWorks</w:t>
            </w:r>
            <w:r w:rsidRPr="00EB44D1">
              <w:t xml:space="preserve"> </w:t>
            </w:r>
            <w:r w:rsidR="0018128C">
              <w:t>P</w:t>
            </w:r>
            <w:r w:rsidRPr="00EB44D1">
              <w:t>roject</w:t>
            </w:r>
          </w:p>
        </w:tc>
        <w:tc>
          <w:tcPr>
            <w:tcW w:w="6563" w:type="dxa"/>
            <w:shd w:val="clear" w:color="auto" w:fill="auto"/>
          </w:tcPr>
          <w:p w14:paraId="416BD07F" w14:textId="1D178BE1" w:rsidR="00A21905" w:rsidRPr="00846363" w:rsidRDefault="00A21905" w:rsidP="009139FD">
            <w:pPr>
              <w:pStyle w:val="TableBody"/>
              <w:rPr>
                <w:b/>
                <w:bCs/>
                <w:lang w:val="en-US"/>
              </w:rPr>
            </w:pPr>
            <w:r w:rsidRPr="00EB44D1">
              <w:t xml:space="preserve">Supported the NMCP and PMI in coordinating the implementing partners for the first round of the </w:t>
            </w:r>
            <w:r w:rsidR="00EC04DF">
              <w:rPr>
                <w:lang w:val="en-US"/>
              </w:rPr>
              <w:t>school-based</w:t>
            </w:r>
            <w:r w:rsidRPr="00EB44D1">
              <w:t xml:space="preserve"> ITN distribution pilot. </w:t>
            </w:r>
          </w:p>
          <w:p w14:paraId="602A7246" w14:textId="13CCBB21" w:rsidR="00A21905" w:rsidRPr="00846363" w:rsidRDefault="00A21905" w:rsidP="009139FD">
            <w:pPr>
              <w:pStyle w:val="TableBody"/>
              <w:rPr>
                <w:b/>
                <w:bCs/>
                <w:lang w:val="en-US"/>
              </w:rPr>
            </w:pPr>
            <w:r w:rsidRPr="00EB44D1">
              <w:t>Provided resources, technical assistance, and reference</w:t>
            </w:r>
            <w:r w:rsidR="0029032B">
              <w:t xml:space="preserve"> material</w:t>
            </w:r>
            <w:r w:rsidRPr="00EB44D1">
              <w:t xml:space="preserve">s to partners for developing planning tools. </w:t>
            </w:r>
          </w:p>
          <w:p w14:paraId="576ED4F9" w14:textId="2B5DF4EE" w:rsidR="00A21905" w:rsidRPr="00846363" w:rsidRDefault="00DA2132" w:rsidP="009139FD">
            <w:pPr>
              <w:pStyle w:val="TableBody"/>
              <w:rPr>
                <w:b/>
                <w:bCs/>
                <w:lang w:val="en-US"/>
              </w:rPr>
            </w:pPr>
            <w:r w:rsidRPr="00EB44D1">
              <w:t>W</w:t>
            </w:r>
            <w:r w:rsidR="00A21905" w:rsidRPr="00EB44D1">
              <w:t xml:space="preserve">orked with the NMCP and partners to finalize distribution, reporting, and supervision tools. </w:t>
            </w:r>
          </w:p>
          <w:p w14:paraId="51ED43BA" w14:textId="4E8A1F28" w:rsidR="00A21905" w:rsidRPr="00846363" w:rsidRDefault="0096722E" w:rsidP="009139FD">
            <w:pPr>
              <w:pStyle w:val="TableBody"/>
              <w:rPr>
                <w:b/>
                <w:bCs/>
                <w:lang w:val="en-US"/>
              </w:rPr>
            </w:pPr>
            <w:r>
              <w:t>In collaboration w</w:t>
            </w:r>
            <w:r w:rsidR="00A21905" w:rsidRPr="00EB44D1">
              <w:t xml:space="preserve">ith the NMCP and GHSC-PSM, VectorWorks also planned for and implemented microplanning and </w:t>
            </w:r>
            <w:r>
              <w:t xml:space="preserve">a </w:t>
            </w:r>
            <w:r w:rsidR="006B1849">
              <w:rPr>
                <w:lang w:val="en-US"/>
              </w:rPr>
              <w:t>ToT</w:t>
            </w:r>
            <w:r w:rsidR="00A5316C" w:rsidRPr="00EB44D1">
              <w:t>.</w:t>
            </w:r>
            <w:r w:rsidR="00D7757D" w:rsidRPr="00EB44D1">
              <w:rPr>
                <w:rStyle w:val="FootnoteReference"/>
                <w:vertAlign w:val="superscript"/>
              </w:rPr>
              <w:footnoteReference w:id="14"/>
            </w:r>
          </w:p>
        </w:tc>
      </w:tr>
      <w:tr w:rsidR="00A21905" w:rsidRPr="00EB44D1" w14:paraId="67C84A6D" w14:textId="77777777" w:rsidTr="00D7757D">
        <w:tc>
          <w:tcPr>
            <w:tcW w:w="2972" w:type="dxa"/>
          </w:tcPr>
          <w:p w14:paraId="7D9A4F46" w14:textId="77777777" w:rsidR="00A21905" w:rsidRPr="00846363" w:rsidRDefault="00A21905" w:rsidP="009139FD">
            <w:pPr>
              <w:pStyle w:val="TableBody"/>
              <w:rPr>
                <w:lang w:val="en-US"/>
              </w:rPr>
            </w:pPr>
            <w:r w:rsidRPr="00EB44D1">
              <w:t>NMCP</w:t>
            </w:r>
          </w:p>
        </w:tc>
        <w:tc>
          <w:tcPr>
            <w:tcW w:w="6563" w:type="dxa"/>
          </w:tcPr>
          <w:p w14:paraId="23E01D14" w14:textId="04F393AD" w:rsidR="00A21905" w:rsidRPr="00846363" w:rsidRDefault="005623BA" w:rsidP="009139FD">
            <w:pPr>
              <w:pStyle w:val="TableBody"/>
              <w:rPr>
                <w:lang w:val="en-US"/>
              </w:rPr>
            </w:pPr>
            <w:r w:rsidRPr="00EB44D1">
              <w:t xml:space="preserve">Coordination and </w:t>
            </w:r>
            <w:r w:rsidR="00DA2132" w:rsidRPr="00EB44D1">
              <w:t>implementation activities</w:t>
            </w:r>
          </w:p>
        </w:tc>
      </w:tr>
      <w:tr w:rsidR="00A21905" w:rsidRPr="00EB44D1" w14:paraId="77CA3E0D" w14:textId="77777777" w:rsidTr="00D7757D">
        <w:tc>
          <w:tcPr>
            <w:tcW w:w="2972" w:type="dxa"/>
          </w:tcPr>
          <w:p w14:paraId="09DC205A" w14:textId="77777777" w:rsidR="00A21905" w:rsidRPr="00846363" w:rsidRDefault="00A21905" w:rsidP="009139FD">
            <w:pPr>
              <w:pStyle w:val="TableBody"/>
              <w:rPr>
                <w:lang w:val="en-US"/>
              </w:rPr>
            </w:pPr>
            <w:r w:rsidRPr="00EB44D1">
              <w:t>MoH</w:t>
            </w:r>
          </w:p>
        </w:tc>
        <w:tc>
          <w:tcPr>
            <w:tcW w:w="6563" w:type="dxa"/>
          </w:tcPr>
          <w:p w14:paraId="5CD1CD9F" w14:textId="626CFC43" w:rsidR="00A21905" w:rsidRPr="00846363" w:rsidRDefault="005623BA" w:rsidP="009139FD">
            <w:pPr>
              <w:pStyle w:val="TableBody"/>
              <w:rPr>
                <w:lang w:val="en-US"/>
              </w:rPr>
            </w:pPr>
            <w:r w:rsidRPr="00EB44D1">
              <w:t>Coordination</w:t>
            </w:r>
          </w:p>
        </w:tc>
      </w:tr>
      <w:tr w:rsidR="00A21905" w:rsidRPr="00EB44D1" w14:paraId="2C873BF2" w14:textId="77777777" w:rsidTr="00D7757D">
        <w:tc>
          <w:tcPr>
            <w:tcW w:w="2972" w:type="dxa"/>
          </w:tcPr>
          <w:p w14:paraId="24BB6B24" w14:textId="77777777" w:rsidR="00A21905" w:rsidRPr="00846363" w:rsidRDefault="00A21905" w:rsidP="009139FD">
            <w:pPr>
              <w:pStyle w:val="TableBody"/>
              <w:rPr>
                <w:lang w:val="en-US"/>
              </w:rPr>
            </w:pPr>
            <w:r w:rsidRPr="00EB44D1">
              <w:t>MoE</w:t>
            </w:r>
          </w:p>
        </w:tc>
        <w:tc>
          <w:tcPr>
            <w:tcW w:w="6563" w:type="dxa"/>
          </w:tcPr>
          <w:p w14:paraId="450A05A4" w14:textId="73D414CB" w:rsidR="00A21905" w:rsidRPr="00846363" w:rsidRDefault="005623BA" w:rsidP="009139FD">
            <w:pPr>
              <w:pStyle w:val="TableBody"/>
              <w:rPr>
                <w:lang w:val="en-US"/>
              </w:rPr>
            </w:pPr>
            <w:r w:rsidRPr="00EB44D1">
              <w:t>Coordination</w:t>
            </w:r>
          </w:p>
        </w:tc>
      </w:tr>
      <w:tr w:rsidR="00A21905" w:rsidRPr="00EB44D1" w14:paraId="66EFB4FF" w14:textId="77777777" w:rsidTr="00D7757D">
        <w:tc>
          <w:tcPr>
            <w:tcW w:w="2972" w:type="dxa"/>
          </w:tcPr>
          <w:p w14:paraId="5B1384CF" w14:textId="7506D267" w:rsidR="00A21905" w:rsidRPr="00846363" w:rsidRDefault="00EC10E4" w:rsidP="009139FD">
            <w:pPr>
              <w:pStyle w:val="TableBody"/>
              <w:rPr>
                <w:lang w:val="en-US"/>
              </w:rPr>
            </w:pPr>
            <w:r w:rsidRPr="00EB44D1">
              <w:t>GHSC-</w:t>
            </w:r>
            <w:r w:rsidR="00A21905" w:rsidRPr="00EB44D1">
              <w:t>PSM</w:t>
            </w:r>
          </w:p>
        </w:tc>
        <w:tc>
          <w:tcPr>
            <w:tcW w:w="6563" w:type="dxa"/>
          </w:tcPr>
          <w:p w14:paraId="16DAE77F" w14:textId="77777777" w:rsidR="00A21905" w:rsidRPr="00846363" w:rsidRDefault="00A21905" w:rsidP="009139FD">
            <w:pPr>
              <w:pStyle w:val="TableBody"/>
              <w:rPr>
                <w:lang w:val="en-US"/>
              </w:rPr>
            </w:pPr>
            <w:r w:rsidRPr="00EB44D1">
              <w:t xml:space="preserve">Logistics </w:t>
            </w:r>
          </w:p>
        </w:tc>
      </w:tr>
    </w:tbl>
    <w:p w14:paraId="0FFCAE64" w14:textId="77777777" w:rsidR="00A21905" w:rsidRPr="00EB44D1" w:rsidRDefault="00A21905" w:rsidP="00C62047">
      <w:pPr>
        <w:pStyle w:val="1-DocText"/>
      </w:pPr>
    </w:p>
    <w:p w14:paraId="14985E59" w14:textId="3A5E74DE" w:rsidR="00A21905" w:rsidRPr="00846363" w:rsidRDefault="00A21905" w:rsidP="009139FD">
      <w:pPr>
        <w:pStyle w:val="Heading3"/>
        <w:numPr>
          <w:ilvl w:val="0"/>
          <w:numId w:val="0"/>
        </w:numPr>
        <w:ind w:left="720" w:hanging="720"/>
      </w:pPr>
      <w:bookmarkStart w:id="72" w:name="_Toc64537915"/>
      <w:bookmarkStart w:id="73" w:name="_Toc66275585"/>
      <w:r w:rsidRPr="00846363">
        <w:t>Number of Nets Delivered</w:t>
      </w:r>
      <w:bookmarkEnd w:id="72"/>
      <w:bookmarkEnd w:id="73"/>
    </w:p>
    <w:tbl>
      <w:tblPr>
        <w:tblStyle w:val="TableGrid3"/>
        <w:tblW w:w="9540" w:type="dxa"/>
        <w:tblInd w:w="-5" w:type="dxa"/>
        <w:tblLayout w:type="fixed"/>
        <w:tblLook w:val="04A0" w:firstRow="1" w:lastRow="0" w:firstColumn="1" w:lastColumn="0" w:noHBand="0" w:noVBand="1"/>
      </w:tblPr>
      <w:tblGrid>
        <w:gridCol w:w="1362"/>
        <w:gridCol w:w="978"/>
        <w:gridCol w:w="1440"/>
        <w:gridCol w:w="1440"/>
        <w:gridCol w:w="1440"/>
        <w:gridCol w:w="1440"/>
        <w:gridCol w:w="1440"/>
      </w:tblGrid>
      <w:tr w:rsidR="00C021D4" w:rsidRPr="00EB44D1" w14:paraId="0C181869" w14:textId="1C633035" w:rsidTr="00A933AA">
        <w:trPr>
          <w:tblHeader/>
        </w:trPr>
        <w:tc>
          <w:tcPr>
            <w:tcW w:w="1362" w:type="dxa"/>
            <w:shd w:val="clear" w:color="auto" w:fill="D9D9D9" w:themeFill="background1" w:themeFillShade="D9"/>
          </w:tcPr>
          <w:p w14:paraId="51D6684A" w14:textId="7E9295A1" w:rsidR="005A334C" w:rsidRPr="00846363" w:rsidRDefault="005A334C" w:rsidP="00394B61">
            <w:pPr>
              <w:pStyle w:val="TableSubtitles"/>
              <w:rPr>
                <w:lang w:val="en-US"/>
              </w:rPr>
            </w:pPr>
            <w:r w:rsidRPr="00EB44D1">
              <w:t>Distribution Rounds (Figure 3</w:t>
            </w:r>
            <w:r w:rsidR="0096722E">
              <w:t xml:space="preserve"> on </w:t>
            </w:r>
            <w:r w:rsidR="0096722E" w:rsidRPr="00846363">
              <w:t xml:space="preserve">page </w:t>
            </w:r>
            <w:r w:rsidR="00164F05" w:rsidRPr="00846363">
              <w:t>29</w:t>
            </w:r>
            <w:r w:rsidRPr="00846363">
              <w:t>)</w:t>
            </w:r>
          </w:p>
        </w:tc>
        <w:tc>
          <w:tcPr>
            <w:tcW w:w="978" w:type="dxa"/>
            <w:shd w:val="clear" w:color="auto" w:fill="D9D9D9" w:themeFill="background1" w:themeFillShade="D9"/>
          </w:tcPr>
          <w:p w14:paraId="296BCE3A" w14:textId="77777777" w:rsidR="005A334C" w:rsidRPr="00846363" w:rsidRDefault="005A334C" w:rsidP="00394B61">
            <w:pPr>
              <w:pStyle w:val="TableSubtitles"/>
              <w:rPr>
                <w:lang w:val="en-US"/>
              </w:rPr>
            </w:pPr>
            <w:r w:rsidRPr="00EB44D1">
              <w:t>Year</w:t>
            </w:r>
          </w:p>
        </w:tc>
        <w:tc>
          <w:tcPr>
            <w:tcW w:w="1440" w:type="dxa"/>
            <w:shd w:val="clear" w:color="auto" w:fill="D9D9D9" w:themeFill="background1" w:themeFillShade="D9"/>
          </w:tcPr>
          <w:p w14:paraId="27D35DC4" w14:textId="77777777" w:rsidR="005A334C" w:rsidRPr="00846363" w:rsidRDefault="005A334C" w:rsidP="00394B61">
            <w:pPr>
              <w:pStyle w:val="TableSubtitles"/>
              <w:rPr>
                <w:lang w:val="en-US"/>
              </w:rPr>
            </w:pPr>
            <w:r w:rsidRPr="00EB44D1">
              <w:t>Number of Nets</w:t>
            </w:r>
          </w:p>
        </w:tc>
        <w:tc>
          <w:tcPr>
            <w:tcW w:w="1440" w:type="dxa"/>
            <w:shd w:val="clear" w:color="auto" w:fill="D9D9D9" w:themeFill="background1" w:themeFillShade="D9"/>
          </w:tcPr>
          <w:p w14:paraId="72C0E1BF" w14:textId="77777777" w:rsidR="005A334C" w:rsidRPr="00846363" w:rsidRDefault="005A334C" w:rsidP="00394B61">
            <w:pPr>
              <w:pStyle w:val="TableSubtitles"/>
              <w:rPr>
                <w:lang w:val="en-US"/>
              </w:rPr>
            </w:pPr>
            <w:r w:rsidRPr="00EB44D1">
              <w:t>Type of Nets</w:t>
            </w:r>
          </w:p>
        </w:tc>
        <w:tc>
          <w:tcPr>
            <w:tcW w:w="1440" w:type="dxa"/>
            <w:shd w:val="clear" w:color="auto" w:fill="D9D9D9" w:themeFill="background1" w:themeFillShade="D9"/>
          </w:tcPr>
          <w:p w14:paraId="6CA14968" w14:textId="77777777" w:rsidR="005A334C" w:rsidRPr="00846363" w:rsidRDefault="005A334C" w:rsidP="00394B61">
            <w:pPr>
              <w:pStyle w:val="TableSubtitles"/>
              <w:rPr>
                <w:lang w:val="en-US"/>
              </w:rPr>
            </w:pPr>
            <w:r w:rsidRPr="00EB44D1">
              <w:t>Number of Districts</w:t>
            </w:r>
          </w:p>
        </w:tc>
        <w:tc>
          <w:tcPr>
            <w:tcW w:w="1440" w:type="dxa"/>
            <w:shd w:val="clear" w:color="auto" w:fill="D9D9D9" w:themeFill="background1" w:themeFillShade="D9"/>
          </w:tcPr>
          <w:p w14:paraId="0289FFB7" w14:textId="58833FF7" w:rsidR="005A334C" w:rsidRPr="00846363" w:rsidRDefault="005A334C" w:rsidP="00394B61">
            <w:pPr>
              <w:pStyle w:val="TableSubtitles"/>
              <w:rPr>
                <w:lang w:val="en-US"/>
              </w:rPr>
            </w:pPr>
            <w:r w:rsidRPr="00EB44D1">
              <w:t>Number of Schools</w:t>
            </w:r>
          </w:p>
        </w:tc>
        <w:tc>
          <w:tcPr>
            <w:tcW w:w="1440" w:type="dxa"/>
            <w:shd w:val="clear" w:color="auto" w:fill="D9D9D9" w:themeFill="background1" w:themeFillShade="D9"/>
          </w:tcPr>
          <w:p w14:paraId="243D2F1B" w14:textId="68C26B26" w:rsidR="005A334C" w:rsidRPr="00846363" w:rsidRDefault="005A334C" w:rsidP="00394B61">
            <w:pPr>
              <w:pStyle w:val="TableSubtitles"/>
              <w:rPr>
                <w:lang w:val="en-US"/>
              </w:rPr>
            </w:pPr>
            <w:r w:rsidRPr="00EB44D1">
              <w:t>Remarks</w:t>
            </w:r>
          </w:p>
        </w:tc>
      </w:tr>
      <w:tr w:rsidR="003C4F1D" w:rsidRPr="00EB44D1" w14:paraId="3C86290F" w14:textId="26A002A1" w:rsidTr="00CD5F06">
        <w:tc>
          <w:tcPr>
            <w:tcW w:w="1362" w:type="dxa"/>
            <w:shd w:val="clear" w:color="auto" w:fill="auto"/>
          </w:tcPr>
          <w:p w14:paraId="1BCDD604" w14:textId="77777777" w:rsidR="00CD5F06" w:rsidRPr="00846363" w:rsidRDefault="00CD5F06" w:rsidP="00CD5F06">
            <w:pPr>
              <w:pStyle w:val="TableBody"/>
              <w:rPr>
                <w:lang w:val="en-US"/>
              </w:rPr>
            </w:pPr>
            <w:r w:rsidRPr="00EB44D1">
              <w:t>1</w:t>
            </w:r>
          </w:p>
          <w:p w14:paraId="136D199B" w14:textId="1CD2212B" w:rsidR="00CD5F06" w:rsidRPr="00846363" w:rsidRDefault="00CD5F06" w:rsidP="00CD5F06">
            <w:pPr>
              <w:pStyle w:val="TableBody"/>
              <w:rPr>
                <w:lang w:val="en-US"/>
              </w:rPr>
            </w:pPr>
          </w:p>
        </w:tc>
        <w:tc>
          <w:tcPr>
            <w:tcW w:w="978" w:type="dxa"/>
            <w:shd w:val="clear" w:color="auto" w:fill="auto"/>
          </w:tcPr>
          <w:p w14:paraId="5B7C1AA1" w14:textId="2D4C9A31" w:rsidR="00CD5F06" w:rsidRPr="00846363" w:rsidRDefault="00CD5F06" w:rsidP="00CD5F06">
            <w:pPr>
              <w:pStyle w:val="TableNumber"/>
              <w:rPr>
                <w:lang w:val="en-US"/>
              </w:rPr>
            </w:pPr>
            <w:r w:rsidRPr="00EB44D1">
              <w:t>2018</w:t>
            </w:r>
          </w:p>
        </w:tc>
        <w:tc>
          <w:tcPr>
            <w:tcW w:w="1440" w:type="dxa"/>
            <w:shd w:val="clear" w:color="auto" w:fill="auto"/>
          </w:tcPr>
          <w:p w14:paraId="43167989" w14:textId="2F653682" w:rsidR="00CD5F06" w:rsidRPr="00846363" w:rsidRDefault="00CD5F06" w:rsidP="00CD5F06">
            <w:pPr>
              <w:pStyle w:val="TableNumber"/>
              <w:rPr>
                <w:color w:val="FF0000"/>
                <w:lang w:val="en-US"/>
              </w:rPr>
            </w:pPr>
            <w:r w:rsidRPr="00EB44D1">
              <w:t xml:space="preserve">26,690 </w:t>
            </w:r>
            <w:r w:rsidRPr="00EB44D1">
              <w:rPr>
                <w:rStyle w:val="FootnoteReference"/>
                <w:vertAlign w:val="superscript"/>
              </w:rPr>
              <w:footnoteReference w:id="15"/>
            </w:r>
          </w:p>
        </w:tc>
        <w:tc>
          <w:tcPr>
            <w:tcW w:w="1440" w:type="dxa"/>
            <w:shd w:val="clear" w:color="auto" w:fill="auto"/>
          </w:tcPr>
          <w:p w14:paraId="50414560" w14:textId="591B152E" w:rsidR="00CD5F06" w:rsidRPr="00846363" w:rsidRDefault="000B0497" w:rsidP="00CD5F06">
            <w:pPr>
              <w:pStyle w:val="TableBody"/>
              <w:rPr>
                <w:highlight w:val="yellow"/>
                <w:lang w:val="en-US"/>
              </w:rPr>
            </w:pPr>
            <w:r w:rsidRPr="00EB44D1">
              <w:t xml:space="preserve">Standard </w:t>
            </w:r>
          </w:p>
        </w:tc>
        <w:tc>
          <w:tcPr>
            <w:tcW w:w="1440" w:type="dxa"/>
            <w:shd w:val="clear" w:color="auto" w:fill="auto"/>
          </w:tcPr>
          <w:p w14:paraId="730F4E16" w14:textId="176DEA2A" w:rsidR="00CD5F06" w:rsidRPr="00846363" w:rsidRDefault="00CD5F06" w:rsidP="00CD5F06">
            <w:pPr>
              <w:pStyle w:val="TableNumber"/>
              <w:rPr>
                <w:lang w:val="en-US"/>
              </w:rPr>
            </w:pPr>
            <w:r w:rsidRPr="00EB44D1">
              <w:t>1</w:t>
            </w:r>
          </w:p>
        </w:tc>
        <w:tc>
          <w:tcPr>
            <w:tcW w:w="1440" w:type="dxa"/>
            <w:shd w:val="clear" w:color="auto" w:fill="auto"/>
          </w:tcPr>
          <w:p w14:paraId="2D339682" w14:textId="7352980A" w:rsidR="00CD5F06" w:rsidRPr="00846363" w:rsidRDefault="00CD5F06" w:rsidP="00CD5F06">
            <w:pPr>
              <w:pStyle w:val="TableNumber"/>
              <w:rPr>
                <w:lang w:val="en-US"/>
              </w:rPr>
            </w:pPr>
            <w:r w:rsidRPr="00EB44D1">
              <w:t>134 primary schools</w:t>
            </w:r>
          </w:p>
        </w:tc>
        <w:tc>
          <w:tcPr>
            <w:tcW w:w="1440" w:type="dxa"/>
          </w:tcPr>
          <w:p w14:paraId="63919A40" w14:textId="4342E234" w:rsidR="00CD5F06" w:rsidRPr="00846363" w:rsidRDefault="00CD5F06" w:rsidP="00A933AA">
            <w:pPr>
              <w:pStyle w:val="TableBody"/>
              <w:rPr>
                <w:lang w:val="en-US"/>
              </w:rPr>
            </w:pPr>
            <w:r w:rsidRPr="00EB44D1">
              <w:t>Namarroi District</w:t>
            </w:r>
            <w:r w:rsidR="00F96147" w:rsidRPr="00EB44D1">
              <w:t xml:space="preserve"> (intervention district) </w:t>
            </w:r>
            <w:r w:rsidR="0096722E">
              <w:t>(</w:t>
            </w:r>
            <w:r w:rsidR="00F96147" w:rsidRPr="00EB44D1">
              <w:t>Mulevala District was included as a control district</w:t>
            </w:r>
            <w:r w:rsidR="0096722E">
              <w:t>)</w:t>
            </w:r>
          </w:p>
        </w:tc>
      </w:tr>
      <w:tr w:rsidR="003C4F1D" w:rsidRPr="00EB44D1" w14:paraId="499007AC" w14:textId="32665AAE" w:rsidTr="00CD5F06">
        <w:tc>
          <w:tcPr>
            <w:tcW w:w="1362" w:type="dxa"/>
            <w:shd w:val="clear" w:color="auto" w:fill="auto"/>
          </w:tcPr>
          <w:p w14:paraId="49BD8C05" w14:textId="77777777" w:rsidR="00CD5F06" w:rsidRPr="00846363" w:rsidRDefault="00CD5F06" w:rsidP="00CD5F06">
            <w:pPr>
              <w:pStyle w:val="TableBody"/>
              <w:rPr>
                <w:lang w:val="en-US"/>
              </w:rPr>
            </w:pPr>
            <w:r w:rsidRPr="00EB44D1">
              <w:t>2</w:t>
            </w:r>
          </w:p>
          <w:p w14:paraId="5F2D1131" w14:textId="1668ACBA" w:rsidR="00CD5F06" w:rsidRPr="00846363" w:rsidDel="004F2BEA" w:rsidRDefault="00CD5F06" w:rsidP="00CD5F06">
            <w:pPr>
              <w:pStyle w:val="TableBody"/>
              <w:rPr>
                <w:lang w:val="en-US"/>
              </w:rPr>
            </w:pPr>
          </w:p>
        </w:tc>
        <w:tc>
          <w:tcPr>
            <w:tcW w:w="978" w:type="dxa"/>
            <w:shd w:val="clear" w:color="auto" w:fill="auto"/>
          </w:tcPr>
          <w:p w14:paraId="5EF97E55" w14:textId="28463396" w:rsidR="00CD5F06" w:rsidRPr="00846363" w:rsidRDefault="00CD5F06" w:rsidP="00CD5F06">
            <w:pPr>
              <w:pStyle w:val="TableNumber"/>
              <w:rPr>
                <w:lang w:val="en-US"/>
              </w:rPr>
            </w:pPr>
            <w:r w:rsidRPr="00EB44D1">
              <w:t>2019</w:t>
            </w:r>
          </w:p>
        </w:tc>
        <w:tc>
          <w:tcPr>
            <w:tcW w:w="1440" w:type="dxa"/>
            <w:shd w:val="clear" w:color="auto" w:fill="auto"/>
          </w:tcPr>
          <w:p w14:paraId="2470748C" w14:textId="2835CA66" w:rsidR="00CD5F06" w:rsidRPr="00846363" w:rsidRDefault="00CD5F06" w:rsidP="00CD5F06">
            <w:pPr>
              <w:pStyle w:val="TableNumber"/>
              <w:rPr>
                <w:rFonts w:cs="Calibri"/>
                <w:lang w:val="en-US"/>
              </w:rPr>
            </w:pPr>
            <w:r w:rsidRPr="00EB44D1">
              <w:t>30,000</w:t>
            </w:r>
          </w:p>
        </w:tc>
        <w:tc>
          <w:tcPr>
            <w:tcW w:w="1440" w:type="dxa"/>
            <w:shd w:val="clear" w:color="auto" w:fill="auto"/>
          </w:tcPr>
          <w:p w14:paraId="0933E765" w14:textId="697D60C6" w:rsidR="00CD5F06" w:rsidRPr="00846363" w:rsidRDefault="009166FF" w:rsidP="00CD5F06">
            <w:pPr>
              <w:pStyle w:val="TableBody"/>
              <w:rPr>
                <w:lang w:val="en-US"/>
              </w:rPr>
            </w:pPr>
            <w:r w:rsidRPr="00EB44D1">
              <w:t>Standard</w:t>
            </w:r>
          </w:p>
        </w:tc>
        <w:tc>
          <w:tcPr>
            <w:tcW w:w="1440" w:type="dxa"/>
            <w:shd w:val="clear" w:color="auto" w:fill="auto"/>
          </w:tcPr>
          <w:p w14:paraId="2740BA93" w14:textId="09F68A90" w:rsidR="00CD5F06" w:rsidRPr="00846363" w:rsidRDefault="00CD5F06" w:rsidP="00CD5F06">
            <w:pPr>
              <w:pStyle w:val="TableNumber"/>
              <w:rPr>
                <w:lang w:val="en-US"/>
              </w:rPr>
            </w:pPr>
            <w:r w:rsidRPr="00EB44D1">
              <w:t>1</w:t>
            </w:r>
          </w:p>
        </w:tc>
        <w:tc>
          <w:tcPr>
            <w:tcW w:w="1440" w:type="dxa"/>
            <w:shd w:val="clear" w:color="auto" w:fill="auto"/>
          </w:tcPr>
          <w:p w14:paraId="79426BAC" w14:textId="3DECE29F" w:rsidR="00CD5F06" w:rsidRPr="00846363" w:rsidRDefault="00CD5F06" w:rsidP="00CD5F06">
            <w:pPr>
              <w:pStyle w:val="TableNumber"/>
              <w:rPr>
                <w:lang w:val="en-US"/>
              </w:rPr>
            </w:pPr>
            <w:r w:rsidRPr="00EB44D1">
              <w:t>134</w:t>
            </w:r>
            <w:r w:rsidR="009166FF" w:rsidRPr="00EB44D1">
              <w:t xml:space="preserve"> primary schools</w:t>
            </w:r>
          </w:p>
        </w:tc>
        <w:tc>
          <w:tcPr>
            <w:tcW w:w="1440" w:type="dxa"/>
          </w:tcPr>
          <w:p w14:paraId="1BB18EDE" w14:textId="56DC10A7" w:rsidR="00CD5F06" w:rsidRPr="00846363" w:rsidRDefault="00CD5F06" w:rsidP="0029032B">
            <w:pPr>
              <w:pStyle w:val="TableBody"/>
              <w:rPr>
                <w:lang w:val="en-US"/>
              </w:rPr>
            </w:pPr>
            <w:r w:rsidRPr="00EB44D1">
              <w:t>Namarroi District</w:t>
            </w:r>
            <w:r w:rsidR="00F96147" w:rsidRPr="00EB44D1">
              <w:t xml:space="preserve"> (intervention district) </w:t>
            </w:r>
            <w:r w:rsidR="0096722E">
              <w:t>(</w:t>
            </w:r>
            <w:r w:rsidR="00F96147" w:rsidRPr="00EB44D1">
              <w:t>Mulevala District was included as a control district</w:t>
            </w:r>
            <w:r w:rsidR="0096722E">
              <w:t>)</w:t>
            </w:r>
          </w:p>
        </w:tc>
      </w:tr>
      <w:tr w:rsidR="00F96147" w:rsidRPr="00EB44D1" w14:paraId="2CFA1CC3" w14:textId="35DD5515" w:rsidTr="00846363">
        <w:tc>
          <w:tcPr>
            <w:tcW w:w="1362" w:type="dxa"/>
            <w:shd w:val="clear" w:color="auto" w:fill="auto"/>
          </w:tcPr>
          <w:p w14:paraId="5E006EF2" w14:textId="2432CFD2" w:rsidR="00CD5F06" w:rsidRPr="00846363" w:rsidRDefault="00CD5F06" w:rsidP="00CD5F06">
            <w:pPr>
              <w:pStyle w:val="TableBody"/>
              <w:rPr>
                <w:b/>
                <w:bCs/>
                <w:lang w:val="en-US"/>
              </w:rPr>
            </w:pPr>
            <w:r w:rsidRPr="00EB44D1">
              <w:rPr>
                <w:b/>
                <w:bCs/>
              </w:rPr>
              <w:t>TOTAL</w:t>
            </w:r>
          </w:p>
        </w:tc>
        <w:tc>
          <w:tcPr>
            <w:tcW w:w="978" w:type="dxa"/>
            <w:shd w:val="clear" w:color="auto" w:fill="auto"/>
          </w:tcPr>
          <w:p w14:paraId="51AD1AB8" w14:textId="77777777" w:rsidR="00CD5F06" w:rsidRPr="00846363" w:rsidRDefault="00CD5F06" w:rsidP="00CD5F06">
            <w:pPr>
              <w:pStyle w:val="TableNumber"/>
              <w:rPr>
                <w:lang w:val="en-US"/>
              </w:rPr>
            </w:pPr>
          </w:p>
        </w:tc>
        <w:tc>
          <w:tcPr>
            <w:tcW w:w="1440" w:type="dxa"/>
            <w:shd w:val="clear" w:color="auto" w:fill="auto"/>
          </w:tcPr>
          <w:p w14:paraId="78E6F8C1" w14:textId="3504A91B" w:rsidR="00CD5F06" w:rsidRPr="00846363" w:rsidRDefault="00CD5F06" w:rsidP="00CD5F06">
            <w:pPr>
              <w:pStyle w:val="TableNumber"/>
              <w:rPr>
                <w:b/>
                <w:lang w:val="en-US"/>
              </w:rPr>
            </w:pPr>
            <w:r w:rsidRPr="00EB44D1">
              <w:rPr>
                <w:b/>
              </w:rPr>
              <w:t>56,690</w:t>
            </w:r>
          </w:p>
        </w:tc>
        <w:tc>
          <w:tcPr>
            <w:tcW w:w="1440" w:type="dxa"/>
            <w:shd w:val="clear" w:color="auto" w:fill="auto"/>
          </w:tcPr>
          <w:p w14:paraId="4FE2043D" w14:textId="77777777" w:rsidR="00CD5F06" w:rsidRPr="00846363" w:rsidRDefault="00CD5F06" w:rsidP="00CD5F06">
            <w:pPr>
              <w:pStyle w:val="TableBody"/>
              <w:rPr>
                <w:lang w:val="en-US"/>
              </w:rPr>
            </w:pPr>
          </w:p>
        </w:tc>
        <w:tc>
          <w:tcPr>
            <w:tcW w:w="1440" w:type="dxa"/>
            <w:shd w:val="clear" w:color="auto" w:fill="auto"/>
          </w:tcPr>
          <w:p w14:paraId="2CC98961" w14:textId="77777777" w:rsidR="00CD5F06" w:rsidRPr="00846363" w:rsidRDefault="00CD5F06" w:rsidP="00CD5F06">
            <w:pPr>
              <w:pStyle w:val="TableNumber"/>
              <w:rPr>
                <w:lang w:val="en-US"/>
              </w:rPr>
            </w:pPr>
          </w:p>
        </w:tc>
        <w:tc>
          <w:tcPr>
            <w:tcW w:w="1440" w:type="dxa"/>
            <w:shd w:val="clear" w:color="auto" w:fill="auto"/>
          </w:tcPr>
          <w:p w14:paraId="4AA81352" w14:textId="77777777" w:rsidR="00CD5F06" w:rsidRPr="00846363" w:rsidRDefault="00CD5F06" w:rsidP="00CD5F06">
            <w:pPr>
              <w:pStyle w:val="TableNumber"/>
              <w:rPr>
                <w:lang w:val="en-US"/>
              </w:rPr>
            </w:pPr>
          </w:p>
        </w:tc>
        <w:tc>
          <w:tcPr>
            <w:tcW w:w="1440" w:type="dxa"/>
          </w:tcPr>
          <w:p w14:paraId="0715DF46" w14:textId="77777777" w:rsidR="00CD5F06" w:rsidRPr="00846363" w:rsidRDefault="00CD5F06" w:rsidP="00CD5F06">
            <w:pPr>
              <w:pStyle w:val="TableNumber"/>
              <w:rPr>
                <w:lang w:val="en-US"/>
              </w:rPr>
            </w:pPr>
          </w:p>
        </w:tc>
      </w:tr>
    </w:tbl>
    <w:p w14:paraId="7DD6D18D" w14:textId="77777777" w:rsidR="00D7757D" w:rsidRPr="00EB44D1" w:rsidRDefault="00D7757D" w:rsidP="00460B76">
      <w:pPr>
        <w:pStyle w:val="1-DocText"/>
      </w:pPr>
    </w:p>
    <w:p w14:paraId="452FF2B1" w14:textId="7118ED36" w:rsidR="00A21905" w:rsidRPr="00846363" w:rsidRDefault="00A21905" w:rsidP="004C6E11">
      <w:pPr>
        <w:pStyle w:val="Heading3"/>
        <w:numPr>
          <w:ilvl w:val="0"/>
          <w:numId w:val="0"/>
        </w:numPr>
      </w:pPr>
      <w:bookmarkStart w:id="74" w:name="_Toc64537916"/>
      <w:bookmarkStart w:id="75" w:name="_Toc66275586"/>
      <w:r w:rsidRPr="00846363">
        <w:t>Implementation Aids Developed</w:t>
      </w:r>
      <w:bookmarkEnd w:id="74"/>
      <w:bookmarkEnd w:id="75"/>
    </w:p>
    <w:tbl>
      <w:tblPr>
        <w:tblStyle w:val="TableGrid2"/>
        <w:tblW w:w="9535" w:type="dxa"/>
        <w:tblLook w:val="04A0" w:firstRow="1" w:lastRow="0" w:firstColumn="1" w:lastColumn="0" w:noHBand="0" w:noVBand="1"/>
      </w:tblPr>
      <w:tblGrid>
        <w:gridCol w:w="9535"/>
      </w:tblGrid>
      <w:tr w:rsidR="004C6E11" w:rsidRPr="00EB44D1" w14:paraId="568BF8CC" w14:textId="77777777" w:rsidTr="181494FF">
        <w:tc>
          <w:tcPr>
            <w:tcW w:w="9535" w:type="dxa"/>
          </w:tcPr>
          <w:p w14:paraId="1CE7C24B" w14:textId="77777777" w:rsidR="004C6E11" w:rsidRPr="00846363" w:rsidRDefault="004C6E11" w:rsidP="006F4556">
            <w:pPr>
              <w:rPr>
                <w:rFonts w:eastAsia="Calibri" w:cs="Mangal"/>
                <w:b/>
                <w:bCs/>
                <w:lang w:val="en-US"/>
              </w:rPr>
            </w:pPr>
            <w:r w:rsidRPr="00EB44D1">
              <w:rPr>
                <w:rFonts w:eastAsia="Calibri" w:cs="Mangal"/>
                <w:b/>
                <w:bCs/>
              </w:rPr>
              <w:t>Documents</w:t>
            </w:r>
          </w:p>
          <w:p w14:paraId="21DC1CE7" w14:textId="77777777" w:rsidR="004C6E11" w:rsidRPr="00846363" w:rsidRDefault="004C6E11" w:rsidP="004C6E11">
            <w:pPr>
              <w:pStyle w:val="1-Bullet"/>
              <w:rPr>
                <w:lang w:val="en-US"/>
              </w:rPr>
            </w:pPr>
            <w:r w:rsidRPr="00EB44D1">
              <w:t xml:space="preserve">School distribution microplanning tools </w:t>
            </w:r>
          </w:p>
          <w:p w14:paraId="7DDDE58A" w14:textId="0A7E4FFF" w:rsidR="004C6E11" w:rsidRPr="00846363" w:rsidRDefault="004650A3" w:rsidP="004C6E11">
            <w:pPr>
              <w:pStyle w:val="1-Bullet"/>
              <w:rPr>
                <w:lang w:val="en-US"/>
              </w:rPr>
            </w:pPr>
            <w:r>
              <w:t>Supervision</w:t>
            </w:r>
            <w:r w:rsidRPr="00EB44D1">
              <w:t xml:space="preserve"> </w:t>
            </w:r>
            <w:r w:rsidR="004C6E11" w:rsidRPr="00EB44D1">
              <w:t xml:space="preserve">tools </w:t>
            </w:r>
          </w:p>
          <w:p w14:paraId="160EF2F9" w14:textId="4858A5C7" w:rsidR="004C6E11" w:rsidRPr="00846363" w:rsidRDefault="004C6E11" w:rsidP="004C6E11">
            <w:pPr>
              <w:pStyle w:val="1-Bullet"/>
              <w:rPr>
                <w:lang w:val="en-US"/>
              </w:rPr>
            </w:pPr>
            <w:r w:rsidRPr="00EB44D1">
              <w:t>Visual aid for ITN brand identification</w:t>
            </w:r>
            <w:r w:rsidR="00B45367" w:rsidRPr="00EB44D1">
              <w:rPr>
                <w:rStyle w:val="FootnoteReference"/>
                <w:vertAlign w:val="superscript"/>
              </w:rPr>
              <w:footnoteReference w:id="16"/>
            </w:r>
          </w:p>
        </w:tc>
      </w:tr>
      <w:tr w:rsidR="004C6E11" w:rsidRPr="00EB44D1" w14:paraId="2900A4B4" w14:textId="77777777" w:rsidTr="181494FF">
        <w:tc>
          <w:tcPr>
            <w:tcW w:w="9535" w:type="dxa"/>
          </w:tcPr>
          <w:p w14:paraId="52D488BE" w14:textId="77777777" w:rsidR="004C6E11" w:rsidRPr="00846363" w:rsidRDefault="004C6E11" w:rsidP="006F4556">
            <w:pPr>
              <w:rPr>
                <w:rFonts w:eastAsia="Calibri" w:cs="Mangal"/>
                <w:b/>
                <w:bCs/>
                <w:lang w:val="en-US"/>
              </w:rPr>
            </w:pPr>
            <w:r w:rsidRPr="00EB44D1">
              <w:rPr>
                <w:rFonts w:eastAsia="Calibri" w:cs="Mangal"/>
                <w:b/>
                <w:bCs/>
              </w:rPr>
              <w:t>Tools</w:t>
            </w:r>
          </w:p>
          <w:p w14:paraId="57621F21" w14:textId="545FBE31" w:rsidR="004C6E11" w:rsidRPr="00846363" w:rsidRDefault="004C6E11" w:rsidP="00C95CD4">
            <w:pPr>
              <w:pStyle w:val="1-Bullet"/>
              <w:rPr>
                <w:lang w:val="en-US"/>
              </w:rPr>
            </w:pPr>
            <w:r w:rsidRPr="00EB44D1">
              <w:t>Sheet 6-A, Sheet 6-B, Compatibility report</w:t>
            </w:r>
          </w:p>
          <w:p w14:paraId="73C6B452" w14:textId="6A5113EC" w:rsidR="004C6E11" w:rsidRPr="00846363" w:rsidRDefault="004C6E11" w:rsidP="004C6E11">
            <w:pPr>
              <w:pStyle w:val="1-Bullet"/>
              <w:rPr>
                <w:lang w:val="en-US"/>
              </w:rPr>
            </w:pPr>
            <w:r w:rsidRPr="00EB44D1">
              <w:t>Sheet with photos of the campaign brand of ITN and other common ITN brands</w:t>
            </w:r>
          </w:p>
        </w:tc>
      </w:tr>
      <w:tr w:rsidR="004C6E11" w:rsidRPr="00EB44D1" w14:paraId="3C078B83" w14:textId="77777777" w:rsidTr="181494FF">
        <w:tc>
          <w:tcPr>
            <w:tcW w:w="9535" w:type="dxa"/>
          </w:tcPr>
          <w:p w14:paraId="18BB4B0F" w14:textId="77777777" w:rsidR="004C6E11" w:rsidRPr="00846363" w:rsidRDefault="004C6E11" w:rsidP="006F4556">
            <w:pPr>
              <w:rPr>
                <w:rFonts w:eastAsia="Calibri" w:cs="Mangal"/>
                <w:b/>
                <w:bCs/>
                <w:lang w:val="en-US"/>
              </w:rPr>
            </w:pPr>
            <w:r w:rsidRPr="00EB44D1">
              <w:rPr>
                <w:rFonts w:eastAsia="Calibri" w:cs="Mangal"/>
                <w:b/>
                <w:bCs/>
              </w:rPr>
              <w:t>Templates</w:t>
            </w:r>
          </w:p>
          <w:p w14:paraId="50C8A24F" w14:textId="5ED96BE8" w:rsidR="004C6E11" w:rsidRPr="00846363" w:rsidRDefault="643C793C" w:rsidP="00DE0D79">
            <w:pPr>
              <w:pStyle w:val="1-Bullet"/>
              <w:rPr>
                <w:lang w:val="en-US"/>
              </w:rPr>
            </w:pPr>
            <w:r>
              <w:t xml:space="preserve">ITN transportation assessment, Distribution by classes (1,3,5), Comparison sheet, Supervision sheet, Supervision budget, </w:t>
            </w:r>
            <w:r w:rsidR="0913442C">
              <w:t xml:space="preserve">Training </w:t>
            </w:r>
            <w:r w:rsidR="0B15936C">
              <w:t>c</w:t>
            </w:r>
            <w:r>
              <w:t xml:space="preserve">ascade </w:t>
            </w:r>
          </w:p>
        </w:tc>
      </w:tr>
    </w:tbl>
    <w:p w14:paraId="347CB7D4" w14:textId="77777777" w:rsidR="00A21905" w:rsidRPr="00846363" w:rsidRDefault="00A21905" w:rsidP="00C95CD4">
      <w:pPr>
        <w:pStyle w:val="1-DocText"/>
      </w:pPr>
    </w:p>
    <w:p w14:paraId="6B427F36" w14:textId="2B62A3A5" w:rsidR="00A21905" w:rsidRPr="00846363" w:rsidRDefault="00A21905" w:rsidP="00C95CD4">
      <w:pPr>
        <w:pStyle w:val="Heading3"/>
        <w:numPr>
          <w:ilvl w:val="0"/>
          <w:numId w:val="0"/>
        </w:numPr>
        <w:ind w:left="720" w:hanging="720"/>
      </w:pPr>
      <w:bookmarkStart w:id="76" w:name="_Toc64537917"/>
      <w:bookmarkStart w:id="77" w:name="_Toc66275587"/>
      <w:r w:rsidRPr="00846363">
        <w:t>Lessons Learned</w:t>
      </w:r>
      <w:bookmarkEnd w:id="76"/>
      <w:bookmarkEnd w:id="77"/>
      <w:r w:rsidRPr="000828DD">
        <w:tab/>
      </w:r>
    </w:p>
    <w:tbl>
      <w:tblPr>
        <w:tblStyle w:val="TableGrid4"/>
        <w:tblW w:w="9535" w:type="dxa"/>
        <w:tblLook w:val="04A0" w:firstRow="1" w:lastRow="0" w:firstColumn="1" w:lastColumn="0" w:noHBand="0" w:noVBand="1"/>
      </w:tblPr>
      <w:tblGrid>
        <w:gridCol w:w="9535"/>
      </w:tblGrid>
      <w:tr w:rsidR="00A21905" w:rsidRPr="00EB44D1" w14:paraId="2201EA01" w14:textId="77777777" w:rsidTr="3D17B3A2">
        <w:tc>
          <w:tcPr>
            <w:tcW w:w="9535" w:type="dxa"/>
          </w:tcPr>
          <w:p w14:paraId="711732B9" w14:textId="5E0D7DB6" w:rsidR="00A21905" w:rsidRPr="00846363" w:rsidRDefault="7C923CA2" w:rsidP="00C95CD4">
            <w:pPr>
              <w:pStyle w:val="TableBody"/>
              <w:rPr>
                <w:lang w:val="en-US"/>
              </w:rPr>
            </w:pPr>
            <w:r w:rsidRPr="00846363">
              <w:rPr>
                <w:b/>
              </w:rPr>
              <w:t xml:space="preserve">Project </w:t>
            </w:r>
            <w:r w:rsidR="004650A3">
              <w:rPr>
                <w:b/>
              </w:rPr>
              <w:t>c</w:t>
            </w:r>
            <w:r w:rsidRPr="00846363">
              <w:rPr>
                <w:b/>
              </w:rPr>
              <w:t>osts:</w:t>
            </w:r>
            <w:r w:rsidR="003D63C6" w:rsidRPr="00EB44D1">
              <w:t>.</w:t>
            </w:r>
            <w:r w:rsidR="00A21905" w:rsidRPr="00EB44D1">
              <w:t xml:space="preserve"> It is important to compare cost efficiencies of </w:t>
            </w:r>
            <w:r w:rsidR="00EC04DF">
              <w:rPr>
                <w:lang w:val="en-US"/>
              </w:rPr>
              <w:t>school-based</w:t>
            </w:r>
            <w:r w:rsidR="00A21905" w:rsidRPr="00EB44D1">
              <w:t xml:space="preserve"> </w:t>
            </w:r>
            <w:r w:rsidR="00760636" w:rsidRPr="00EB44D1">
              <w:t xml:space="preserve">ITN distribution </w:t>
            </w:r>
            <w:r w:rsidR="00A21905" w:rsidRPr="00EB44D1">
              <w:t>at different scale</w:t>
            </w:r>
            <w:r w:rsidR="009A3727">
              <w:rPr>
                <w:lang w:val="en-US"/>
              </w:rPr>
              <w:t>s,</w:t>
            </w:r>
            <w:r w:rsidR="00760636" w:rsidRPr="00EB44D1">
              <w:t xml:space="preserve"> such as nationwide or subnational </w:t>
            </w:r>
            <w:r w:rsidR="00EC04DF">
              <w:rPr>
                <w:lang w:val="en-US"/>
              </w:rPr>
              <w:t>school-based</w:t>
            </w:r>
            <w:r w:rsidR="00760636" w:rsidRPr="00EB44D1">
              <w:t xml:space="preserve"> ITN distribution</w:t>
            </w:r>
            <w:r w:rsidR="00A21905" w:rsidRPr="00EB44D1">
              <w:t xml:space="preserve">, </w:t>
            </w:r>
            <w:r w:rsidR="0025405F">
              <w:t>especially</w:t>
            </w:r>
            <w:r w:rsidR="0025405F" w:rsidRPr="00EB44D1">
              <w:t xml:space="preserve"> </w:t>
            </w:r>
            <w:r w:rsidR="00760636" w:rsidRPr="00EB44D1">
              <w:t>in areas</w:t>
            </w:r>
            <w:r w:rsidR="00A21905" w:rsidRPr="00EB44D1">
              <w:t xml:space="preserve"> where schools are disparate or have low </w:t>
            </w:r>
            <w:r w:rsidR="000577BC">
              <w:rPr>
                <w:lang w:val="en-US"/>
              </w:rPr>
              <w:t>enrollment</w:t>
            </w:r>
            <w:r w:rsidR="00A21905" w:rsidRPr="00EB44D1">
              <w:t xml:space="preserve">, and to measure the impact on health and education outcomes. </w:t>
            </w:r>
          </w:p>
        </w:tc>
      </w:tr>
      <w:tr w:rsidR="00A21905" w:rsidRPr="00EB44D1" w14:paraId="0EC2E591" w14:textId="77777777" w:rsidTr="3D17B3A2">
        <w:tc>
          <w:tcPr>
            <w:tcW w:w="9535" w:type="dxa"/>
          </w:tcPr>
          <w:p w14:paraId="3E7AF983" w14:textId="53A8431D" w:rsidR="00A21905" w:rsidRPr="00846363" w:rsidRDefault="5CFD9CF5" w:rsidP="00C95CD4">
            <w:pPr>
              <w:pStyle w:val="TableBody"/>
              <w:rPr>
                <w:lang w:val="en-US"/>
              </w:rPr>
            </w:pPr>
            <w:r w:rsidRPr="00846363">
              <w:rPr>
                <w:b/>
              </w:rPr>
              <w:t>ITN</w:t>
            </w:r>
            <w:r w:rsidR="00BC6EF6" w:rsidRPr="00EB44D1">
              <w:rPr>
                <w:b/>
              </w:rPr>
              <w:t xml:space="preserve"> </w:t>
            </w:r>
            <w:r w:rsidR="004650A3">
              <w:rPr>
                <w:b/>
              </w:rPr>
              <w:t>a</w:t>
            </w:r>
            <w:r w:rsidR="00BC6EF6" w:rsidRPr="00EB44D1">
              <w:rPr>
                <w:b/>
              </w:rPr>
              <w:t>ccess</w:t>
            </w:r>
            <w:r w:rsidR="72C3F32C" w:rsidRPr="00EB44D1">
              <w:rPr>
                <w:b/>
                <w:bCs/>
              </w:rPr>
              <w:t>:</w:t>
            </w:r>
            <w:r w:rsidR="14AAB551" w:rsidRPr="00EB44D1">
              <w:t xml:space="preserve"> </w:t>
            </w:r>
            <w:r w:rsidR="00A21905" w:rsidRPr="00EB44D1">
              <w:t>It will be important to collect information on whether</w:t>
            </w:r>
            <w:r w:rsidR="06B9BD44" w:rsidRPr="00EB44D1">
              <w:t xml:space="preserve"> ITNs</w:t>
            </w:r>
            <w:r w:rsidR="00A21905" w:rsidRPr="00EB44D1">
              <w:t xml:space="preserve"> are redistributed both in and outside of households, </w:t>
            </w:r>
            <w:r w:rsidR="0025405F">
              <w:t>especially the</w:t>
            </w:r>
            <w:r w:rsidR="0025405F" w:rsidRPr="00EB44D1">
              <w:t xml:space="preserve"> </w:t>
            </w:r>
            <w:r w:rsidR="00A21905" w:rsidRPr="00EB44D1">
              <w:t xml:space="preserve">rates of interhousehold distribution of excess </w:t>
            </w:r>
            <w:r w:rsidR="466492EA" w:rsidRPr="00EB44D1">
              <w:t>ITN</w:t>
            </w:r>
            <w:r w:rsidR="00A21905" w:rsidRPr="00EB44D1">
              <w:t xml:space="preserve">s in a range of settings. This information </w:t>
            </w:r>
            <w:r w:rsidR="004650A3">
              <w:t>will</w:t>
            </w:r>
            <w:r w:rsidR="00A21905" w:rsidRPr="00EB44D1">
              <w:t xml:space="preserve"> be useful to countries to </w:t>
            </w:r>
            <w:r w:rsidR="0025405F">
              <w:t>know</w:t>
            </w:r>
            <w:r w:rsidR="0025405F" w:rsidRPr="00EB44D1">
              <w:t xml:space="preserve"> </w:t>
            </w:r>
            <w:r w:rsidR="00A21905" w:rsidRPr="00EB44D1">
              <w:t xml:space="preserve">whether their chosen mix of distribution channels </w:t>
            </w:r>
            <w:r w:rsidR="004650A3">
              <w:t>may</w:t>
            </w:r>
            <w:r w:rsidR="004650A3" w:rsidRPr="00EB44D1">
              <w:t xml:space="preserve"> </w:t>
            </w:r>
            <w:r w:rsidR="00A21905" w:rsidRPr="00EB44D1">
              <w:t xml:space="preserve">leave some subgroups of the population </w:t>
            </w:r>
            <w:r w:rsidR="002038D7">
              <w:rPr>
                <w:lang w:val="en-US"/>
              </w:rPr>
              <w:t xml:space="preserve">with </w:t>
            </w:r>
            <w:r w:rsidR="00BC6EF6" w:rsidRPr="00EB44D1">
              <w:t xml:space="preserve">low </w:t>
            </w:r>
            <w:r w:rsidR="00A21905" w:rsidRPr="00EB44D1">
              <w:t xml:space="preserve">access to </w:t>
            </w:r>
            <w:r w:rsidR="00BC6EF6" w:rsidRPr="00EB44D1">
              <w:t>ITNs</w:t>
            </w:r>
            <w:r w:rsidR="00A21905" w:rsidRPr="00EB44D1">
              <w:t xml:space="preserve">. </w:t>
            </w:r>
          </w:p>
        </w:tc>
      </w:tr>
      <w:tr w:rsidR="00A21905" w:rsidRPr="00EB44D1" w14:paraId="6A948F18" w14:textId="77777777" w:rsidTr="00846363">
        <w:tc>
          <w:tcPr>
            <w:tcW w:w="9535" w:type="dxa"/>
            <w:shd w:val="clear" w:color="auto" w:fill="auto"/>
          </w:tcPr>
          <w:p w14:paraId="65EDB062" w14:textId="2C4D7FF1" w:rsidR="00A21905" w:rsidRPr="00846363" w:rsidRDefault="00A21905" w:rsidP="00C95CD4">
            <w:pPr>
              <w:pStyle w:val="TableBody"/>
              <w:rPr>
                <w:lang w:val="en-US"/>
              </w:rPr>
            </w:pPr>
            <w:r w:rsidRPr="00846363">
              <w:rPr>
                <w:b/>
              </w:rPr>
              <w:t xml:space="preserve">Continuous </w:t>
            </w:r>
            <w:r w:rsidR="004650A3">
              <w:rPr>
                <w:b/>
              </w:rPr>
              <w:t>d</w:t>
            </w:r>
            <w:r w:rsidR="00BC6EF6" w:rsidRPr="00846363">
              <w:rPr>
                <w:b/>
              </w:rPr>
              <w:t>istribution</w:t>
            </w:r>
            <w:r w:rsidR="43943746" w:rsidRPr="00EB44D1">
              <w:rPr>
                <w:b/>
                <w:bCs/>
              </w:rPr>
              <w:t xml:space="preserve">: </w:t>
            </w:r>
            <w:r w:rsidR="009853E6">
              <w:rPr>
                <w:lang w:val="en-US"/>
              </w:rPr>
              <w:t>Continuous s</w:t>
            </w:r>
            <w:r w:rsidR="00EC04DF">
              <w:rPr>
                <w:lang w:val="en-US"/>
              </w:rPr>
              <w:t>chool-based</w:t>
            </w:r>
            <w:r w:rsidR="00936578" w:rsidRPr="00846363">
              <w:t xml:space="preserve"> ITN distribution </w:t>
            </w:r>
            <w:r w:rsidR="0C48E345" w:rsidRPr="00846363">
              <w:t xml:space="preserve">was found to be both feasible </w:t>
            </w:r>
            <w:r w:rsidR="00C95CD4" w:rsidRPr="00846363">
              <w:t>and</w:t>
            </w:r>
            <w:r w:rsidR="0C48E345" w:rsidRPr="00846363">
              <w:t xml:space="preserve"> useful when compared </w:t>
            </w:r>
            <w:r w:rsidR="0025405F">
              <w:t>with</w:t>
            </w:r>
            <w:r w:rsidR="00936578" w:rsidRPr="00846363">
              <w:t xml:space="preserve"> </w:t>
            </w:r>
            <w:r w:rsidR="009853E6">
              <w:rPr>
                <w:lang w:val="en-US"/>
              </w:rPr>
              <w:t xml:space="preserve">annual </w:t>
            </w:r>
            <w:r w:rsidR="00EC04DF">
              <w:rPr>
                <w:lang w:val="en-US"/>
              </w:rPr>
              <w:t>school-based</w:t>
            </w:r>
            <w:r w:rsidR="00936578" w:rsidRPr="00846363">
              <w:t xml:space="preserve"> ITN distribution</w:t>
            </w:r>
            <w:r w:rsidR="00936578" w:rsidRPr="00EB44D1">
              <w:t>.</w:t>
            </w:r>
            <w:r w:rsidRPr="00EB44D1">
              <w:t xml:space="preserve"> </w:t>
            </w:r>
            <w:r w:rsidR="00936578" w:rsidRPr="00EB44D1">
              <w:t xml:space="preserve">Continuous </w:t>
            </w:r>
            <w:r w:rsidR="00EC04DF">
              <w:rPr>
                <w:lang w:val="en-US"/>
              </w:rPr>
              <w:t>school-based</w:t>
            </w:r>
            <w:r w:rsidR="00936578" w:rsidRPr="00EB44D1">
              <w:t xml:space="preserve"> ITN distribution </w:t>
            </w:r>
            <w:r w:rsidR="307D0DF0" w:rsidRPr="00EB44D1">
              <w:t xml:space="preserve">should be </w:t>
            </w:r>
            <w:r w:rsidRPr="00EB44D1">
              <w:t xml:space="preserve">tracked </w:t>
            </w:r>
            <w:r w:rsidR="1B3F4230" w:rsidRPr="00EB44D1">
              <w:t>by the implementors</w:t>
            </w:r>
            <w:r w:rsidRPr="00EB44D1">
              <w:t xml:space="preserve"> and </w:t>
            </w:r>
            <w:r w:rsidR="00936578" w:rsidRPr="00EB44D1">
              <w:t>lessons learned should be disseminated</w:t>
            </w:r>
            <w:r w:rsidR="003177D5" w:rsidRPr="00EB44D1">
              <w:t xml:space="preserve"> by the implementors to relevant stakeholders and international communit</w:t>
            </w:r>
            <w:r w:rsidR="0025405F">
              <w:t>ies</w:t>
            </w:r>
            <w:r w:rsidR="003177D5" w:rsidRPr="00EB44D1">
              <w:t xml:space="preserve"> of practice</w:t>
            </w:r>
            <w:r w:rsidR="00936578" w:rsidRPr="00EB44D1">
              <w:t xml:space="preserve">. </w:t>
            </w:r>
            <w:r w:rsidR="003177D5" w:rsidRPr="00EB44D1">
              <w:t>It was noted that</w:t>
            </w:r>
            <w:r w:rsidR="00936578" w:rsidRPr="00EB44D1">
              <w:t xml:space="preserve"> </w:t>
            </w:r>
            <w:r w:rsidRPr="00EB44D1">
              <w:t xml:space="preserve">MoE capacity </w:t>
            </w:r>
            <w:r w:rsidR="4048C108" w:rsidRPr="00EB44D1">
              <w:t>was</w:t>
            </w:r>
            <w:r w:rsidR="00936578" w:rsidRPr="00EB44D1">
              <w:t xml:space="preserve"> </w:t>
            </w:r>
            <w:r w:rsidRPr="00EB44D1">
              <w:t xml:space="preserve">limited and </w:t>
            </w:r>
            <w:r w:rsidR="76E31C9D" w:rsidRPr="00EB44D1">
              <w:t>considerable</w:t>
            </w:r>
            <w:r w:rsidRPr="00EB44D1">
              <w:t xml:space="preserve"> effort will </w:t>
            </w:r>
            <w:r w:rsidR="00936578" w:rsidRPr="00EB44D1">
              <w:t>be required</w:t>
            </w:r>
            <w:r w:rsidRPr="00EB44D1">
              <w:t xml:space="preserve"> to coordinate, implement</w:t>
            </w:r>
            <w:r w:rsidR="00936578" w:rsidRPr="00EB44D1">
              <w:t>,</w:t>
            </w:r>
            <w:r w:rsidRPr="00EB44D1">
              <w:t xml:space="preserve"> and </w:t>
            </w:r>
            <w:r w:rsidRPr="00846363">
              <w:t>monitor</w:t>
            </w:r>
            <w:r w:rsidRPr="00EB44D1">
              <w:t xml:space="preserve"> </w:t>
            </w:r>
            <w:r w:rsidR="00EC04DF">
              <w:rPr>
                <w:lang w:val="en-US"/>
              </w:rPr>
              <w:t>school-based</w:t>
            </w:r>
            <w:r w:rsidR="00936578" w:rsidRPr="00EB44D1">
              <w:t xml:space="preserve"> ITN distribution as</w:t>
            </w:r>
            <w:r w:rsidR="6B52DB74" w:rsidRPr="00EB44D1">
              <w:t xml:space="preserve"> a</w:t>
            </w:r>
            <w:r w:rsidRPr="00EB44D1">
              <w:t xml:space="preserve"> continuous event.</w:t>
            </w:r>
          </w:p>
        </w:tc>
      </w:tr>
      <w:tr w:rsidR="00A21905" w:rsidRPr="00EB44D1" w14:paraId="6FDCDDFF" w14:textId="77777777" w:rsidTr="3D17B3A2">
        <w:tc>
          <w:tcPr>
            <w:tcW w:w="9535" w:type="dxa"/>
          </w:tcPr>
          <w:p w14:paraId="60427059" w14:textId="3656F2B1" w:rsidR="00A21905" w:rsidRPr="00846363" w:rsidRDefault="521D9623" w:rsidP="00C95CD4">
            <w:pPr>
              <w:pStyle w:val="TableBody"/>
              <w:rPr>
                <w:lang w:val="en-US"/>
              </w:rPr>
            </w:pPr>
            <w:r w:rsidRPr="3D17B3A2">
              <w:rPr>
                <w:b/>
                <w:bCs/>
              </w:rPr>
              <w:t>C</w:t>
            </w:r>
            <w:r w:rsidR="00A21905" w:rsidRPr="00846363">
              <w:rPr>
                <w:b/>
                <w:bCs/>
              </w:rPr>
              <w:t xml:space="preserve">lustering </w:t>
            </w:r>
            <w:r w:rsidR="004650A3">
              <w:rPr>
                <w:b/>
                <w:bCs/>
              </w:rPr>
              <w:t>s</w:t>
            </w:r>
            <w:r w:rsidR="00936578" w:rsidRPr="00846363">
              <w:rPr>
                <w:b/>
                <w:bCs/>
              </w:rPr>
              <w:t>chools</w:t>
            </w:r>
            <w:r w:rsidR="4AB2E9C8" w:rsidRPr="3D17B3A2">
              <w:rPr>
                <w:b/>
                <w:bCs/>
              </w:rPr>
              <w:t>:</w:t>
            </w:r>
            <w:r w:rsidR="00A21905">
              <w:t xml:space="preserve"> </w:t>
            </w:r>
            <w:r w:rsidR="00C95CD4">
              <w:t>It was</w:t>
            </w:r>
            <w:r w:rsidR="7074A9AD">
              <w:t xml:space="preserve"> not feasible to </w:t>
            </w:r>
            <w:r w:rsidR="00C95CD4">
              <w:t>cluster</w:t>
            </w:r>
            <w:r w:rsidR="7074A9AD">
              <w:t xml:space="preserve"> </w:t>
            </w:r>
            <w:r w:rsidR="00C95CD4">
              <w:t>schools</w:t>
            </w:r>
            <w:r w:rsidR="7074A9AD">
              <w:t xml:space="preserve"> </w:t>
            </w:r>
            <w:r w:rsidR="00A21905">
              <w:t xml:space="preserve">with one school designated as the distributor in areas </w:t>
            </w:r>
            <w:r w:rsidR="00EC6659">
              <w:t xml:space="preserve">with limited </w:t>
            </w:r>
            <w:r w:rsidR="00A21905">
              <w:t xml:space="preserve">infrastructure </w:t>
            </w:r>
            <w:r w:rsidR="00EC6659">
              <w:t>(i.e.</w:t>
            </w:r>
            <w:r w:rsidR="0025405F">
              <w:t>,</w:t>
            </w:r>
            <w:r w:rsidR="00EC6659">
              <w:t xml:space="preserve"> quality </w:t>
            </w:r>
            <w:r w:rsidR="0025405F">
              <w:t xml:space="preserve">of the </w:t>
            </w:r>
            <w:r w:rsidR="00EC6659">
              <w:t>roads)</w:t>
            </w:r>
            <w:r w:rsidR="00A21905">
              <w:t>.</w:t>
            </w:r>
            <w:r w:rsidR="00A21905" w:rsidRPr="3D17B3A2">
              <w:rPr>
                <w:i/>
                <w:iCs/>
                <w:sz w:val="20"/>
                <w:szCs w:val="20"/>
              </w:rPr>
              <w:t xml:space="preserve"> </w:t>
            </w:r>
            <w:r w:rsidR="00EC6659">
              <w:t>Involving parents in the activities of their own c</w:t>
            </w:r>
            <w:r w:rsidR="00A21905">
              <w:t>ommunity</w:t>
            </w:r>
            <w:r w:rsidR="00EC6659">
              <w:t>’s</w:t>
            </w:r>
            <w:r w:rsidR="00A21905">
              <w:t xml:space="preserve"> school is important to strengthen the link</w:t>
            </w:r>
            <w:r w:rsidR="004650A3">
              <w:t>age</w:t>
            </w:r>
            <w:r w:rsidR="00A21905">
              <w:t xml:space="preserve"> </w:t>
            </w:r>
            <w:r w:rsidR="0025405F">
              <w:t>among</w:t>
            </w:r>
            <w:r w:rsidR="00EC6659">
              <w:t xml:space="preserve"> </w:t>
            </w:r>
            <w:r w:rsidR="00A21905">
              <w:t>teach</w:t>
            </w:r>
            <w:r w:rsidR="00EC6659">
              <w:t xml:space="preserve">ers, </w:t>
            </w:r>
            <w:r w:rsidR="0025405F">
              <w:t xml:space="preserve">the </w:t>
            </w:r>
            <w:r w:rsidR="00A21905">
              <w:t>school</w:t>
            </w:r>
            <w:r w:rsidR="00EC6659">
              <w:t xml:space="preserve">, and </w:t>
            </w:r>
            <w:r w:rsidR="00A21905">
              <w:t>parents</w:t>
            </w:r>
            <w:r w:rsidR="0025405F">
              <w:t>,</w:t>
            </w:r>
            <w:r w:rsidR="00AA1396">
              <w:t xml:space="preserve"> and to increase ownership</w:t>
            </w:r>
            <w:r w:rsidR="002A1085">
              <w:t xml:space="preserve"> of school-based</w:t>
            </w:r>
            <w:r w:rsidR="00FB7F09">
              <w:t xml:space="preserve"> ITN distribution</w:t>
            </w:r>
            <w:r w:rsidR="00A21905">
              <w:t>.</w:t>
            </w:r>
          </w:p>
        </w:tc>
      </w:tr>
      <w:tr w:rsidR="00A21905" w:rsidRPr="00EB44D1" w14:paraId="5A9B0CAA" w14:textId="77777777" w:rsidTr="3D17B3A2">
        <w:tc>
          <w:tcPr>
            <w:tcW w:w="9535" w:type="dxa"/>
          </w:tcPr>
          <w:p w14:paraId="073D6D69" w14:textId="1DEB6B41" w:rsidR="00A21905" w:rsidRPr="00846363" w:rsidRDefault="1618D0E9" w:rsidP="00C95CD4">
            <w:pPr>
              <w:pStyle w:val="TableBody"/>
              <w:rPr>
                <w:lang w:val="en-US"/>
              </w:rPr>
            </w:pPr>
            <w:r w:rsidRPr="00EB44D1">
              <w:rPr>
                <w:b/>
                <w:bCs/>
              </w:rPr>
              <w:t xml:space="preserve">Integration of </w:t>
            </w:r>
            <w:r w:rsidR="004650A3">
              <w:rPr>
                <w:b/>
                <w:bCs/>
              </w:rPr>
              <w:t>a</w:t>
            </w:r>
            <w:r w:rsidRPr="00EB44D1">
              <w:rPr>
                <w:b/>
                <w:bCs/>
              </w:rPr>
              <w:t xml:space="preserve">ctivities: </w:t>
            </w:r>
            <w:r w:rsidR="0025405F" w:rsidRPr="0025405F">
              <w:t>The f</w:t>
            </w:r>
            <w:r w:rsidR="00A21905" w:rsidRPr="00846363">
              <w:rPr>
                <w:bCs/>
              </w:rPr>
              <w:t>easibility and potential for cost efficiencies</w:t>
            </w:r>
            <w:r w:rsidR="00A21905" w:rsidRPr="00EB44D1">
              <w:t xml:space="preserve"> </w:t>
            </w:r>
            <w:r w:rsidR="00AA1396" w:rsidRPr="00EB44D1">
              <w:t xml:space="preserve">from integrating </w:t>
            </w:r>
            <w:r w:rsidR="00EC04DF">
              <w:rPr>
                <w:lang w:val="en-US"/>
              </w:rPr>
              <w:t>school-based</w:t>
            </w:r>
            <w:r w:rsidR="00A21905" w:rsidRPr="00EB44D1">
              <w:t xml:space="preserve"> </w:t>
            </w:r>
            <w:r w:rsidR="66E91502" w:rsidRPr="00EB44D1">
              <w:t>ITN</w:t>
            </w:r>
            <w:r w:rsidR="00A21905" w:rsidRPr="00EB44D1">
              <w:t xml:space="preserve"> distribution to other school health </w:t>
            </w:r>
            <w:r w:rsidR="00AA1396" w:rsidRPr="00EB44D1">
              <w:t>activities</w:t>
            </w:r>
            <w:r w:rsidR="00A21905" w:rsidRPr="00EB44D1">
              <w:t>, such as</w:t>
            </w:r>
            <w:r w:rsidR="00AA1396" w:rsidRPr="00EB44D1">
              <w:t xml:space="preserve"> the distribution of medication</w:t>
            </w:r>
            <w:r w:rsidR="0025405F">
              <w:t>s</w:t>
            </w:r>
            <w:r w:rsidR="00AA1396" w:rsidRPr="00EB44D1">
              <w:t xml:space="preserve"> for</w:t>
            </w:r>
            <w:r w:rsidR="00A21905" w:rsidRPr="00EB44D1">
              <w:t xml:space="preserve"> deworming</w:t>
            </w:r>
            <w:r w:rsidR="00AA1396" w:rsidRPr="00EB44D1">
              <w:t xml:space="preserve">, </w:t>
            </w:r>
            <w:r w:rsidR="16F6623D" w:rsidRPr="00EB44D1">
              <w:t>may</w:t>
            </w:r>
            <w:r w:rsidR="00AA1396" w:rsidRPr="00EB44D1">
              <w:t xml:space="preserve"> </w:t>
            </w:r>
            <w:r w:rsidR="16F6623D" w:rsidRPr="00EB44D1">
              <w:t>be</w:t>
            </w:r>
            <w:r w:rsidR="00A21905" w:rsidRPr="00EB44D1">
              <w:t xml:space="preserve"> </w:t>
            </w:r>
            <w:r w:rsidR="3D369207" w:rsidRPr="00EB44D1">
              <w:t>possible</w:t>
            </w:r>
            <w:r w:rsidR="00AA1396" w:rsidRPr="00EB44D1">
              <w:t xml:space="preserve">. Further cost analysis should be conducted. Integration of </w:t>
            </w:r>
            <w:r w:rsidR="00EC04DF">
              <w:rPr>
                <w:lang w:val="en-US"/>
              </w:rPr>
              <w:t>school-based</w:t>
            </w:r>
            <w:r w:rsidR="00AA1396" w:rsidRPr="00EB44D1">
              <w:t xml:space="preserve"> ITN distribution and other school health activities will require c</w:t>
            </w:r>
            <w:r w:rsidR="2B3737F2" w:rsidRPr="00EB44D1">
              <w:t>onsiderable</w:t>
            </w:r>
            <w:r w:rsidR="3D369207" w:rsidRPr="00EB44D1">
              <w:t xml:space="preserve"> coordination.</w:t>
            </w:r>
            <w:r w:rsidR="00AA1396" w:rsidRPr="00EB44D1" w:rsidDel="00AA1396">
              <w:t xml:space="preserve"> </w:t>
            </w:r>
          </w:p>
        </w:tc>
      </w:tr>
      <w:tr w:rsidR="00A21905" w:rsidRPr="00EB44D1" w14:paraId="3B670ACF" w14:textId="77777777" w:rsidTr="3D17B3A2">
        <w:tc>
          <w:tcPr>
            <w:tcW w:w="9535" w:type="dxa"/>
          </w:tcPr>
          <w:p w14:paraId="0941C674" w14:textId="49AB35EC" w:rsidR="00A21905" w:rsidRPr="00846363" w:rsidRDefault="00A21905" w:rsidP="00C95CD4">
            <w:pPr>
              <w:pStyle w:val="TableBody"/>
              <w:rPr>
                <w:lang w:val="en-US"/>
              </w:rPr>
            </w:pPr>
            <w:r w:rsidRPr="00FF447D">
              <w:rPr>
                <w:b/>
              </w:rPr>
              <w:t xml:space="preserve">School </w:t>
            </w:r>
            <w:r w:rsidR="000B2007" w:rsidRPr="00FF447D">
              <w:rPr>
                <w:b/>
              </w:rPr>
              <w:t>c</w:t>
            </w:r>
            <w:r w:rsidRPr="00FF447D">
              <w:rPr>
                <w:b/>
              </w:rPr>
              <w:t>ouncils</w:t>
            </w:r>
            <w:r w:rsidR="637586BF" w:rsidRPr="00FF447D">
              <w:rPr>
                <w:b/>
                <w:bCs/>
              </w:rPr>
              <w:t>:</w:t>
            </w:r>
            <w:r w:rsidR="004B7073" w:rsidRPr="00FF447D">
              <w:rPr>
                <w:b/>
                <w:bCs/>
              </w:rPr>
              <w:t xml:space="preserve"> </w:t>
            </w:r>
            <w:r w:rsidR="004B7073" w:rsidRPr="00FF447D">
              <w:t xml:space="preserve">School </w:t>
            </w:r>
            <w:r w:rsidR="000B2007" w:rsidRPr="00FF447D">
              <w:t>c</w:t>
            </w:r>
            <w:r w:rsidR="004B7073" w:rsidRPr="00FF447D">
              <w:t>ouncils are an existing structure at each primary school</w:t>
            </w:r>
            <w:r w:rsidR="0025405F" w:rsidRPr="00FF447D">
              <w:t>,</w:t>
            </w:r>
            <w:r w:rsidR="004B7073" w:rsidRPr="00FF447D">
              <w:t xml:space="preserve"> comprised of</w:t>
            </w:r>
            <w:r w:rsidR="60BF5122" w:rsidRPr="00FF447D">
              <w:t xml:space="preserve"> the </w:t>
            </w:r>
            <w:r w:rsidRPr="00FF447D">
              <w:t>school director, teachers, fathers</w:t>
            </w:r>
            <w:r w:rsidR="004B7073" w:rsidRPr="00EB44D1">
              <w:t xml:space="preserve">, </w:t>
            </w:r>
            <w:r w:rsidRPr="00EB44D1">
              <w:t>and community leaders</w:t>
            </w:r>
            <w:r w:rsidR="004B7073" w:rsidRPr="00EB44D1">
              <w:t xml:space="preserve">. </w:t>
            </w:r>
            <w:r w:rsidR="001724AB" w:rsidRPr="00EB44D1">
              <w:t xml:space="preserve">Due to their influence and reputation, </w:t>
            </w:r>
            <w:r w:rsidR="000B2007">
              <w:t>s</w:t>
            </w:r>
            <w:r w:rsidR="004B7073" w:rsidRPr="00EB44D1">
              <w:t xml:space="preserve">chool </w:t>
            </w:r>
            <w:r w:rsidR="000B2007">
              <w:t>c</w:t>
            </w:r>
            <w:r w:rsidR="004B7073" w:rsidRPr="00EB44D1">
              <w:t xml:space="preserve">ouncils were </w:t>
            </w:r>
            <w:r w:rsidR="736EE22C" w:rsidRPr="00EB44D1">
              <w:t>found to be more effective change agents</w:t>
            </w:r>
            <w:r w:rsidR="004B7073" w:rsidRPr="00EB44D1">
              <w:t xml:space="preserve"> for promoting ITN use</w:t>
            </w:r>
            <w:r w:rsidR="001724AB" w:rsidRPr="00EB44D1">
              <w:t xml:space="preserve"> in the community</w:t>
            </w:r>
            <w:r w:rsidR="736EE22C" w:rsidRPr="00EB44D1">
              <w:t xml:space="preserve"> than pupils alone.</w:t>
            </w:r>
          </w:p>
        </w:tc>
      </w:tr>
      <w:tr w:rsidR="00A21905" w:rsidRPr="00EB44D1" w14:paraId="2AABBF6F" w14:textId="77777777" w:rsidTr="3D17B3A2">
        <w:tc>
          <w:tcPr>
            <w:tcW w:w="9535" w:type="dxa"/>
          </w:tcPr>
          <w:p w14:paraId="7B1689A7" w14:textId="5CA65F7E" w:rsidR="00A21905" w:rsidRPr="00846363" w:rsidRDefault="00A21905" w:rsidP="00C95CD4">
            <w:pPr>
              <w:pStyle w:val="TableBody"/>
              <w:rPr>
                <w:lang w:val="en-US"/>
              </w:rPr>
            </w:pPr>
            <w:r w:rsidRPr="00846363">
              <w:rPr>
                <w:b/>
              </w:rPr>
              <w:t xml:space="preserve">Appropriate </w:t>
            </w:r>
            <w:r w:rsidR="004650A3">
              <w:rPr>
                <w:b/>
              </w:rPr>
              <w:t>t</w:t>
            </w:r>
            <w:r w:rsidRPr="00846363">
              <w:rPr>
                <w:b/>
              </w:rPr>
              <w:t>iming</w:t>
            </w:r>
            <w:r w:rsidR="31FE5DE6" w:rsidRPr="00EB44D1">
              <w:rPr>
                <w:b/>
                <w:bCs/>
              </w:rPr>
              <w:t xml:space="preserve">: </w:t>
            </w:r>
            <w:r w:rsidR="00EC04DF" w:rsidRPr="00846363">
              <w:t>School-based</w:t>
            </w:r>
            <w:r w:rsidR="001724AB" w:rsidRPr="00EB44D1">
              <w:t xml:space="preserve"> IT</w:t>
            </w:r>
            <w:r w:rsidR="00B54CF3" w:rsidRPr="00EB44D1">
              <w:t>N</w:t>
            </w:r>
            <w:r w:rsidRPr="00EB44D1">
              <w:t xml:space="preserve"> distribution </w:t>
            </w:r>
            <w:r w:rsidR="71B6B22E" w:rsidRPr="00EB44D1">
              <w:t xml:space="preserve">should follow </w:t>
            </w:r>
            <w:r w:rsidRPr="00EB44D1">
              <w:t xml:space="preserve">mass </w:t>
            </w:r>
            <w:r w:rsidR="004A0E59">
              <w:rPr>
                <w:lang w:val="en-US"/>
              </w:rPr>
              <w:t xml:space="preserve">ITN </w:t>
            </w:r>
            <w:r w:rsidRPr="00EB44D1">
              <w:t>distribution</w:t>
            </w:r>
            <w:r w:rsidR="0025405F">
              <w:t>,</w:t>
            </w:r>
            <w:r w:rsidRPr="00EB44D1">
              <w:t xml:space="preserve"> </w:t>
            </w:r>
            <w:r w:rsidR="00E90ACD" w:rsidRPr="00EB44D1">
              <w:t>either before or after the rainy season</w:t>
            </w:r>
            <w:r w:rsidR="0025405F">
              <w:t>,</w:t>
            </w:r>
            <w:r w:rsidR="00B54CF3" w:rsidRPr="00EB44D1">
              <w:t xml:space="preserve"> and s</w:t>
            </w:r>
            <w:r w:rsidR="00E90ACD" w:rsidRPr="00EB44D1">
              <w:t>chool-based ITN distribution should not be conducted during the busiest time of the year</w:t>
            </w:r>
            <w:r w:rsidR="00B54CF3" w:rsidRPr="00EB44D1">
              <w:t xml:space="preserve"> </w:t>
            </w:r>
            <w:r w:rsidR="007F0C48">
              <w:rPr>
                <w:lang w:val="en-US"/>
              </w:rPr>
              <w:t>in</w:t>
            </w:r>
            <w:r w:rsidR="00B54CF3" w:rsidRPr="00EB44D1">
              <w:t xml:space="preserve"> the </w:t>
            </w:r>
            <w:r w:rsidR="00E90ACD" w:rsidRPr="00EB44D1">
              <w:t xml:space="preserve">farming season. </w:t>
            </w:r>
          </w:p>
        </w:tc>
      </w:tr>
    </w:tbl>
    <w:p w14:paraId="19DBD13B" w14:textId="77777777" w:rsidR="00A21905" w:rsidRPr="00846363" w:rsidRDefault="00A21905" w:rsidP="00C95CD4">
      <w:pPr>
        <w:pStyle w:val="1-DocText"/>
      </w:pPr>
    </w:p>
    <w:p w14:paraId="1FFD21B5" w14:textId="5C2BAC49" w:rsidR="00A21905" w:rsidRPr="00846363" w:rsidRDefault="00A21905" w:rsidP="00C95CD4">
      <w:pPr>
        <w:pStyle w:val="Heading3"/>
        <w:numPr>
          <w:ilvl w:val="0"/>
          <w:numId w:val="0"/>
        </w:numPr>
      </w:pPr>
      <w:bookmarkStart w:id="78" w:name="_Toc64537918"/>
      <w:bookmarkStart w:id="79" w:name="_Toc66275588"/>
      <w:r w:rsidRPr="00846363">
        <w:t>Evaluations Carried Out/Key findings</w:t>
      </w:r>
      <w:bookmarkEnd w:id="78"/>
      <w:bookmarkEnd w:id="79"/>
    </w:p>
    <w:tbl>
      <w:tblPr>
        <w:tblStyle w:val="TableGrid4"/>
        <w:tblW w:w="9535" w:type="dxa"/>
        <w:tblLook w:val="04A0" w:firstRow="1" w:lastRow="0" w:firstColumn="1" w:lastColumn="0" w:noHBand="0" w:noVBand="1"/>
      </w:tblPr>
      <w:tblGrid>
        <w:gridCol w:w="9535"/>
      </w:tblGrid>
      <w:tr w:rsidR="00A21905" w:rsidRPr="00EB44D1" w14:paraId="040BCA4B" w14:textId="77777777" w:rsidTr="181494FF">
        <w:tc>
          <w:tcPr>
            <w:tcW w:w="9535" w:type="dxa"/>
          </w:tcPr>
          <w:p w14:paraId="65A42A25" w14:textId="34672A6B" w:rsidR="00A21905" w:rsidRPr="00846363" w:rsidRDefault="00A21905" w:rsidP="00C95CD4">
            <w:pPr>
              <w:pStyle w:val="TableBody"/>
              <w:rPr>
                <w:lang w:val="en-US"/>
              </w:rPr>
            </w:pPr>
            <w:r w:rsidRPr="00EB44D1">
              <w:t xml:space="preserve">Mozambique </w:t>
            </w:r>
            <w:r w:rsidR="00EC04DF">
              <w:rPr>
                <w:lang w:val="en-US"/>
              </w:rPr>
              <w:t>School-based</w:t>
            </w:r>
            <w:r w:rsidRPr="00EB44D1">
              <w:t xml:space="preserve"> </w:t>
            </w:r>
            <w:r w:rsidR="00E90ACD" w:rsidRPr="00EB44D1">
              <w:t xml:space="preserve">ITN </w:t>
            </w:r>
            <w:r w:rsidRPr="00EB44D1">
              <w:t>Distribution Pilot: Baseline Evaluation in Namarroi and Mulevala Districts, Zambezia Province</w:t>
            </w:r>
            <w:r w:rsidR="2926BEEB" w:rsidRPr="00EB44D1">
              <w:t xml:space="preserve"> </w:t>
            </w:r>
            <w:r w:rsidR="1D4220BB" w:rsidRPr="00EB44D1">
              <w:t>2018/2019</w:t>
            </w:r>
            <w:r w:rsidR="003F036A">
              <w:t>.</w:t>
            </w:r>
          </w:p>
          <w:p w14:paraId="55A0CB9D" w14:textId="6567A1FC" w:rsidR="00A21905" w:rsidRPr="00EB44D1" w:rsidRDefault="53876AEF" w:rsidP="001D10A1">
            <w:pPr>
              <w:pStyle w:val="1-DocText"/>
              <w:numPr>
                <w:ilvl w:val="0"/>
                <w:numId w:val="14"/>
              </w:numPr>
              <w:rPr>
                <w:rFonts w:eastAsia="Garamond" w:cs="Garamond"/>
                <w:lang w:val="en-US"/>
              </w:rPr>
            </w:pPr>
            <w:r w:rsidRPr="000828DD">
              <w:rPr>
                <w:rFonts w:eastAsia="Garamond" w:cs="Garamond"/>
                <w:lang w:val="en-US"/>
              </w:rPr>
              <w:t xml:space="preserve">Two annual rounds of </w:t>
            </w:r>
            <w:r w:rsidR="00EC04DF">
              <w:rPr>
                <w:rFonts w:eastAsia="Garamond" w:cs="Garamond"/>
                <w:lang w:val="en-US"/>
              </w:rPr>
              <w:t>school-based</w:t>
            </w:r>
            <w:r w:rsidRPr="003A10CD">
              <w:rPr>
                <w:rFonts w:eastAsia="Garamond" w:cs="Garamond"/>
                <w:lang w:val="en-US"/>
              </w:rPr>
              <w:t xml:space="preserve"> ITN</w:t>
            </w:r>
            <w:r w:rsidR="00E90ACD" w:rsidRPr="00EB44D1">
              <w:rPr>
                <w:rFonts w:eastAsia="Garamond" w:cs="Garamond"/>
              </w:rPr>
              <w:t xml:space="preserve"> distribution</w:t>
            </w:r>
            <w:r w:rsidRPr="00EB44D1">
              <w:rPr>
                <w:rFonts w:eastAsia="Garamond" w:cs="Garamond"/>
              </w:rPr>
              <w:t xml:space="preserve"> to three classes of primary school students in a rural district in Zambezia province significantly contributed to sustaining the ITN coverage obtained through the previous mass ITN distribution campaign. </w:t>
            </w:r>
          </w:p>
          <w:p w14:paraId="09BFF522" w14:textId="5064BB81" w:rsidR="001D10A1" w:rsidRPr="00EB44D1" w:rsidRDefault="006501F6" w:rsidP="001D10A1">
            <w:pPr>
              <w:pStyle w:val="1-DocText"/>
              <w:numPr>
                <w:ilvl w:val="0"/>
                <w:numId w:val="14"/>
              </w:numPr>
              <w:rPr>
                <w:lang w:val="en-US"/>
              </w:rPr>
            </w:pPr>
            <w:r w:rsidRPr="00EB44D1">
              <w:t xml:space="preserve">Follow-up </w:t>
            </w:r>
            <w:r w:rsidR="0025405F">
              <w:t>done</w:t>
            </w:r>
            <w:r w:rsidRPr="00EB44D1">
              <w:t xml:space="preserve"> only two years post-campaign was too short to allow any definite statements </w:t>
            </w:r>
            <w:r w:rsidR="0025405F">
              <w:t>about</w:t>
            </w:r>
            <w:r w:rsidRPr="00EB44D1">
              <w:t xml:space="preserve"> the feasibility of the school channel to sustain universal ITN coverage without further mass campaigns. However, the findings suggest that this approach, in combination with SBC on positive net care </w:t>
            </w:r>
            <w:r w:rsidRPr="00003585">
              <w:rPr>
                <w:lang w:val="en-US"/>
              </w:rPr>
              <w:t>behaviors</w:t>
            </w:r>
            <w:r w:rsidRPr="00EB44D1">
              <w:t>, could be a promising element in a continuous ITN distribution strategy. If school distribution is only considered as an additional channel between mass campaigns every three years, then the findings suggest that school distributions are a feasible way to reduce the pre-campaign trough in coverage by 24 percentage points.</w:t>
            </w:r>
          </w:p>
          <w:p w14:paraId="42678382" w14:textId="3FACCA3C" w:rsidR="006501F6" w:rsidRPr="00EB44D1" w:rsidRDefault="12490CF4" w:rsidP="00FF61AA">
            <w:pPr>
              <w:pStyle w:val="1-DocText"/>
              <w:numPr>
                <w:ilvl w:val="0"/>
                <w:numId w:val="14"/>
              </w:numPr>
              <w:rPr>
                <w:lang w:val="en-US"/>
              </w:rPr>
            </w:pPr>
            <w:r>
              <w:t xml:space="preserve">After two years, no differences in ITN coverage were found between intervention and control </w:t>
            </w:r>
            <w:r w:rsidR="0BBA78B7">
              <w:t xml:space="preserve"> districts. </w:t>
            </w:r>
            <w:r>
              <w:t>This was due to “unintend</w:t>
            </w:r>
            <w:r w:rsidR="2BBF052F">
              <w:t>ed</w:t>
            </w:r>
            <w:r>
              <w:t xml:space="preserve"> interventions” in the control district of higher access to ANC and EPI ITNs</w:t>
            </w:r>
            <w:r w:rsidR="59F19379">
              <w:t>,</w:t>
            </w:r>
            <w:r>
              <w:t xml:space="preserve"> and higher retention of campaign ITNs</w:t>
            </w:r>
            <w:r w:rsidR="6B4946E2" w:rsidRPr="181494FF">
              <w:rPr>
                <w:lang w:val="en-US"/>
              </w:rPr>
              <w:t>,</w:t>
            </w:r>
            <w:r>
              <w:t xml:space="preserve"> most likely due to better net care behavior. </w:t>
            </w:r>
            <w:r w:rsidR="59F19379">
              <w:t>However, the d</w:t>
            </w:r>
            <w:r>
              <w:t>ata suggest that increasing differences would be seen in the following years without further campaign distributions.</w:t>
            </w:r>
          </w:p>
          <w:p w14:paraId="4D02EB5A" w14:textId="7120A26D" w:rsidR="00A21905" w:rsidRPr="00846363" w:rsidRDefault="00A21905" w:rsidP="00FF61AA">
            <w:pPr>
              <w:pStyle w:val="1-DocText"/>
              <w:rPr>
                <w:rFonts w:eastAsia="Calibri" w:cs="Mangal"/>
                <w:lang w:val="en-US"/>
              </w:rPr>
            </w:pPr>
          </w:p>
        </w:tc>
      </w:tr>
    </w:tbl>
    <w:p w14:paraId="2DB89772" w14:textId="32D981F0" w:rsidR="00A21905" w:rsidRPr="00846363" w:rsidRDefault="00A21905" w:rsidP="00C95CD4">
      <w:pPr>
        <w:pStyle w:val="Heading3"/>
        <w:numPr>
          <w:ilvl w:val="0"/>
          <w:numId w:val="0"/>
        </w:numPr>
        <w:ind w:left="720" w:hanging="720"/>
      </w:pPr>
      <w:bookmarkStart w:id="80" w:name="_Toc64537919"/>
      <w:bookmarkStart w:id="81" w:name="_Toc66275589"/>
      <w:r w:rsidRPr="00846363">
        <w:t>Costs per nets delivered</w:t>
      </w:r>
      <w:bookmarkEnd w:id="80"/>
      <w:bookmarkEnd w:id="81"/>
    </w:p>
    <w:tbl>
      <w:tblPr>
        <w:tblStyle w:val="TableGrid4"/>
        <w:tblW w:w="9445" w:type="dxa"/>
        <w:tblLook w:val="04A0" w:firstRow="1" w:lastRow="0" w:firstColumn="1" w:lastColumn="0" w:noHBand="0" w:noVBand="1"/>
      </w:tblPr>
      <w:tblGrid>
        <w:gridCol w:w="9445"/>
      </w:tblGrid>
      <w:tr w:rsidR="00A21905" w:rsidRPr="00EB44D1" w14:paraId="6AB92D95" w14:textId="77777777" w:rsidTr="00F13719">
        <w:tc>
          <w:tcPr>
            <w:tcW w:w="9445" w:type="dxa"/>
          </w:tcPr>
          <w:p w14:paraId="165ADDBE" w14:textId="6D097753" w:rsidR="00703A6E" w:rsidRPr="00846363" w:rsidRDefault="00A21905" w:rsidP="00FF61AA">
            <w:pPr>
              <w:pStyle w:val="1-DocText"/>
              <w:rPr>
                <w:lang w:val="en-US"/>
              </w:rPr>
            </w:pPr>
            <w:r w:rsidRPr="00846363">
              <w:t xml:space="preserve">The distribution </w:t>
            </w:r>
            <w:r w:rsidR="004650A3">
              <w:t xml:space="preserve">cost </w:t>
            </w:r>
            <w:r w:rsidR="00BC35BA" w:rsidRPr="00846363">
              <w:t>for the first distribution cycle (2018) was USD $3.89 per ITN</w:t>
            </w:r>
            <w:r w:rsidR="0025405F">
              <w:t>.</w:t>
            </w:r>
            <w:r w:rsidR="00BC35BA" w:rsidRPr="00846363">
              <w:t xml:space="preserve"> </w:t>
            </w:r>
            <w:r w:rsidR="0025405F">
              <w:t>T</w:t>
            </w:r>
            <w:r w:rsidR="00BC35BA" w:rsidRPr="00846363">
              <w:t>he distribution cost for the second distribution cycle (2019) was USD $1.81 per ITN.</w:t>
            </w:r>
          </w:p>
          <w:p w14:paraId="7B2C56B4" w14:textId="1F338D29" w:rsidR="00F42C36" w:rsidRPr="00846363" w:rsidRDefault="0025405F" w:rsidP="00FF61AA">
            <w:pPr>
              <w:pStyle w:val="1-DocText"/>
              <w:rPr>
                <w:lang w:val="en-US"/>
              </w:rPr>
            </w:pPr>
            <w:r>
              <w:t>In general, the a</w:t>
            </w:r>
            <w:r w:rsidR="00BC35BA" w:rsidRPr="00EB44D1">
              <w:t xml:space="preserve">ctivity costs decreased from </w:t>
            </w:r>
            <w:r w:rsidR="00095B21" w:rsidRPr="00EB44D1">
              <w:t xml:space="preserve">USD $107,563.57 for </w:t>
            </w:r>
            <w:r w:rsidR="00BC35BA" w:rsidRPr="00EB44D1">
              <w:t>the first distribution cycle (2018) to</w:t>
            </w:r>
            <w:r w:rsidR="00095B21" w:rsidRPr="00EB44D1">
              <w:t xml:space="preserve"> USD $50,648.96</w:t>
            </w:r>
            <w:r w:rsidR="00BC35BA" w:rsidRPr="00EB44D1">
              <w:t xml:space="preserve"> </w:t>
            </w:r>
            <w:r>
              <w:t xml:space="preserve">for </w:t>
            </w:r>
            <w:r w:rsidR="00BC35BA" w:rsidRPr="00EB44D1">
              <w:t xml:space="preserve">the </w:t>
            </w:r>
            <w:r w:rsidR="00095B21" w:rsidRPr="00EB44D1">
              <w:t>second distribution cycle (2019)</w:t>
            </w:r>
            <w:r w:rsidR="00BC35BA" w:rsidRPr="00EB44D1">
              <w:t>.</w:t>
            </w:r>
            <w:r w:rsidR="00F61D7A" w:rsidRPr="00EB44D1">
              <w:t xml:space="preserve"> The </w:t>
            </w:r>
            <w:r w:rsidR="00D84355" w:rsidRPr="00EB44D1">
              <w:t>primary</w:t>
            </w:r>
            <w:r w:rsidR="00F61D7A" w:rsidRPr="00EB44D1">
              <w:t xml:space="preserve"> reasons for the decrease in the distribution costs per ITN and total </w:t>
            </w:r>
            <w:r w:rsidR="00D84355" w:rsidRPr="00EB44D1">
              <w:t xml:space="preserve">activity </w:t>
            </w:r>
            <w:r w:rsidR="00F61D7A" w:rsidRPr="00EB44D1">
              <w:t>cost</w:t>
            </w:r>
            <w:r w:rsidR="004650A3">
              <w:t>s</w:t>
            </w:r>
            <w:r w:rsidR="00F61D7A" w:rsidRPr="00EB44D1">
              <w:t xml:space="preserve"> from the first </w:t>
            </w:r>
            <w:r w:rsidR="00BC556A" w:rsidRPr="00EB44D1">
              <w:t>distribution</w:t>
            </w:r>
            <w:r w:rsidR="00F61D7A" w:rsidRPr="00EB44D1">
              <w:t xml:space="preserve"> cycle to the second distribution cycle</w:t>
            </w:r>
            <w:r w:rsidR="00F42C36" w:rsidRPr="00EB44D1">
              <w:t xml:space="preserve"> </w:t>
            </w:r>
            <w:r w:rsidR="009726A2">
              <w:t>were</w:t>
            </w:r>
            <w:r w:rsidR="00F42C36" w:rsidRPr="00EB44D1">
              <w:t>:</w:t>
            </w:r>
            <w:r w:rsidR="00F61D7A" w:rsidRPr="00EB44D1">
              <w:t xml:space="preserve"> </w:t>
            </w:r>
          </w:p>
          <w:p w14:paraId="16248126" w14:textId="17BB27DA" w:rsidR="00F42C36" w:rsidRPr="00846363" w:rsidRDefault="00F42C36" w:rsidP="00F42C36">
            <w:pPr>
              <w:pStyle w:val="1-Bullet"/>
              <w:rPr>
                <w:lang w:val="en-US"/>
              </w:rPr>
            </w:pPr>
            <w:r w:rsidRPr="00EB44D1">
              <w:t>T</w:t>
            </w:r>
            <w:r w:rsidR="00F61D7A" w:rsidRPr="00EB44D1">
              <w:t xml:space="preserve">he training for the second distribution cycle </w:t>
            </w:r>
            <w:r w:rsidR="00BC556A" w:rsidRPr="00EB44D1">
              <w:t>was a refresher training (i.e.</w:t>
            </w:r>
            <w:r w:rsidR="009726A2">
              <w:t>,</w:t>
            </w:r>
            <w:r w:rsidR="00BC556A" w:rsidRPr="00EB44D1">
              <w:t xml:space="preserve"> fewer days</w:t>
            </w:r>
            <w:r w:rsidR="00D84355" w:rsidRPr="00EB44D1">
              <w:t xml:space="preserve"> and </w:t>
            </w:r>
            <w:r w:rsidR="00BC556A" w:rsidRPr="00EB44D1">
              <w:t xml:space="preserve">less intense because </w:t>
            </w:r>
            <w:r w:rsidR="00060391" w:rsidRPr="00EB44D1">
              <w:t>all trainees were trained the previous year)</w:t>
            </w:r>
            <w:r w:rsidR="00F735A1">
              <w:rPr>
                <w:lang w:val="en-US"/>
              </w:rPr>
              <w:t>.</w:t>
            </w:r>
          </w:p>
          <w:p w14:paraId="39617458" w14:textId="71605755" w:rsidR="00A21905" w:rsidRPr="00846363" w:rsidRDefault="00F42C36" w:rsidP="00C95CD4">
            <w:pPr>
              <w:pStyle w:val="1-Bullet"/>
              <w:rPr>
                <w:rFonts w:cs="Mangal"/>
                <w:lang w:val="en-US"/>
              </w:rPr>
            </w:pPr>
            <w:r w:rsidRPr="0047589C">
              <w:t>T</w:t>
            </w:r>
            <w:r w:rsidR="009647F3" w:rsidRPr="0047589C">
              <w:t xml:space="preserve">here were </w:t>
            </w:r>
            <w:r w:rsidR="0058020B" w:rsidRPr="0047589C">
              <w:t>fewer</w:t>
            </w:r>
            <w:r w:rsidR="009647F3" w:rsidRPr="0047589C">
              <w:t xml:space="preserve"> monitoring visits from the ce</w:t>
            </w:r>
            <w:r w:rsidR="009647F3" w:rsidRPr="00205BD6">
              <w:t>ntral level to the intervention district</w:t>
            </w:r>
            <w:r w:rsidR="000C0DEB" w:rsidRPr="0040187F">
              <w:t xml:space="preserve"> during the second distribution cycle than </w:t>
            </w:r>
            <w:r w:rsidR="009726A2">
              <w:rPr>
                <w:lang w:val="en-US"/>
              </w:rPr>
              <w:t xml:space="preserve">during </w:t>
            </w:r>
            <w:r w:rsidR="000C0DEB" w:rsidRPr="0047589C">
              <w:t>the first distribution cycle</w:t>
            </w:r>
            <w:r w:rsidR="009647F3" w:rsidRPr="0047589C">
              <w:t>.</w:t>
            </w:r>
            <w:r w:rsidR="003D155A" w:rsidRPr="00205BD6">
              <w:t xml:space="preserve"> </w:t>
            </w:r>
          </w:p>
        </w:tc>
      </w:tr>
    </w:tbl>
    <w:p w14:paraId="6C974D92" w14:textId="77777777" w:rsidR="00364A75" w:rsidRPr="00846363" w:rsidRDefault="00364A75" w:rsidP="00C95CD4">
      <w:pPr>
        <w:pStyle w:val="1-DocText"/>
      </w:pPr>
    </w:p>
    <w:p w14:paraId="034CE80A" w14:textId="5E4BCA47" w:rsidR="00A21905" w:rsidRPr="00846363" w:rsidRDefault="00A21905" w:rsidP="00C95CD4">
      <w:pPr>
        <w:pStyle w:val="Heading3"/>
        <w:numPr>
          <w:ilvl w:val="0"/>
          <w:numId w:val="0"/>
        </w:numPr>
        <w:ind w:left="720" w:hanging="720"/>
      </w:pPr>
      <w:bookmarkStart w:id="82" w:name="_Toc64537920"/>
      <w:bookmarkStart w:id="83" w:name="_Toc66275590"/>
      <w:r w:rsidRPr="00846363">
        <w:t xml:space="preserve">Any </w:t>
      </w:r>
      <w:r w:rsidR="0097563D" w:rsidRPr="0097563D">
        <w:t>A</w:t>
      </w:r>
      <w:r w:rsidR="0097563D">
        <w:t>dditional</w:t>
      </w:r>
      <w:r w:rsidR="0097563D" w:rsidRPr="0097563D">
        <w:t xml:space="preserve"> </w:t>
      </w:r>
      <w:r w:rsidRPr="00846363">
        <w:t>information</w:t>
      </w:r>
      <w:bookmarkEnd w:id="82"/>
      <w:bookmarkEnd w:id="83"/>
    </w:p>
    <w:tbl>
      <w:tblPr>
        <w:tblStyle w:val="TableGrid4"/>
        <w:tblW w:w="9445" w:type="dxa"/>
        <w:tblLook w:val="04A0" w:firstRow="1" w:lastRow="0" w:firstColumn="1" w:lastColumn="0" w:noHBand="0" w:noVBand="1"/>
      </w:tblPr>
      <w:tblGrid>
        <w:gridCol w:w="9445"/>
      </w:tblGrid>
      <w:tr w:rsidR="00A21905" w:rsidRPr="00EB44D1" w14:paraId="00EE98EE" w14:textId="77777777" w:rsidTr="181494FF">
        <w:trPr>
          <w:trHeight w:val="233"/>
        </w:trPr>
        <w:tc>
          <w:tcPr>
            <w:tcW w:w="9445" w:type="dxa"/>
          </w:tcPr>
          <w:p w14:paraId="386E7796" w14:textId="0D5BAAD9" w:rsidR="00A21905" w:rsidRPr="00846363" w:rsidRDefault="78BA8115" w:rsidP="00C95CD4">
            <w:pPr>
              <w:pStyle w:val="TableBody"/>
              <w:rPr>
                <w:lang w:val="en-US"/>
              </w:rPr>
            </w:pPr>
            <w:r>
              <w:t xml:space="preserve">Following the conclusion of the second distribution cycle in 2019, the NMCP decided not to proceed with national or subnational </w:t>
            </w:r>
            <w:r w:rsidR="00EC04DF" w:rsidRPr="181494FF">
              <w:rPr>
                <w:lang w:val="en-US"/>
              </w:rPr>
              <w:t>school-based</w:t>
            </w:r>
            <w:r>
              <w:t xml:space="preserve"> ITN distribution.</w:t>
            </w:r>
          </w:p>
        </w:tc>
      </w:tr>
    </w:tbl>
    <w:p w14:paraId="1693199C" w14:textId="77777777" w:rsidR="00364A75" w:rsidRPr="00846363" w:rsidRDefault="00364A75" w:rsidP="00A21905">
      <w:pPr>
        <w:tabs>
          <w:tab w:val="clear" w:pos="5320"/>
        </w:tabs>
        <w:spacing w:after="160" w:line="259" w:lineRule="auto"/>
        <w:rPr>
          <w:rFonts w:eastAsia="Calibri" w:cs="Arial"/>
        </w:rPr>
      </w:pPr>
    </w:p>
    <w:p w14:paraId="097D4460" w14:textId="77777777" w:rsidR="00020A5A" w:rsidRPr="000828DD" w:rsidRDefault="00A21905" w:rsidP="00020A5A">
      <w:pPr>
        <w:keepNext/>
        <w:tabs>
          <w:tab w:val="clear" w:pos="5320"/>
        </w:tabs>
        <w:spacing w:after="160" w:line="259" w:lineRule="auto"/>
        <w:jc w:val="center"/>
      </w:pPr>
      <w:r>
        <w:rPr>
          <w:noProof/>
        </w:rPr>
        <w:drawing>
          <wp:inline distT="0" distB="0" distL="0" distR="0" wp14:anchorId="445578B0" wp14:editId="2DA7F629">
            <wp:extent cx="3861337" cy="3120274"/>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3861337" cy="3120274"/>
                    </a:xfrm>
                    <a:prstGeom prst="rect">
                      <a:avLst/>
                    </a:prstGeom>
                  </pic:spPr>
                </pic:pic>
              </a:graphicData>
            </a:graphic>
          </wp:inline>
        </w:drawing>
      </w:r>
    </w:p>
    <w:p w14:paraId="027C010E" w14:textId="49D2EC69" w:rsidR="00F00DEA" w:rsidRPr="00846363" w:rsidRDefault="00020A5A" w:rsidP="00F13719">
      <w:pPr>
        <w:pStyle w:val="Caption"/>
        <w:rPr>
          <w:rFonts w:eastAsia="Calibri" w:cs="Arial"/>
        </w:rPr>
      </w:pPr>
      <w:bookmarkStart w:id="84" w:name="_Toc64623571"/>
      <w:r w:rsidRPr="000828DD">
        <w:t xml:space="preserve">Figure </w:t>
      </w:r>
      <w:r w:rsidRPr="000828DD">
        <w:fldChar w:fldCharType="begin"/>
      </w:r>
      <w:r w:rsidRPr="00EB44D1">
        <w:instrText>SEQ Figure \* ARABIC</w:instrText>
      </w:r>
      <w:r w:rsidRPr="000828DD">
        <w:fldChar w:fldCharType="separate"/>
      </w:r>
      <w:r w:rsidR="00A2125F">
        <w:rPr>
          <w:noProof/>
        </w:rPr>
        <w:t>3</w:t>
      </w:r>
      <w:r w:rsidRPr="000828DD">
        <w:fldChar w:fldCharType="end"/>
      </w:r>
      <w:r w:rsidRPr="000828DD">
        <w:t xml:space="preserve">: Map Showing Zambezia Province with Intervention and Control Districts for </w:t>
      </w:r>
      <w:r w:rsidRPr="00846363">
        <w:rPr>
          <w:rFonts w:eastAsia="Calibri" w:cs="Arial"/>
        </w:rPr>
        <w:t>School Pilot</w:t>
      </w:r>
      <w:r w:rsidR="00F9747C" w:rsidRPr="00846363">
        <w:rPr>
          <w:rStyle w:val="FootnoteReference"/>
          <w:rFonts w:eastAsia="Calibri" w:cs="Arial"/>
          <w:vertAlign w:val="superscript"/>
        </w:rPr>
        <w:footnoteReference w:id="17"/>
      </w:r>
      <w:bookmarkEnd w:id="84"/>
      <w:r w:rsidRPr="000828DD">
        <w:rPr>
          <w:vertAlign w:val="superscript"/>
        </w:rPr>
        <w:t xml:space="preserve"> </w:t>
      </w:r>
    </w:p>
    <w:p w14:paraId="7A581645" w14:textId="4CDAD722" w:rsidR="00A21905" w:rsidRPr="00846363" w:rsidRDefault="00A21905" w:rsidP="00A21905">
      <w:pPr>
        <w:tabs>
          <w:tab w:val="clear" w:pos="5320"/>
        </w:tabs>
        <w:spacing w:after="160" w:line="259" w:lineRule="auto"/>
        <w:rPr>
          <w:rFonts w:eastAsia="Calibri" w:cs="Arial"/>
        </w:rPr>
      </w:pPr>
      <w:r w:rsidRPr="00846363">
        <w:rPr>
          <w:rFonts w:eastAsia="Calibri" w:cs="Arial"/>
        </w:rPr>
        <w:br w:type="page"/>
      </w:r>
    </w:p>
    <w:p w14:paraId="409EE92C" w14:textId="24C5D225" w:rsidR="008C7353" w:rsidRPr="00EB44D1" w:rsidRDefault="009B7001" w:rsidP="00020A5A">
      <w:pPr>
        <w:pStyle w:val="Heading2"/>
      </w:pPr>
      <w:bookmarkStart w:id="85" w:name="_Toc66275591"/>
      <w:r w:rsidRPr="000828DD">
        <w:t xml:space="preserve">DEMOCRATIC REPUBLIC OF </w:t>
      </w:r>
      <w:r w:rsidR="006B612C">
        <w:t xml:space="preserve">The </w:t>
      </w:r>
      <w:r w:rsidRPr="000828DD">
        <w:t>CONGO</w:t>
      </w:r>
      <w:r w:rsidR="0098332A" w:rsidRPr="000828DD">
        <w:t xml:space="preserve">: </w:t>
      </w:r>
      <w:r w:rsidR="00EC04DF">
        <w:t>School-based</w:t>
      </w:r>
      <w:r w:rsidR="008C7353" w:rsidRPr="00EB44D1">
        <w:t xml:space="preserve"> ITN Distribution</w:t>
      </w:r>
      <w:bookmarkEnd w:id="85"/>
    </w:p>
    <w:p w14:paraId="42BB3F54" w14:textId="7A5BB40B" w:rsidR="00A21905" w:rsidRPr="00846363" w:rsidRDefault="00A21905" w:rsidP="00020A5A">
      <w:pPr>
        <w:pStyle w:val="Heading3"/>
        <w:numPr>
          <w:ilvl w:val="0"/>
          <w:numId w:val="0"/>
        </w:numPr>
      </w:pPr>
      <w:bookmarkStart w:id="86" w:name="_Toc64537922"/>
      <w:bookmarkStart w:id="87" w:name="_Toc66275592"/>
      <w:r w:rsidRPr="00846363">
        <w:t>List of Partners &amp; Responsibilities</w:t>
      </w:r>
      <w:bookmarkEnd w:id="86"/>
      <w:bookmarkEnd w:id="87"/>
      <w:r w:rsidRPr="00846363">
        <w:t xml:space="preserve"> </w:t>
      </w:r>
    </w:p>
    <w:tbl>
      <w:tblPr>
        <w:tblStyle w:val="TableGrid4"/>
        <w:tblW w:w="9535" w:type="dxa"/>
        <w:tblLook w:val="04A0" w:firstRow="1" w:lastRow="0" w:firstColumn="1" w:lastColumn="0" w:noHBand="0" w:noVBand="1"/>
      </w:tblPr>
      <w:tblGrid>
        <w:gridCol w:w="2972"/>
        <w:gridCol w:w="6563"/>
      </w:tblGrid>
      <w:tr w:rsidR="00A21905" w:rsidRPr="00EB44D1" w14:paraId="19A91E19" w14:textId="77777777" w:rsidTr="00F13719">
        <w:tc>
          <w:tcPr>
            <w:tcW w:w="2972" w:type="dxa"/>
            <w:shd w:val="clear" w:color="auto" w:fill="D9D9D9" w:themeFill="background1" w:themeFillShade="D9"/>
          </w:tcPr>
          <w:p w14:paraId="24794053" w14:textId="77777777" w:rsidR="00A21905" w:rsidRPr="00846363" w:rsidRDefault="00A21905" w:rsidP="00020A5A">
            <w:pPr>
              <w:pStyle w:val="TableSubtitles"/>
              <w:rPr>
                <w:lang w:val="en-US"/>
              </w:rPr>
            </w:pPr>
            <w:r w:rsidRPr="00EB44D1">
              <w:t>Partner</w:t>
            </w:r>
          </w:p>
        </w:tc>
        <w:tc>
          <w:tcPr>
            <w:tcW w:w="6563" w:type="dxa"/>
            <w:shd w:val="clear" w:color="auto" w:fill="D9D9D9" w:themeFill="background1" w:themeFillShade="D9"/>
          </w:tcPr>
          <w:p w14:paraId="5AA57C94" w14:textId="77777777" w:rsidR="00A21905" w:rsidRPr="00846363" w:rsidRDefault="00A21905" w:rsidP="00020A5A">
            <w:pPr>
              <w:pStyle w:val="TableSubtitles"/>
              <w:rPr>
                <w:lang w:val="en-US"/>
              </w:rPr>
            </w:pPr>
            <w:r w:rsidRPr="00EB44D1">
              <w:t>Responsibilities</w:t>
            </w:r>
          </w:p>
        </w:tc>
      </w:tr>
      <w:tr w:rsidR="00A21905" w:rsidRPr="00EB44D1" w14:paraId="1023F803" w14:textId="77777777" w:rsidTr="00F13719">
        <w:tc>
          <w:tcPr>
            <w:tcW w:w="2972" w:type="dxa"/>
          </w:tcPr>
          <w:p w14:paraId="07F460E1" w14:textId="67DD0960" w:rsidR="00A21905" w:rsidRPr="00846363" w:rsidRDefault="00774F86" w:rsidP="00020A5A">
            <w:pPr>
              <w:pStyle w:val="TableBody"/>
              <w:rPr>
                <w:lang w:val="en-US"/>
              </w:rPr>
            </w:pPr>
            <w:r w:rsidRPr="00EB44D1">
              <w:t xml:space="preserve">PMI </w:t>
            </w:r>
            <w:r w:rsidR="00A21905" w:rsidRPr="00EB44D1">
              <w:t>VectorWorks</w:t>
            </w:r>
            <w:r w:rsidRPr="00EB44D1">
              <w:t xml:space="preserve"> project</w:t>
            </w:r>
          </w:p>
        </w:tc>
        <w:tc>
          <w:tcPr>
            <w:tcW w:w="6563" w:type="dxa"/>
          </w:tcPr>
          <w:p w14:paraId="6340BF7A" w14:textId="3FE78AF7" w:rsidR="7B557FB7" w:rsidRPr="00846363" w:rsidRDefault="7B557FB7" w:rsidP="00020A5A">
            <w:pPr>
              <w:pStyle w:val="TableBody"/>
              <w:rPr>
                <w:rFonts w:eastAsia="Garamond" w:cs="Garamond"/>
                <w:lang w:val="en-US"/>
              </w:rPr>
            </w:pPr>
            <w:r w:rsidRPr="00EB44D1">
              <w:t xml:space="preserve">In 2017, PMI provided technical assistance to the NMCP and partners to develop guidelines for </w:t>
            </w:r>
            <w:r w:rsidR="00EC04DF">
              <w:rPr>
                <w:lang w:val="en-US"/>
              </w:rPr>
              <w:t>school-based</w:t>
            </w:r>
            <w:r w:rsidRPr="00EB44D1">
              <w:t xml:space="preserve"> </w:t>
            </w:r>
            <w:r w:rsidR="002A165C" w:rsidRPr="00EB44D1">
              <w:t xml:space="preserve">ITN </w:t>
            </w:r>
            <w:r w:rsidRPr="00EB44D1">
              <w:t>distribution that will serve as standard planning, implementation, and evaluation guides.</w:t>
            </w:r>
            <w:r w:rsidRPr="00EB44D1">
              <w:rPr>
                <w:vertAlign w:val="superscript"/>
              </w:rPr>
              <w:footnoteReference w:id="18"/>
            </w:r>
          </w:p>
          <w:p w14:paraId="45354944" w14:textId="5070940E" w:rsidR="00A21905" w:rsidRPr="00846363" w:rsidRDefault="009B7001" w:rsidP="00020A5A">
            <w:pPr>
              <w:pStyle w:val="TableBody"/>
              <w:rPr>
                <w:lang w:val="en-US"/>
              </w:rPr>
            </w:pPr>
            <w:r w:rsidRPr="00EB44D1">
              <w:t>P</w:t>
            </w:r>
            <w:r w:rsidR="00A21905" w:rsidRPr="00EB44D1">
              <w:t>rovide</w:t>
            </w:r>
            <w:r w:rsidR="006B612C">
              <w:t>d</w:t>
            </w:r>
            <w:r w:rsidR="00A21905" w:rsidRPr="00EB44D1">
              <w:t xml:space="preserve"> a detailed list of information to be considered for site assessments, which will feed into provincial implementation plans.</w:t>
            </w:r>
          </w:p>
          <w:p w14:paraId="28489204" w14:textId="27B6430A" w:rsidR="00A21905" w:rsidRPr="00846363" w:rsidRDefault="009B7001" w:rsidP="00020A5A">
            <w:pPr>
              <w:pStyle w:val="TableBody"/>
              <w:rPr>
                <w:lang w:val="en-US"/>
              </w:rPr>
            </w:pPr>
            <w:r w:rsidRPr="00EB44D1">
              <w:t>P</w:t>
            </w:r>
            <w:r w:rsidR="00A21905" w:rsidRPr="00EB44D1">
              <w:t>rovide</w:t>
            </w:r>
            <w:r w:rsidR="006B612C">
              <w:t>d</w:t>
            </w:r>
            <w:r w:rsidR="00A21905" w:rsidRPr="00EB44D1">
              <w:t xml:space="preserve"> a template/guidance for the provincial</w:t>
            </w:r>
            <w:r w:rsidR="006B612C">
              <w:t>-</w:t>
            </w:r>
            <w:r w:rsidR="00A21905" w:rsidRPr="00EB44D1">
              <w:t>level implementation plans (micro plans), which mirrors the national implementation guide</w:t>
            </w:r>
            <w:r w:rsidR="001E41A1">
              <w:t>,</w:t>
            </w:r>
            <w:r w:rsidR="00A21905" w:rsidRPr="00EB44D1">
              <w:t xml:space="preserve"> and includes guidelines for a budget, logistics plan, and quantification guidance</w:t>
            </w:r>
            <w:r w:rsidR="00575F20">
              <w:rPr>
                <w:lang w:val="en-US"/>
              </w:rPr>
              <w:t>.</w:t>
            </w:r>
          </w:p>
          <w:p w14:paraId="0F8F8668" w14:textId="3F161D16" w:rsidR="00A21905" w:rsidRPr="00846363" w:rsidRDefault="009B7001" w:rsidP="00020A5A">
            <w:pPr>
              <w:pStyle w:val="TableBody"/>
              <w:rPr>
                <w:lang w:val="en-US"/>
              </w:rPr>
            </w:pPr>
            <w:r w:rsidRPr="00EB44D1">
              <w:t>P</w:t>
            </w:r>
            <w:r w:rsidR="00A21905" w:rsidRPr="00EB44D1">
              <w:t>rovide</w:t>
            </w:r>
            <w:r w:rsidR="006B612C">
              <w:t>d</w:t>
            </w:r>
            <w:r w:rsidR="00A21905" w:rsidRPr="00EB44D1">
              <w:t xml:space="preserve"> long-distance technical assistance to review provincial implementation plans, as needed</w:t>
            </w:r>
            <w:r w:rsidR="00575F20">
              <w:rPr>
                <w:lang w:val="en-US"/>
              </w:rPr>
              <w:t>.</w:t>
            </w:r>
          </w:p>
        </w:tc>
      </w:tr>
      <w:tr w:rsidR="00A21905" w:rsidRPr="00EB44D1" w14:paraId="02DEBE5B" w14:textId="77777777" w:rsidTr="00F13719">
        <w:tc>
          <w:tcPr>
            <w:tcW w:w="2972" w:type="dxa"/>
          </w:tcPr>
          <w:p w14:paraId="4EEE465C" w14:textId="766239B8" w:rsidR="00A21905" w:rsidRPr="00846363" w:rsidRDefault="007B39E0" w:rsidP="00020A5A">
            <w:pPr>
              <w:pStyle w:val="TableBody"/>
              <w:rPr>
                <w:lang w:val="en-US"/>
              </w:rPr>
            </w:pPr>
            <w:r w:rsidRPr="00EB44D1">
              <w:t xml:space="preserve">United Nations International </w:t>
            </w:r>
            <w:r w:rsidR="00D53EC5" w:rsidRPr="00EB44D1">
              <w:t>Children’</w:t>
            </w:r>
            <w:r w:rsidR="00A33043" w:rsidRPr="00EB44D1">
              <w:t>s</w:t>
            </w:r>
            <w:r w:rsidR="00D53EC5" w:rsidRPr="00EB44D1">
              <w:t xml:space="preserve"> </w:t>
            </w:r>
            <w:r w:rsidRPr="00EB44D1">
              <w:t>Emergency Fund</w:t>
            </w:r>
            <w:r w:rsidR="00D53EC5" w:rsidRPr="00EB44D1">
              <w:t xml:space="preserve"> </w:t>
            </w:r>
          </w:p>
        </w:tc>
        <w:tc>
          <w:tcPr>
            <w:tcW w:w="6563" w:type="dxa"/>
          </w:tcPr>
          <w:p w14:paraId="260E04E6" w14:textId="78E69350" w:rsidR="00A21905" w:rsidRPr="00846363" w:rsidRDefault="009B7001" w:rsidP="00020A5A">
            <w:pPr>
              <w:pStyle w:val="TableBody"/>
              <w:rPr>
                <w:lang w:val="en-US"/>
              </w:rPr>
            </w:pPr>
            <w:r w:rsidRPr="00EB44D1">
              <w:t>R</w:t>
            </w:r>
            <w:r w:rsidR="00A21905" w:rsidRPr="00EB44D1">
              <w:t>esponsible for leading implementation and writing the provincial implementation guides.</w:t>
            </w:r>
          </w:p>
        </w:tc>
      </w:tr>
      <w:tr w:rsidR="00A21905" w:rsidRPr="00EB44D1" w14:paraId="17C15134" w14:textId="77777777" w:rsidTr="00F13719">
        <w:tc>
          <w:tcPr>
            <w:tcW w:w="2972" w:type="dxa"/>
          </w:tcPr>
          <w:p w14:paraId="05227CC5" w14:textId="1D41B8DD" w:rsidR="00A21905" w:rsidRPr="00846363" w:rsidRDefault="0093121C" w:rsidP="00020A5A">
            <w:pPr>
              <w:pStyle w:val="TableBody"/>
              <w:rPr>
                <w:lang w:val="fr-FR"/>
              </w:rPr>
            </w:pPr>
            <w:r w:rsidRPr="004B5764">
              <w:rPr>
                <w:lang w:val="fr-FR"/>
              </w:rPr>
              <w:t xml:space="preserve">Programme </w:t>
            </w:r>
            <w:r w:rsidR="006B612C">
              <w:rPr>
                <w:lang w:val="fr-FR"/>
              </w:rPr>
              <w:t>N</w:t>
            </w:r>
            <w:r w:rsidRPr="004B5764">
              <w:rPr>
                <w:lang w:val="fr-FR"/>
              </w:rPr>
              <w:t xml:space="preserve">ational de </w:t>
            </w:r>
            <w:r w:rsidR="006B612C">
              <w:rPr>
                <w:lang w:val="fr-FR"/>
              </w:rPr>
              <w:t>L</w:t>
            </w:r>
            <w:r w:rsidRPr="004B5764">
              <w:rPr>
                <w:lang w:val="fr-FR"/>
              </w:rPr>
              <w:t xml:space="preserve">utte contre le </w:t>
            </w:r>
            <w:r w:rsidR="006B612C">
              <w:rPr>
                <w:lang w:val="fr-FR"/>
              </w:rPr>
              <w:t>P</w:t>
            </w:r>
            <w:r w:rsidRPr="004B5764">
              <w:rPr>
                <w:lang w:val="fr-FR"/>
              </w:rPr>
              <w:t>aludisme</w:t>
            </w:r>
            <w:r w:rsidR="00E529FE" w:rsidRPr="00846363">
              <w:rPr>
                <w:lang w:val="fr-FR"/>
              </w:rPr>
              <w:t xml:space="preserve"> </w:t>
            </w:r>
            <w:r w:rsidRPr="00846363">
              <w:rPr>
                <w:lang w:val="fr-FR"/>
              </w:rPr>
              <w:t>(</w:t>
            </w:r>
            <w:r w:rsidR="00A21905" w:rsidRPr="00846363">
              <w:rPr>
                <w:lang w:val="fr-FR"/>
              </w:rPr>
              <w:t>PNLP</w:t>
            </w:r>
            <w:r w:rsidRPr="00846363">
              <w:rPr>
                <w:lang w:val="fr-FR"/>
              </w:rPr>
              <w:t>)</w:t>
            </w:r>
          </w:p>
        </w:tc>
        <w:tc>
          <w:tcPr>
            <w:tcW w:w="6563" w:type="dxa"/>
          </w:tcPr>
          <w:p w14:paraId="17194ABD" w14:textId="3C1C0F35" w:rsidR="00A21905" w:rsidRPr="00846363" w:rsidRDefault="00A21905" w:rsidP="00020A5A">
            <w:pPr>
              <w:pStyle w:val="TableBody"/>
              <w:rPr>
                <w:lang w:val="en-US"/>
              </w:rPr>
            </w:pPr>
            <w:r w:rsidRPr="00EB44D1">
              <w:t>Sen</w:t>
            </w:r>
            <w:r w:rsidR="006B612C">
              <w:t>t</w:t>
            </w:r>
            <w:r w:rsidRPr="00EB44D1">
              <w:t xml:space="preserve"> </w:t>
            </w:r>
            <w:r w:rsidRPr="00846363">
              <w:rPr>
                <w:lang w:val="en-US"/>
              </w:rPr>
              <w:t xml:space="preserve">supervisors to the provincial level to </w:t>
            </w:r>
            <w:r w:rsidR="00FF622D" w:rsidRPr="00846363">
              <w:rPr>
                <w:lang w:val="en-US"/>
              </w:rPr>
              <w:t xml:space="preserve">initiate the </w:t>
            </w:r>
            <w:r w:rsidR="00EC04DF">
              <w:rPr>
                <w:lang w:val="en-US"/>
              </w:rPr>
              <w:t>school-based</w:t>
            </w:r>
            <w:r w:rsidR="00FF622D" w:rsidRPr="00846363">
              <w:rPr>
                <w:lang w:val="en-US"/>
              </w:rPr>
              <w:t xml:space="preserve"> ITN distribution planning </w:t>
            </w:r>
            <w:r w:rsidRPr="00846363">
              <w:rPr>
                <w:lang w:val="en-US"/>
              </w:rPr>
              <w:t>process</w:t>
            </w:r>
            <w:r w:rsidR="00E529FE">
              <w:rPr>
                <w:lang w:val="en-US"/>
              </w:rPr>
              <w:t>.</w:t>
            </w:r>
          </w:p>
          <w:p w14:paraId="4054FED7" w14:textId="36169EC4" w:rsidR="00A21905" w:rsidRPr="00846363" w:rsidRDefault="00A21905" w:rsidP="00020A5A">
            <w:pPr>
              <w:pStyle w:val="TableBody"/>
              <w:rPr>
                <w:lang w:val="en-US"/>
              </w:rPr>
            </w:pPr>
            <w:r w:rsidRPr="00846363">
              <w:rPr>
                <w:lang w:val="en-US"/>
              </w:rPr>
              <w:t>Provide</w:t>
            </w:r>
            <w:r w:rsidR="006B612C">
              <w:rPr>
                <w:lang w:val="en-US"/>
              </w:rPr>
              <w:t>d</w:t>
            </w:r>
            <w:r w:rsidRPr="00846363">
              <w:rPr>
                <w:lang w:val="en-US"/>
              </w:rPr>
              <w:t xml:space="preserve"> technical support for data collection</w:t>
            </w:r>
            <w:r w:rsidR="00E529FE">
              <w:rPr>
                <w:lang w:val="en-US"/>
              </w:rPr>
              <w:t>.</w:t>
            </w:r>
          </w:p>
        </w:tc>
      </w:tr>
      <w:tr w:rsidR="00A21905" w:rsidRPr="00EB44D1" w14:paraId="2246A1EE" w14:textId="77777777" w:rsidTr="00F13719">
        <w:tc>
          <w:tcPr>
            <w:tcW w:w="2972" w:type="dxa"/>
          </w:tcPr>
          <w:p w14:paraId="6E54FC39" w14:textId="06205C29" w:rsidR="00A21905" w:rsidRPr="00846363" w:rsidRDefault="00A21905" w:rsidP="00020A5A">
            <w:pPr>
              <w:pStyle w:val="TableBody"/>
              <w:rPr>
                <w:lang w:val="en-US"/>
              </w:rPr>
            </w:pPr>
            <w:r w:rsidRPr="00EB44D1">
              <w:t>M</w:t>
            </w:r>
            <w:r w:rsidR="00E61343" w:rsidRPr="00EB44D1">
              <w:t>oH</w:t>
            </w:r>
          </w:p>
        </w:tc>
        <w:tc>
          <w:tcPr>
            <w:tcW w:w="6563" w:type="dxa"/>
          </w:tcPr>
          <w:p w14:paraId="4D5D09B9" w14:textId="1CD58E7C" w:rsidR="00A21905" w:rsidRPr="00846363" w:rsidRDefault="00A21905" w:rsidP="00020A5A">
            <w:pPr>
              <w:pStyle w:val="TableBody"/>
              <w:rPr>
                <w:lang w:val="en-US"/>
              </w:rPr>
            </w:pPr>
            <w:r w:rsidRPr="00EB44D1">
              <w:t>Provide</w:t>
            </w:r>
            <w:r w:rsidR="006B612C">
              <w:t>d</w:t>
            </w:r>
            <w:r w:rsidRPr="00EB44D1">
              <w:t xml:space="preserve"> technical support for data collection</w:t>
            </w:r>
            <w:r w:rsidR="00F00C26">
              <w:rPr>
                <w:lang w:val="en-US"/>
              </w:rPr>
              <w:t>.</w:t>
            </w:r>
          </w:p>
          <w:p w14:paraId="054AD128" w14:textId="1A0B8733" w:rsidR="00A21905" w:rsidRPr="00846363" w:rsidRDefault="00A21905" w:rsidP="00020A5A">
            <w:pPr>
              <w:pStyle w:val="TableBody"/>
              <w:rPr>
                <w:lang w:val="en-US"/>
              </w:rPr>
            </w:pPr>
            <w:r w:rsidRPr="00EB44D1">
              <w:t>Supervise</w:t>
            </w:r>
            <w:r w:rsidR="006B612C">
              <w:t>d</w:t>
            </w:r>
            <w:r w:rsidRPr="00EB44D1">
              <w:t xml:space="preserve"> training at district and central levels</w:t>
            </w:r>
            <w:r w:rsidR="00F00C26">
              <w:rPr>
                <w:lang w:val="en-US"/>
              </w:rPr>
              <w:t>.</w:t>
            </w:r>
          </w:p>
        </w:tc>
      </w:tr>
      <w:tr w:rsidR="00A21905" w:rsidRPr="00EB44D1" w14:paraId="37302E92" w14:textId="77777777" w:rsidTr="00F13719">
        <w:tc>
          <w:tcPr>
            <w:tcW w:w="2972" w:type="dxa"/>
          </w:tcPr>
          <w:p w14:paraId="0ABEFC5C" w14:textId="77777777" w:rsidR="00A21905" w:rsidRPr="00846363" w:rsidRDefault="00A21905" w:rsidP="00020A5A">
            <w:pPr>
              <w:pStyle w:val="TableBody"/>
              <w:rPr>
                <w:lang w:val="en-US"/>
              </w:rPr>
            </w:pPr>
            <w:r w:rsidRPr="00EB44D1">
              <w:t>Ministry of Primary and Secondary Education</w:t>
            </w:r>
            <w:r w:rsidRPr="00EB44D1">
              <w:rPr>
                <w:vertAlign w:val="superscript"/>
              </w:rPr>
              <w:footnoteReference w:id="19"/>
            </w:r>
          </w:p>
        </w:tc>
        <w:tc>
          <w:tcPr>
            <w:tcW w:w="6563" w:type="dxa"/>
          </w:tcPr>
          <w:p w14:paraId="5BE4012E" w14:textId="5052F203" w:rsidR="00A21905" w:rsidRPr="00846363" w:rsidRDefault="008E0998" w:rsidP="00020A5A">
            <w:pPr>
              <w:pStyle w:val="TableBody"/>
              <w:rPr>
                <w:lang w:val="en-US"/>
              </w:rPr>
            </w:pPr>
            <w:r w:rsidRPr="00EB44D1">
              <w:t>S</w:t>
            </w:r>
            <w:r w:rsidR="00A21905" w:rsidRPr="00EB44D1">
              <w:t>en</w:t>
            </w:r>
            <w:r w:rsidR="006B612C">
              <w:t>t</w:t>
            </w:r>
            <w:r w:rsidR="00A21905" w:rsidRPr="00EB44D1">
              <w:t xml:space="preserve"> </w:t>
            </w:r>
            <w:r w:rsidR="00A21905" w:rsidRPr="00846363">
              <w:rPr>
                <w:lang w:val="en-US"/>
              </w:rPr>
              <w:t xml:space="preserve">supervisors to the provincial level to </w:t>
            </w:r>
            <w:r w:rsidR="005A1796" w:rsidRPr="00846363">
              <w:rPr>
                <w:lang w:val="en-US"/>
              </w:rPr>
              <w:t xml:space="preserve">initiate the </w:t>
            </w:r>
            <w:r w:rsidR="00EC04DF">
              <w:rPr>
                <w:lang w:val="en-US"/>
              </w:rPr>
              <w:t>school-based</w:t>
            </w:r>
            <w:r w:rsidR="005A1796" w:rsidRPr="00846363">
              <w:rPr>
                <w:lang w:val="en-US"/>
              </w:rPr>
              <w:t xml:space="preserve"> distribution planning process</w:t>
            </w:r>
            <w:r w:rsidRPr="00846363">
              <w:rPr>
                <w:lang w:val="en-US"/>
              </w:rPr>
              <w:t xml:space="preserve"> in collaboration with the PNLP</w:t>
            </w:r>
            <w:r w:rsidR="00F00C26">
              <w:rPr>
                <w:lang w:val="en-US"/>
              </w:rPr>
              <w:t>.</w:t>
            </w:r>
          </w:p>
          <w:p w14:paraId="550E1E8C" w14:textId="191B45D8" w:rsidR="00A21905" w:rsidRPr="00846363" w:rsidRDefault="005A1796" w:rsidP="00020A5A">
            <w:pPr>
              <w:pStyle w:val="TableBody"/>
              <w:rPr>
                <w:lang w:val="en-US"/>
              </w:rPr>
            </w:pPr>
            <w:r w:rsidRPr="00846363">
              <w:rPr>
                <w:lang w:val="en-US"/>
              </w:rPr>
              <w:t>O</w:t>
            </w:r>
            <w:r w:rsidR="00A21905" w:rsidRPr="00846363">
              <w:rPr>
                <w:lang w:val="en-US"/>
              </w:rPr>
              <w:t>vers</w:t>
            </w:r>
            <w:r w:rsidR="006B612C">
              <w:rPr>
                <w:lang w:val="en-US"/>
              </w:rPr>
              <w:t>aw</w:t>
            </w:r>
            <w:r w:rsidR="00A21905" w:rsidRPr="00846363">
              <w:rPr>
                <w:lang w:val="en-US"/>
              </w:rPr>
              <w:t xml:space="preserve"> all stages of implementation </w:t>
            </w:r>
            <w:r w:rsidR="00105A9F" w:rsidRPr="00846363">
              <w:rPr>
                <w:lang w:val="en-US"/>
              </w:rPr>
              <w:t>at the provincial level (provincial education coordinators)</w:t>
            </w:r>
            <w:r w:rsidR="00F00C26">
              <w:rPr>
                <w:lang w:val="en-US"/>
              </w:rPr>
              <w:t>,</w:t>
            </w:r>
            <w:r w:rsidR="00105A9F" w:rsidRPr="00846363">
              <w:rPr>
                <w:lang w:val="en-US"/>
              </w:rPr>
              <w:t xml:space="preserve"> </w:t>
            </w:r>
            <w:r w:rsidR="00A21905" w:rsidRPr="00846363">
              <w:rPr>
                <w:lang w:val="en-US"/>
              </w:rPr>
              <w:t>in collaboration with the PNLP and partners</w:t>
            </w:r>
            <w:r w:rsidR="00F00C26">
              <w:rPr>
                <w:lang w:val="en-US"/>
              </w:rPr>
              <w:t>.</w:t>
            </w:r>
          </w:p>
          <w:p w14:paraId="19B6BCB9" w14:textId="72D630CE" w:rsidR="00A21905" w:rsidRPr="00846363" w:rsidRDefault="005A1796" w:rsidP="00020A5A">
            <w:pPr>
              <w:pStyle w:val="TableBody"/>
              <w:rPr>
                <w:lang w:val="en-US"/>
              </w:rPr>
            </w:pPr>
            <w:r w:rsidRPr="00846363">
              <w:rPr>
                <w:lang w:val="en-US"/>
              </w:rPr>
              <w:t>O</w:t>
            </w:r>
            <w:r w:rsidR="00A21905" w:rsidRPr="00846363">
              <w:rPr>
                <w:lang w:val="en-US"/>
              </w:rPr>
              <w:t>vers</w:t>
            </w:r>
            <w:r w:rsidR="006B612C">
              <w:rPr>
                <w:lang w:val="en-US"/>
              </w:rPr>
              <w:t>aw</w:t>
            </w:r>
            <w:r w:rsidR="00A21905" w:rsidRPr="00846363">
              <w:rPr>
                <w:lang w:val="en-US"/>
              </w:rPr>
              <w:t xml:space="preserve"> training, </w:t>
            </w:r>
            <w:r w:rsidR="00105A9F" w:rsidRPr="00846363">
              <w:rPr>
                <w:lang w:val="en-US"/>
              </w:rPr>
              <w:t xml:space="preserve">planning of </w:t>
            </w:r>
            <w:r w:rsidR="00EC04DF">
              <w:rPr>
                <w:lang w:val="en-US"/>
              </w:rPr>
              <w:t>school-based</w:t>
            </w:r>
            <w:r w:rsidR="00105A9F" w:rsidRPr="00846363">
              <w:rPr>
                <w:lang w:val="en-US"/>
              </w:rPr>
              <w:t xml:space="preserve"> ITN distribution,</w:t>
            </w:r>
            <w:r w:rsidR="00A21905" w:rsidRPr="00846363">
              <w:rPr>
                <w:lang w:val="en-US"/>
              </w:rPr>
              <w:t xml:space="preserve"> and the </w:t>
            </w:r>
            <w:r w:rsidR="00E05CD2" w:rsidRPr="00846363">
              <w:rPr>
                <w:lang w:val="en-US"/>
              </w:rPr>
              <w:t>monitoring and supervision</w:t>
            </w:r>
            <w:r w:rsidR="00A21905" w:rsidRPr="00846363">
              <w:rPr>
                <w:lang w:val="en-US"/>
              </w:rPr>
              <w:t xml:space="preserve"> of </w:t>
            </w:r>
            <w:r w:rsidR="00EC04DF">
              <w:rPr>
                <w:lang w:val="en-US"/>
              </w:rPr>
              <w:t>school-based</w:t>
            </w:r>
            <w:r w:rsidR="00961B3A" w:rsidRPr="00846363">
              <w:rPr>
                <w:lang w:val="en-US"/>
              </w:rPr>
              <w:t xml:space="preserve"> ITN distribution</w:t>
            </w:r>
            <w:r w:rsidR="00A21905" w:rsidRPr="00846363">
              <w:rPr>
                <w:lang w:val="en-US"/>
              </w:rPr>
              <w:t xml:space="preserve"> implementation. </w:t>
            </w:r>
          </w:p>
          <w:p w14:paraId="5A1D7577" w14:textId="35B55C42" w:rsidR="00A21905" w:rsidRPr="00846363" w:rsidRDefault="00961B3A" w:rsidP="00020A5A">
            <w:pPr>
              <w:pStyle w:val="TableBody"/>
              <w:rPr>
                <w:lang w:val="en-US"/>
              </w:rPr>
            </w:pPr>
            <w:r w:rsidRPr="00846363">
              <w:rPr>
                <w:lang w:val="en-US"/>
              </w:rPr>
              <w:t>Conduct</w:t>
            </w:r>
            <w:r w:rsidR="006B612C">
              <w:rPr>
                <w:lang w:val="en-US"/>
              </w:rPr>
              <w:t>ed</w:t>
            </w:r>
            <w:r w:rsidRPr="00846363">
              <w:rPr>
                <w:lang w:val="en-US"/>
              </w:rPr>
              <w:t xml:space="preserve"> SBC activities, specifically </w:t>
            </w:r>
            <w:r w:rsidR="00650704" w:rsidRPr="00846363">
              <w:rPr>
                <w:lang w:val="en-US"/>
              </w:rPr>
              <w:t>disseminating information from trained teachers to students at</w:t>
            </w:r>
            <w:r w:rsidR="00A21905" w:rsidRPr="00846363">
              <w:rPr>
                <w:lang w:val="en-US"/>
              </w:rPr>
              <w:t xml:space="preserve"> assemblies and in classes.</w:t>
            </w:r>
          </w:p>
        </w:tc>
      </w:tr>
      <w:tr w:rsidR="00A21905" w:rsidRPr="00EB44D1" w14:paraId="448BF7E5" w14:textId="77777777" w:rsidTr="00F13719">
        <w:tc>
          <w:tcPr>
            <w:tcW w:w="2972" w:type="dxa"/>
          </w:tcPr>
          <w:p w14:paraId="4E7776CC" w14:textId="77777777" w:rsidR="00A21905" w:rsidRPr="00846363" w:rsidRDefault="00A21905" w:rsidP="00020A5A">
            <w:pPr>
              <w:pStyle w:val="TableBody"/>
              <w:rPr>
                <w:lang w:val="en-US"/>
              </w:rPr>
            </w:pPr>
            <w:r w:rsidRPr="00EB44D1">
              <w:t>SanRu</w:t>
            </w:r>
          </w:p>
        </w:tc>
        <w:tc>
          <w:tcPr>
            <w:tcW w:w="6563" w:type="dxa"/>
          </w:tcPr>
          <w:p w14:paraId="58154F31" w14:textId="0F5A22C3" w:rsidR="00A21905" w:rsidRPr="00846363" w:rsidRDefault="00650704" w:rsidP="00020A5A">
            <w:pPr>
              <w:pStyle w:val="TableBody"/>
              <w:rPr>
                <w:lang w:val="en-US"/>
              </w:rPr>
            </w:pPr>
            <w:r w:rsidRPr="00EB44D1">
              <w:t>Conduct</w:t>
            </w:r>
            <w:r w:rsidR="006B612C">
              <w:t>ed</w:t>
            </w:r>
            <w:r w:rsidRPr="00EB44D1">
              <w:t xml:space="preserve"> SBC activities</w:t>
            </w:r>
            <w:r w:rsidR="00B84967">
              <w:rPr>
                <w:lang w:val="en-US"/>
              </w:rPr>
              <w:t>.</w:t>
            </w:r>
          </w:p>
        </w:tc>
      </w:tr>
      <w:tr w:rsidR="461DB98A" w:rsidRPr="00EB44D1" w14:paraId="3A9C9A50" w14:textId="77777777" w:rsidTr="00F13719">
        <w:tc>
          <w:tcPr>
            <w:tcW w:w="2972" w:type="dxa"/>
          </w:tcPr>
          <w:p w14:paraId="61E6F153" w14:textId="6452CF47" w:rsidR="7D0CEBE9" w:rsidRPr="00846363" w:rsidRDefault="7D0CEBE9" w:rsidP="00020A5A">
            <w:pPr>
              <w:pStyle w:val="TableBody"/>
              <w:rPr>
                <w:lang w:val="en-US"/>
              </w:rPr>
            </w:pPr>
            <w:r w:rsidRPr="00846363">
              <w:rPr>
                <w:lang w:val="en-US"/>
              </w:rPr>
              <w:t>Territorial supervisors and the parents’ committee</w:t>
            </w:r>
            <w:r w:rsidR="00B84967">
              <w:rPr>
                <w:lang w:val="en-US"/>
              </w:rPr>
              <w:t>s</w:t>
            </w:r>
          </w:p>
        </w:tc>
        <w:tc>
          <w:tcPr>
            <w:tcW w:w="6563" w:type="dxa"/>
          </w:tcPr>
          <w:p w14:paraId="761908F0" w14:textId="0160420C" w:rsidR="7D0CEBE9" w:rsidRPr="00846363" w:rsidRDefault="7D0CEBE9" w:rsidP="00164F05">
            <w:pPr>
              <w:pStyle w:val="TableBody"/>
              <w:rPr>
                <w:lang w:val="en-US"/>
              </w:rPr>
            </w:pPr>
            <w:r w:rsidRPr="00EB44D1">
              <w:t>Identif</w:t>
            </w:r>
            <w:r w:rsidR="006B612C">
              <w:t>ied</w:t>
            </w:r>
            <w:r w:rsidRPr="00EB44D1">
              <w:t xml:space="preserve"> distribution bottlenecks and </w:t>
            </w:r>
            <w:r w:rsidR="001E41A1">
              <w:t>took</w:t>
            </w:r>
            <w:r w:rsidRPr="00EB44D1">
              <w:t xml:space="preserve"> corrective action</w:t>
            </w:r>
            <w:r w:rsidR="001E41A1">
              <w:t>s</w:t>
            </w:r>
            <w:r w:rsidR="00B84967">
              <w:rPr>
                <w:lang w:val="en-US"/>
              </w:rPr>
              <w:t>.</w:t>
            </w:r>
          </w:p>
        </w:tc>
      </w:tr>
    </w:tbl>
    <w:p w14:paraId="6E84738A" w14:textId="77777777" w:rsidR="00A21905" w:rsidRPr="00846363" w:rsidRDefault="00A21905" w:rsidP="00020A5A">
      <w:pPr>
        <w:pStyle w:val="1-DocText"/>
      </w:pPr>
    </w:p>
    <w:p w14:paraId="4D802A7F" w14:textId="773854A6" w:rsidR="00A21905" w:rsidRPr="00846363" w:rsidRDefault="00A21905" w:rsidP="00020A5A">
      <w:pPr>
        <w:pStyle w:val="Heading3"/>
        <w:numPr>
          <w:ilvl w:val="0"/>
          <w:numId w:val="0"/>
        </w:numPr>
        <w:ind w:left="720" w:hanging="720"/>
      </w:pPr>
      <w:bookmarkStart w:id="88" w:name="_Toc64537923"/>
      <w:bookmarkStart w:id="89" w:name="_Toc66275593"/>
      <w:r w:rsidRPr="00846363">
        <w:t>Number of Nets Delivered</w:t>
      </w:r>
      <w:bookmarkEnd w:id="88"/>
      <w:bookmarkEnd w:id="89"/>
    </w:p>
    <w:tbl>
      <w:tblPr>
        <w:tblStyle w:val="TableGrid4"/>
        <w:tblW w:w="9564" w:type="dxa"/>
        <w:tblLayout w:type="fixed"/>
        <w:tblLook w:val="04A0" w:firstRow="1" w:lastRow="0" w:firstColumn="1" w:lastColumn="0" w:noHBand="0" w:noVBand="1"/>
      </w:tblPr>
      <w:tblGrid>
        <w:gridCol w:w="1366"/>
        <w:gridCol w:w="1366"/>
        <w:gridCol w:w="1366"/>
        <w:gridCol w:w="1366"/>
        <w:gridCol w:w="1366"/>
        <w:gridCol w:w="1367"/>
        <w:gridCol w:w="1367"/>
      </w:tblGrid>
      <w:tr w:rsidR="0083597F" w:rsidRPr="00EB44D1" w14:paraId="14C5CCF6" w14:textId="440C60FD" w:rsidTr="00846363">
        <w:trPr>
          <w:trHeight w:val="1045"/>
        </w:trPr>
        <w:tc>
          <w:tcPr>
            <w:tcW w:w="1366" w:type="dxa"/>
            <w:shd w:val="clear" w:color="auto" w:fill="D9D9D9" w:themeFill="background1" w:themeFillShade="D9"/>
          </w:tcPr>
          <w:p w14:paraId="1D3431DD" w14:textId="71A2AF04" w:rsidR="0083597F" w:rsidRPr="00846363" w:rsidRDefault="0083597F" w:rsidP="00063A43">
            <w:pPr>
              <w:pStyle w:val="TableSubtitles"/>
              <w:rPr>
                <w:lang w:val="en-US"/>
              </w:rPr>
            </w:pPr>
            <w:r w:rsidRPr="006C3351">
              <w:t>Distribution Rounds (Figure 4</w:t>
            </w:r>
            <w:r w:rsidR="006B612C" w:rsidRPr="006C3351">
              <w:t xml:space="preserve"> on </w:t>
            </w:r>
            <w:r w:rsidR="006B612C" w:rsidRPr="00846363">
              <w:t xml:space="preserve">page </w:t>
            </w:r>
            <w:r w:rsidR="006C3351" w:rsidRPr="006C3351">
              <w:t>34</w:t>
            </w:r>
            <w:r w:rsidRPr="006C3351">
              <w:t>)</w:t>
            </w:r>
          </w:p>
        </w:tc>
        <w:tc>
          <w:tcPr>
            <w:tcW w:w="1366" w:type="dxa"/>
            <w:shd w:val="clear" w:color="auto" w:fill="D9D9D9" w:themeFill="background1" w:themeFillShade="D9"/>
          </w:tcPr>
          <w:p w14:paraId="7669B9CF" w14:textId="77777777" w:rsidR="0083597F" w:rsidRPr="00846363" w:rsidRDefault="0083597F" w:rsidP="00063A43">
            <w:pPr>
              <w:pStyle w:val="TableSubtitles"/>
              <w:rPr>
                <w:lang w:val="en-US"/>
              </w:rPr>
            </w:pPr>
            <w:r w:rsidRPr="006C3351">
              <w:t>Year</w:t>
            </w:r>
          </w:p>
        </w:tc>
        <w:tc>
          <w:tcPr>
            <w:tcW w:w="1366" w:type="dxa"/>
            <w:shd w:val="clear" w:color="auto" w:fill="D9D9D9" w:themeFill="background1" w:themeFillShade="D9"/>
          </w:tcPr>
          <w:p w14:paraId="510A21D3" w14:textId="77777777" w:rsidR="0083597F" w:rsidRPr="00846363" w:rsidRDefault="0083597F" w:rsidP="00063A43">
            <w:pPr>
              <w:pStyle w:val="TableSubtitles"/>
              <w:rPr>
                <w:lang w:val="en-US"/>
              </w:rPr>
            </w:pPr>
            <w:r w:rsidRPr="00EB44D1">
              <w:t>Number of Nets</w:t>
            </w:r>
          </w:p>
        </w:tc>
        <w:tc>
          <w:tcPr>
            <w:tcW w:w="1366" w:type="dxa"/>
            <w:shd w:val="clear" w:color="auto" w:fill="D9D9D9" w:themeFill="background1" w:themeFillShade="D9"/>
          </w:tcPr>
          <w:p w14:paraId="0CC07D96" w14:textId="77777777" w:rsidR="0083597F" w:rsidRPr="00846363" w:rsidRDefault="0083597F" w:rsidP="00063A43">
            <w:pPr>
              <w:pStyle w:val="TableSubtitles"/>
              <w:rPr>
                <w:lang w:val="en-US"/>
              </w:rPr>
            </w:pPr>
            <w:r w:rsidRPr="00EB44D1">
              <w:t>Type of Nets</w:t>
            </w:r>
          </w:p>
        </w:tc>
        <w:tc>
          <w:tcPr>
            <w:tcW w:w="1366" w:type="dxa"/>
            <w:shd w:val="clear" w:color="auto" w:fill="D9D9D9" w:themeFill="background1" w:themeFillShade="D9"/>
          </w:tcPr>
          <w:p w14:paraId="4F9EA67A" w14:textId="77777777" w:rsidR="0083597F" w:rsidRPr="00846363" w:rsidRDefault="0083597F" w:rsidP="00063A43">
            <w:pPr>
              <w:pStyle w:val="TableSubtitles"/>
              <w:rPr>
                <w:lang w:val="en-US"/>
              </w:rPr>
            </w:pPr>
            <w:r w:rsidRPr="00EB44D1">
              <w:t>Number of Districts</w:t>
            </w:r>
          </w:p>
        </w:tc>
        <w:tc>
          <w:tcPr>
            <w:tcW w:w="1367" w:type="dxa"/>
            <w:shd w:val="clear" w:color="auto" w:fill="D9D9D9" w:themeFill="background1" w:themeFillShade="D9"/>
          </w:tcPr>
          <w:p w14:paraId="14657F00" w14:textId="09212458" w:rsidR="0083597F" w:rsidRPr="00846363" w:rsidRDefault="0083597F" w:rsidP="00063A43">
            <w:pPr>
              <w:pStyle w:val="TableSubtitles"/>
              <w:rPr>
                <w:lang w:val="en-US"/>
              </w:rPr>
            </w:pPr>
            <w:r w:rsidRPr="00EB44D1">
              <w:t>Number of Schools</w:t>
            </w:r>
          </w:p>
        </w:tc>
        <w:tc>
          <w:tcPr>
            <w:tcW w:w="1367" w:type="dxa"/>
            <w:shd w:val="clear" w:color="auto" w:fill="D9D9D9" w:themeFill="background1" w:themeFillShade="D9"/>
          </w:tcPr>
          <w:p w14:paraId="29F1A506" w14:textId="6390D601" w:rsidR="0083597F" w:rsidRPr="00846363" w:rsidRDefault="0083597F" w:rsidP="00063A43">
            <w:pPr>
              <w:pStyle w:val="TableSubtitles"/>
              <w:rPr>
                <w:lang w:val="en-US"/>
              </w:rPr>
            </w:pPr>
            <w:r w:rsidRPr="00EB44D1">
              <w:t>Remarks</w:t>
            </w:r>
          </w:p>
        </w:tc>
      </w:tr>
      <w:tr w:rsidR="0083597F" w:rsidRPr="00EB44D1" w14:paraId="6607B63F" w14:textId="1F24C1CD" w:rsidTr="00846363">
        <w:trPr>
          <w:trHeight w:val="1585"/>
        </w:trPr>
        <w:tc>
          <w:tcPr>
            <w:tcW w:w="1366" w:type="dxa"/>
            <w:shd w:val="clear" w:color="auto" w:fill="auto"/>
          </w:tcPr>
          <w:p w14:paraId="5A4EF707" w14:textId="22679DC7" w:rsidR="0083597F" w:rsidRPr="00846363" w:rsidRDefault="0083597F" w:rsidP="0083597F">
            <w:pPr>
              <w:pStyle w:val="TableBody"/>
              <w:rPr>
                <w:lang w:val="en-US"/>
              </w:rPr>
            </w:pPr>
            <w:r w:rsidRPr="00EB44D1">
              <w:t>1</w:t>
            </w:r>
          </w:p>
          <w:p w14:paraId="1250FD38" w14:textId="577BE90F" w:rsidR="0083597F" w:rsidRPr="00846363" w:rsidRDefault="0083597F" w:rsidP="00164F05">
            <w:pPr>
              <w:pStyle w:val="TableBody"/>
              <w:rPr>
                <w:lang w:val="en-US"/>
              </w:rPr>
            </w:pPr>
          </w:p>
        </w:tc>
        <w:tc>
          <w:tcPr>
            <w:tcW w:w="1366" w:type="dxa"/>
            <w:shd w:val="clear" w:color="auto" w:fill="auto"/>
          </w:tcPr>
          <w:p w14:paraId="480F0132" w14:textId="47A8BAEB" w:rsidR="0083597F" w:rsidRPr="00846363" w:rsidRDefault="0083597F" w:rsidP="00164F05">
            <w:pPr>
              <w:pStyle w:val="TableNumber"/>
              <w:rPr>
                <w:lang w:val="en-US"/>
              </w:rPr>
            </w:pPr>
            <w:r w:rsidRPr="0047589C">
              <w:t>201</w:t>
            </w:r>
            <w:r w:rsidR="2631EE9D" w:rsidRPr="0047589C">
              <w:t>4</w:t>
            </w:r>
            <w:r w:rsidR="006B612C">
              <w:t>–</w:t>
            </w:r>
            <w:r w:rsidRPr="00EB44D1">
              <w:t>2015</w:t>
            </w:r>
          </w:p>
        </w:tc>
        <w:tc>
          <w:tcPr>
            <w:tcW w:w="1366" w:type="dxa"/>
            <w:shd w:val="clear" w:color="auto" w:fill="auto"/>
          </w:tcPr>
          <w:p w14:paraId="02ADA951" w14:textId="145B5945" w:rsidR="0083597F" w:rsidRPr="00846363" w:rsidRDefault="0083597F" w:rsidP="00164F05">
            <w:pPr>
              <w:pStyle w:val="TableNumber"/>
              <w:rPr>
                <w:lang w:val="en-US"/>
              </w:rPr>
            </w:pPr>
            <w:r w:rsidRPr="0047589C">
              <w:t>380,004</w:t>
            </w:r>
            <w:r w:rsidRPr="00846363">
              <w:rPr>
                <w:rStyle w:val="FootnoteReference"/>
                <w:vertAlign w:val="superscript"/>
              </w:rPr>
              <w:footnoteReference w:id="20"/>
            </w:r>
          </w:p>
        </w:tc>
        <w:tc>
          <w:tcPr>
            <w:tcW w:w="1366" w:type="dxa"/>
            <w:shd w:val="clear" w:color="auto" w:fill="auto"/>
          </w:tcPr>
          <w:p w14:paraId="5B454D35" w14:textId="629A67B6" w:rsidR="0083597F" w:rsidRPr="00846363" w:rsidRDefault="0083597F" w:rsidP="00164F05">
            <w:pPr>
              <w:pStyle w:val="TableBody"/>
              <w:rPr>
                <w:lang w:val="en-US"/>
              </w:rPr>
            </w:pPr>
            <w:r w:rsidRPr="0047589C">
              <w:t>No information found</w:t>
            </w:r>
          </w:p>
        </w:tc>
        <w:tc>
          <w:tcPr>
            <w:tcW w:w="1366" w:type="dxa"/>
            <w:shd w:val="clear" w:color="auto" w:fill="auto"/>
          </w:tcPr>
          <w:p w14:paraId="0CAFE0B9" w14:textId="2F179460" w:rsidR="0083597F" w:rsidRPr="00846363" w:rsidRDefault="0083597F" w:rsidP="00164F05">
            <w:pPr>
              <w:pStyle w:val="TableBody"/>
              <w:rPr>
                <w:lang w:val="en-US"/>
              </w:rPr>
            </w:pPr>
            <w:r w:rsidRPr="0047589C">
              <w:t>12 Health Zones selected</w:t>
            </w:r>
            <w:r w:rsidR="006B612C">
              <w:t xml:space="preserve">: </w:t>
            </w:r>
            <w:r w:rsidR="00B84967">
              <w:rPr>
                <w:lang w:val="en-US"/>
              </w:rPr>
              <w:t>six</w:t>
            </w:r>
            <w:r w:rsidRPr="0047589C">
              <w:t xml:space="preserve"> interve</w:t>
            </w:r>
            <w:r w:rsidRPr="00EB44D1">
              <w:t xml:space="preserve">ntion and </w:t>
            </w:r>
            <w:r w:rsidR="00B84967">
              <w:rPr>
                <w:lang w:val="en-US"/>
              </w:rPr>
              <w:t>six</w:t>
            </w:r>
            <w:r w:rsidRPr="0047589C">
              <w:t xml:space="preserve"> control</w:t>
            </w:r>
          </w:p>
        </w:tc>
        <w:tc>
          <w:tcPr>
            <w:tcW w:w="1367" w:type="dxa"/>
            <w:shd w:val="clear" w:color="auto" w:fill="auto"/>
          </w:tcPr>
          <w:p w14:paraId="524CC3FE" w14:textId="7469CBA7" w:rsidR="0083597F" w:rsidRPr="00846363" w:rsidRDefault="0083597F" w:rsidP="00164F05">
            <w:pPr>
              <w:pStyle w:val="TableNumber"/>
              <w:rPr>
                <w:lang w:val="en-US"/>
              </w:rPr>
            </w:pPr>
            <w:r w:rsidRPr="0047589C">
              <w:t>1,094</w:t>
            </w:r>
            <w:r w:rsidRPr="00846363">
              <w:rPr>
                <w:rStyle w:val="FootnoteReference"/>
                <w:vertAlign w:val="superscript"/>
              </w:rPr>
              <w:footnoteReference w:id="21"/>
            </w:r>
          </w:p>
        </w:tc>
        <w:tc>
          <w:tcPr>
            <w:tcW w:w="1367" w:type="dxa"/>
          </w:tcPr>
          <w:p w14:paraId="602B8BB8" w14:textId="71457F95" w:rsidR="0083597F" w:rsidRPr="00846363" w:rsidRDefault="0083597F" w:rsidP="0083597F">
            <w:pPr>
              <w:pStyle w:val="TableNumber"/>
              <w:rPr>
                <w:lang w:val="en-US"/>
              </w:rPr>
            </w:pPr>
            <w:r w:rsidRPr="00EB44D1">
              <w:t>Pilot in Kasai Central Province</w:t>
            </w:r>
          </w:p>
        </w:tc>
      </w:tr>
      <w:tr w:rsidR="0083597F" w:rsidRPr="00EB44D1" w14:paraId="3922B8D1" w14:textId="785557D9" w:rsidTr="1AE0C535">
        <w:trPr>
          <w:trHeight w:val="793"/>
        </w:trPr>
        <w:tc>
          <w:tcPr>
            <w:tcW w:w="1366" w:type="dxa"/>
            <w:vMerge w:val="restart"/>
            <w:shd w:val="clear" w:color="auto" w:fill="auto"/>
          </w:tcPr>
          <w:p w14:paraId="27E2B21F" w14:textId="3ED81698" w:rsidR="0083597F" w:rsidRPr="00846363" w:rsidRDefault="0083597F" w:rsidP="0083597F">
            <w:pPr>
              <w:pStyle w:val="TableBody"/>
              <w:rPr>
                <w:lang w:val="en-US"/>
              </w:rPr>
            </w:pPr>
            <w:r w:rsidRPr="00EB44D1">
              <w:t>2</w:t>
            </w:r>
          </w:p>
          <w:p w14:paraId="209C273C" w14:textId="36A3F9E5" w:rsidR="0083597F" w:rsidRPr="00846363" w:rsidRDefault="0083597F" w:rsidP="0083597F">
            <w:pPr>
              <w:pStyle w:val="TableBody"/>
              <w:rPr>
                <w:lang w:val="en-US"/>
              </w:rPr>
            </w:pPr>
          </w:p>
          <w:p w14:paraId="7F98E08D" w14:textId="77B5F685" w:rsidR="0083597F" w:rsidRPr="00846363" w:rsidRDefault="0083597F" w:rsidP="0083597F">
            <w:pPr>
              <w:pStyle w:val="TableBody"/>
              <w:rPr>
                <w:lang w:val="en-US"/>
              </w:rPr>
            </w:pPr>
          </w:p>
        </w:tc>
        <w:tc>
          <w:tcPr>
            <w:tcW w:w="1366" w:type="dxa"/>
            <w:shd w:val="clear" w:color="auto" w:fill="auto"/>
          </w:tcPr>
          <w:p w14:paraId="26EB7F1B" w14:textId="525F819F" w:rsidR="0083597F" w:rsidRPr="00846363" w:rsidRDefault="0083597F" w:rsidP="0083597F">
            <w:pPr>
              <w:pStyle w:val="TableNumber"/>
              <w:rPr>
                <w:lang w:val="en-US"/>
              </w:rPr>
            </w:pPr>
            <w:r w:rsidRPr="00EB44D1">
              <w:t>2017</w:t>
            </w:r>
            <w:r w:rsidR="006B612C">
              <w:t>–</w:t>
            </w:r>
            <w:r w:rsidRPr="00EB44D1">
              <w:t>2018 school year</w:t>
            </w:r>
          </w:p>
        </w:tc>
        <w:tc>
          <w:tcPr>
            <w:tcW w:w="1366" w:type="dxa"/>
            <w:shd w:val="clear" w:color="auto" w:fill="auto"/>
          </w:tcPr>
          <w:p w14:paraId="3377E848" w14:textId="601FD1D8" w:rsidR="0083597F" w:rsidRPr="00846363" w:rsidRDefault="0083597F" w:rsidP="0083597F">
            <w:pPr>
              <w:pStyle w:val="TableNumber"/>
              <w:rPr>
                <w:lang w:val="en-US"/>
              </w:rPr>
            </w:pPr>
            <w:r w:rsidRPr="00EB44D1">
              <w:rPr>
                <w:rFonts w:eastAsia="Calibri" w:cs="Arial"/>
                <w:b/>
                <w:bCs/>
              </w:rPr>
              <w:t>―</w:t>
            </w:r>
          </w:p>
        </w:tc>
        <w:tc>
          <w:tcPr>
            <w:tcW w:w="1366" w:type="dxa"/>
            <w:shd w:val="clear" w:color="auto" w:fill="auto"/>
          </w:tcPr>
          <w:p w14:paraId="1A16D1D9" w14:textId="751E448F" w:rsidR="0083597F" w:rsidRPr="00846363" w:rsidRDefault="0083597F" w:rsidP="0083597F">
            <w:pPr>
              <w:pStyle w:val="TableBody"/>
              <w:rPr>
                <w:lang w:val="en-US"/>
              </w:rPr>
            </w:pPr>
            <w:r w:rsidRPr="00EB44D1">
              <w:rPr>
                <w:rFonts w:eastAsia="Calibri" w:cs="Arial"/>
                <w:b/>
                <w:bCs/>
              </w:rPr>
              <w:t>―</w:t>
            </w:r>
          </w:p>
        </w:tc>
        <w:tc>
          <w:tcPr>
            <w:tcW w:w="1366" w:type="dxa"/>
            <w:shd w:val="clear" w:color="auto" w:fill="auto"/>
          </w:tcPr>
          <w:p w14:paraId="787D3471" w14:textId="01843084" w:rsidR="0083597F" w:rsidRPr="00846363" w:rsidRDefault="0083597F" w:rsidP="0083597F">
            <w:pPr>
              <w:pStyle w:val="TableBody"/>
              <w:rPr>
                <w:lang w:val="en-US"/>
              </w:rPr>
            </w:pPr>
            <w:r w:rsidRPr="00EB44D1">
              <w:rPr>
                <w:rFonts w:eastAsia="Calibri" w:cs="Arial"/>
                <w:b/>
                <w:bCs/>
              </w:rPr>
              <w:t>―</w:t>
            </w:r>
          </w:p>
        </w:tc>
        <w:tc>
          <w:tcPr>
            <w:tcW w:w="1367" w:type="dxa"/>
            <w:shd w:val="clear" w:color="auto" w:fill="auto"/>
          </w:tcPr>
          <w:p w14:paraId="7651BF3F" w14:textId="5C6593AE" w:rsidR="0083597F" w:rsidRPr="00846363" w:rsidRDefault="0083597F" w:rsidP="0083597F">
            <w:pPr>
              <w:pStyle w:val="TableNumber"/>
              <w:rPr>
                <w:lang w:val="en-US"/>
              </w:rPr>
            </w:pPr>
            <w:r w:rsidRPr="00EB44D1">
              <w:rPr>
                <w:rFonts w:eastAsia="Calibri" w:cs="Arial"/>
                <w:b/>
                <w:bCs/>
              </w:rPr>
              <w:t>―</w:t>
            </w:r>
          </w:p>
        </w:tc>
        <w:tc>
          <w:tcPr>
            <w:tcW w:w="1367" w:type="dxa"/>
          </w:tcPr>
          <w:p w14:paraId="7D180E33" w14:textId="123C5877" w:rsidR="0083597F" w:rsidRPr="00846363" w:rsidRDefault="0083597F" w:rsidP="0083597F">
            <w:pPr>
              <w:pStyle w:val="TableNumber"/>
              <w:rPr>
                <w:rFonts w:eastAsia="Calibri" w:cs="Arial"/>
                <w:b/>
                <w:bCs/>
                <w:lang w:val="en-US"/>
              </w:rPr>
            </w:pPr>
            <w:r w:rsidRPr="00EB44D1">
              <w:t>Tanganyika Province</w:t>
            </w:r>
          </w:p>
        </w:tc>
      </w:tr>
      <w:tr w:rsidR="0083597F" w:rsidRPr="00EB44D1" w14:paraId="7CDE60B0" w14:textId="516E9D47" w:rsidTr="1AE0C535">
        <w:trPr>
          <w:trHeight w:val="775"/>
        </w:trPr>
        <w:tc>
          <w:tcPr>
            <w:tcW w:w="1366" w:type="dxa"/>
            <w:vMerge/>
          </w:tcPr>
          <w:p w14:paraId="3008B1E9" w14:textId="16489D08" w:rsidR="0083597F" w:rsidRPr="00846363" w:rsidRDefault="0083597F" w:rsidP="0083597F">
            <w:pPr>
              <w:pStyle w:val="TableBody"/>
              <w:rPr>
                <w:lang w:val="en-US"/>
              </w:rPr>
            </w:pPr>
          </w:p>
        </w:tc>
        <w:tc>
          <w:tcPr>
            <w:tcW w:w="1366" w:type="dxa"/>
            <w:shd w:val="clear" w:color="auto" w:fill="auto"/>
          </w:tcPr>
          <w:p w14:paraId="589E0A5D" w14:textId="34FC8236" w:rsidR="0083597F" w:rsidRPr="00846363" w:rsidRDefault="0083597F" w:rsidP="0083597F">
            <w:pPr>
              <w:pStyle w:val="TableNumber"/>
              <w:rPr>
                <w:lang w:val="en-US"/>
              </w:rPr>
            </w:pPr>
            <w:r w:rsidRPr="00EB44D1">
              <w:t>2017</w:t>
            </w:r>
            <w:r w:rsidR="006B612C">
              <w:t>–</w:t>
            </w:r>
            <w:r w:rsidRPr="00EB44D1">
              <w:t>2018 school year</w:t>
            </w:r>
          </w:p>
        </w:tc>
        <w:tc>
          <w:tcPr>
            <w:tcW w:w="1366" w:type="dxa"/>
            <w:shd w:val="clear" w:color="auto" w:fill="auto"/>
          </w:tcPr>
          <w:p w14:paraId="42008001" w14:textId="1AB1FA22" w:rsidR="0083597F" w:rsidRPr="00846363" w:rsidRDefault="0083597F" w:rsidP="0083597F">
            <w:pPr>
              <w:pStyle w:val="TableNumber"/>
              <w:rPr>
                <w:rFonts w:eastAsia="Calibri" w:cs="Arial"/>
                <w:b/>
                <w:bCs/>
                <w:lang w:val="en-US"/>
              </w:rPr>
            </w:pPr>
            <w:r w:rsidRPr="00EB44D1">
              <w:rPr>
                <w:rFonts w:eastAsia="Calibri" w:cs="Arial"/>
                <w:b/>
                <w:bCs/>
              </w:rPr>
              <w:t>―</w:t>
            </w:r>
          </w:p>
        </w:tc>
        <w:tc>
          <w:tcPr>
            <w:tcW w:w="1366" w:type="dxa"/>
            <w:shd w:val="clear" w:color="auto" w:fill="auto"/>
          </w:tcPr>
          <w:p w14:paraId="283B879F" w14:textId="3F10DAD7" w:rsidR="0083597F" w:rsidRPr="00846363" w:rsidRDefault="0083597F" w:rsidP="0083597F">
            <w:pPr>
              <w:pStyle w:val="TableBody"/>
              <w:rPr>
                <w:rFonts w:eastAsia="Calibri" w:cs="Arial"/>
                <w:b/>
                <w:bCs/>
                <w:lang w:val="en-US"/>
              </w:rPr>
            </w:pPr>
            <w:r w:rsidRPr="00EB44D1">
              <w:rPr>
                <w:rFonts w:eastAsia="Calibri" w:cs="Arial"/>
                <w:b/>
                <w:bCs/>
              </w:rPr>
              <w:t>―</w:t>
            </w:r>
          </w:p>
        </w:tc>
        <w:tc>
          <w:tcPr>
            <w:tcW w:w="1366" w:type="dxa"/>
            <w:shd w:val="clear" w:color="auto" w:fill="auto"/>
          </w:tcPr>
          <w:p w14:paraId="0ECEAFC3" w14:textId="38F17ADE" w:rsidR="0083597F" w:rsidRPr="00846363" w:rsidRDefault="0083597F" w:rsidP="0083597F">
            <w:pPr>
              <w:pStyle w:val="TableBody"/>
              <w:rPr>
                <w:rFonts w:eastAsia="Calibri" w:cs="Arial"/>
                <w:b/>
                <w:bCs/>
                <w:lang w:val="en-US"/>
              </w:rPr>
            </w:pPr>
            <w:r w:rsidRPr="00EB44D1">
              <w:rPr>
                <w:rFonts w:eastAsia="Calibri" w:cs="Arial"/>
                <w:b/>
                <w:bCs/>
              </w:rPr>
              <w:t>―</w:t>
            </w:r>
          </w:p>
        </w:tc>
        <w:tc>
          <w:tcPr>
            <w:tcW w:w="1367" w:type="dxa"/>
            <w:shd w:val="clear" w:color="auto" w:fill="auto"/>
          </w:tcPr>
          <w:p w14:paraId="2A398CE1" w14:textId="1A2E902F" w:rsidR="0083597F" w:rsidRPr="00846363" w:rsidRDefault="0083597F" w:rsidP="0083597F">
            <w:pPr>
              <w:pStyle w:val="TableNumber"/>
              <w:rPr>
                <w:rFonts w:eastAsia="Calibri" w:cs="Arial"/>
                <w:b/>
                <w:bCs/>
                <w:lang w:val="en-US"/>
              </w:rPr>
            </w:pPr>
            <w:r w:rsidRPr="00EB44D1">
              <w:rPr>
                <w:rFonts w:eastAsia="Calibri" w:cs="Arial"/>
                <w:b/>
                <w:bCs/>
              </w:rPr>
              <w:t>―</w:t>
            </w:r>
          </w:p>
        </w:tc>
        <w:tc>
          <w:tcPr>
            <w:tcW w:w="1367" w:type="dxa"/>
          </w:tcPr>
          <w:p w14:paraId="1B949552" w14:textId="301A7EE9" w:rsidR="0083597F" w:rsidRPr="00846363" w:rsidRDefault="0083597F" w:rsidP="0083597F">
            <w:pPr>
              <w:pStyle w:val="TableNumber"/>
              <w:rPr>
                <w:rFonts w:eastAsia="Calibri" w:cs="Arial"/>
                <w:b/>
                <w:bCs/>
                <w:lang w:val="en-US"/>
              </w:rPr>
            </w:pPr>
            <w:r w:rsidRPr="00EB44D1">
              <w:t>Lualaba Province</w:t>
            </w:r>
          </w:p>
        </w:tc>
      </w:tr>
      <w:tr w:rsidR="0083597F" w:rsidRPr="00EB44D1" w14:paraId="3C04D3A0" w14:textId="7F35D481" w:rsidTr="1AE0C535">
        <w:trPr>
          <w:trHeight w:val="793"/>
        </w:trPr>
        <w:tc>
          <w:tcPr>
            <w:tcW w:w="1366" w:type="dxa"/>
            <w:vMerge/>
          </w:tcPr>
          <w:p w14:paraId="1F517EA3" w14:textId="24BCFA19" w:rsidR="0083597F" w:rsidRPr="00846363" w:rsidRDefault="0083597F" w:rsidP="0083597F">
            <w:pPr>
              <w:pStyle w:val="TableBody"/>
              <w:rPr>
                <w:lang w:val="en-US"/>
              </w:rPr>
            </w:pPr>
          </w:p>
        </w:tc>
        <w:tc>
          <w:tcPr>
            <w:tcW w:w="1366" w:type="dxa"/>
            <w:shd w:val="clear" w:color="auto" w:fill="auto"/>
          </w:tcPr>
          <w:p w14:paraId="1473FC93" w14:textId="561C161A" w:rsidR="0083597F" w:rsidRPr="00846363" w:rsidRDefault="0083597F" w:rsidP="0083597F">
            <w:pPr>
              <w:pStyle w:val="TableNumber"/>
              <w:rPr>
                <w:lang w:val="en-US"/>
              </w:rPr>
            </w:pPr>
            <w:r w:rsidRPr="00EB44D1">
              <w:t>2017</w:t>
            </w:r>
            <w:r w:rsidR="006B612C">
              <w:t>–</w:t>
            </w:r>
            <w:r w:rsidRPr="00EB44D1">
              <w:t xml:space="preserve">2018 school </w:t>
            </w:r>
            <w:r w:rsidRPr="00414FCC">
              <w:t>yea</w:t>
            </w:r>
            <w:r w:rsidRPr="00846363">
              <w:t>r</w:t>
            </w:r>
          </w:p>
        </w:tc>
        <w:tc>
          <w:tcPr>
            <w:tcW w:w="1366" w:type="dxa"/>
            <w:shd w:val="clear" w:color="auto" w:fill="auto"/>
          </w:tcPr>
          <w:p w14:paraId="40AD4036" w14:textId="5D20CA7C" w:rsidR="0083597F" w:rsidRPr="00846363" w:rsidRDefault="0083597F" w:rsidP="0083597F">
            <w:pPr>
              <w:pStyle w:val="TableNumber"/>
              <w:rPr>
                <w:rFonts w:eastAsia="Calibri" w:cs="Arial"/>
                <w:b/>
                <w:bCs/>
                <w:lang w:val="en-US"/>
              </w:rPr>
            </w:pPr>
            <w:r w:rsidRPr="00EB44D1">
              <w:rPr>
                <w:rFonts w:eastAsia="Calibri" w:cs="Arial"/>
                <w:b/>
                <w:bCs/>
              </w:rPr>
              <w:t>―</w:t>
            </w:r>
          </w:p>
        </w:tc>
        <w:tc>
          <w:tcPr>
            <w:tcW w:w="1366" w:type="dxa"/>
            <w:shd w:val="clear" w:color="auto" w:fill="auto"/>
          </w:tcPr>
          <w:p w14:paraId="518522EB" w14:textId="629B4724" w:rsidR="0083597F" w:rsidRPr="00846363" w:rsidRDefault="0083597F" w:rsidP="0083597F">
            <w:pPr>
              <w:pStyle w:val="TableBody"/>
              <w:rPr>
                <w:rFonts w:eastAsia="Calibri" w:cs="Arial"/>
                <w:b/>
                <w:bCs/>
                <w:lang w:val="en-US"/>
              </w:rPr>
            </w:pPr>
            <w:r w:rsidRPr="00EB44D1">
              <w:rPr>
                <w:rFonts w:eastAsia="Calibri" w:cs="Arial"/>
                <w:b/>
                <w:bCs/>
              </w:rPr>
              <w:t>―</w:t>
            </w:r>
          </w:p>
        </w:tc>
        <w:tc>
          <w:tcPr>
            <w:tcW w:w="1366" w:type="dxa"/>
            <w:shd w:val="clear" w:color="auto" w:fill="auto"/>
          </w:tcPr>
          <w:p w14:paraId="7B998043" w14:textId="4759262B" w:rsidR="0083597F" w:rsidRPr="00846363" w:rsidRDefault="0083597F" w:rsidP="0083597F">
            <w:pPr>
              <w:pStyle w:val="TableBody"/>
              <w:rPr>
                <w:rFonts w:eastAsia="Calibri" w:cs="Arial"/>
                <w:b/>
                <w:bCs/>
                <w:lang w:val="en-US"/>
              </w:rPr>
            </w:pPr>
            <w:r w:rsidRPr="00EB44D1">
              <w:rPr>
                <w:rFonts w:eastAsia="Calibri" w:cs="Arial"/>
                <w:b/>
                <w:bCs/>
              </w:rPr>
              <w:t>―</w:t>
            </w:r>
          </w:p>
        </w:tc>
        <w:tc>
          <w:tcPr>
            <w:tcW w:w="1367" w:type="dxa"/>
            <w:shd w:val="clear" w:color="auto" w:fill="auto"/>
          </w:tcPr>
          <w:p w14:paraId="4ADA83F3" w14:textId="69EB8EB1" w:rsidR="0083597F" w:rsidRPr="00846363" w:rsidRDefault="0083597F" w:rsidP="0083597F">
            <w:pPr>
              <w:pStyle w:val="TableNumber"/>
              <w:rPr>
                <w:rFonts w:eastAsia="Calibri" w:cs="Arial"/>
                <w:b/>
                <w:bCs/>
                <w:lang w:val="en-US"/>
              </w:rPr>
            </w:pPr>
            <w:r w:rsidRPr="00EB44D1">
              <w:rPr>
                <w:rFonts w:eastAsia="Calibri" w:cs="Arial"/>
                <w:b/>
                <w:bCs/>
              </w:rPr>
              <w:t>―</w:t>
            </w:r>
          </w:p>
        </w:tc>
        <w:tc>
          <w:tcPr>
            <w:tcW w:w="1367" w:type="dxa"/>
          </w:tcPr>
          <w:p w14:paraId="4F264B47" w14:textId="03837489" w:rsidR="0083597F" w:rsidRPr="00846363" w:rsidRDefault="0083597F" w:rsidP="0083597F">
            <w:pPr>
              <w:pStyle w:val="TableNumber"/>
              <w:rPr>
                <w:rFonts w:eastAsia="Calibri" w:cs="Arial"/>
                <w:b/>
                <w:bCs/>
                <w:lang w:val="en-US"/>
              </w:rPr>
            </w:pPr>
            <w:r w:rsidRPr="00EB44D1">
              <w:t>Lomami Province</w:t>
            </w:r>
          </w:p>
        </w:tc>
      </w:tr>
      <w:tr w:rsidR="0083597F" w:rsidRPr="00EB44D1" w14:paraId="0AFB77F2" w14:textId="1BF20584" w:rsidTr="00846363">
        <w:trPr>
          <w:trHeight w:val="775"/>
        </w:trPr>
        <w:tc>
          <w:tcPr>
            <w:tcW w:w="1366" w:type="dxa"/>
          </w:tcPr>
          <w:p w14:paraId="0BB933DD" w14:textId="0E88BE09" w:rsidR="0083597F" w:rsidRPr="00846363" w:rsidRDefault="0083597F" w:rsidP="0083597F">
            <w:pPr>
              <w:pStyle w:val="TableBody"/>
              <w:rPr>
                <w:b/>
                <w:bCs/>
                <w:lang w:val="en-US"/>
              </w:rPr>
            </w:pPr>
            <w:r w:rsidRPr="00EB44D1">
              <w:rPr>
                <w:b/>
                <w:bCs/>
              </w:rPr>
              <w:t xml:space="preserve">TOTAL </w:t>
            </w:r>
            <w:r w:rsidR="006B612C">
              <w:rPr>
                <w:b/>
                <w:bCs/>
              </w:rPr>
              <w:t>as of</w:t>
            </w:r>
            <w:r w:rsidRPr="00EB44D1">
              <w:rPr>
                <w:b/>
                <w:bCs/>
              </w:rPr>
              <w:t xml:space="preserve"> July 2020</w:t>
            </w:r>
          </w:p>
        </w:tc>
        <w:tc>
          <w:tcPr>
            <w:tcW w:w="1366" w:type="dxa"/>
          </w:tcPr>
          <w:p w14:paraId="5B0766D9" w14:textId="77777777" w:rsidR="0083597F" w:rsidRPr="00846363" w:rsidRDefault="0083597F" w:rsidP="0083597F">
            <w:pPr>
              <w:pStyle w:val="TableNumber"/>
              <w:rPr>
                <w:lang w:val="en-US"/>
              </w:rPr>
            </w:pPr>
          </w:p>
        </w:tc>
        <w:tc>
          <w:tcPr>
            <w:tcW w:w="1366" w:type="dxa"/>
          </w:tcPr>
          <w:p w14:paraId="46016A33" w14:textId="433C3662" w:rsidR="0083597F" w:rsidRPr="00846363" w:rsidRDefault="0083597F" w:rsidP="0083597F">
            <w:pPr>
              <w:pStyle w:val="TableNumber"/>
              <w:rPr>
                <w:b/>
                <w:bCs/>
                <w:lang w:val="en-US"/>
              </w:rPr>
            </w:pPr>
            <w:r w:rsidRPr="00EB44D1">
              <w:rPr>
                <w:b/>
                <w:bCs/>
              </w:rPr>
              <w:t>380,000</w:t>
            </w:r>
          </w:p>
        </w:tc>
        <w:tc>
          <w:tcPr>
            <w:tcW w:w="1366" w:type="dxa"/>
          </w:tcPr>
          <w:p w14:paraId="3F53F86D" w14:textId="77777777" w:rsidR="0083597F" w:rsidRPr="00846363" w:rsidRDefault="0083597F" w:rsidP="0083597F">
            <w:pPr>
              <w:pStyle w:val="TableBody"/>
              <w:rPr>
                <w:lang w:val="en-US"/>
              </w:rPr>
            </w:pPr>
          </w:p>
        </w:tc>
        <w:tc>
          <w:tcPr>
            <w:tcW w:w="1366" w:type="dxa"/>
          </w:tcPr>
          <w:p w14:paraId="136E3588" w14:textId="77777777" w:rsidR="0083597F" w:rsidRPr="00846363" w:rsidRDefault="0083597F" w:rsidP="0083597F">
            <w:pPr>
              <w:pStyle w:val="TableNumber"/>
              <w:rPr>
                <w:lang w:val="en-US"/>
              </w:rPr>
            </w:pPr>
          </w:p>
        </w:tc>
        <w:tc>
          <w:tcPr>
            <w:tcW w:w="1367" w:type="dxa"/>
          </w:tcPr>
          <w:p w14:paraId="06086446" w14:textId="77777777" w:rsidR="0083597F" w:rsidRPr="00846363" w:rsidRDefault="0083597F" w:rsidP="0083597F">
            <w:pPr>
              <w:pStyle w:val="TableNumber"/>
              <w:rPr>
                <w:lang w:val="en-US"/>
              </w:rPr>
            </w:pPr>
          </w:p>
        </w:tc>
        <w:tc>
          <w:tcPr>
            <w:tcW w:w="1367" w:type="dxa"/>
          </w:tcPr>
          <w:p w14:paraId="2ECA60E3" w14:textId="77777777" w:rsidR="0083597F" w:rsidRPr="00846363" w:rsidRDefault="0083597F" w:rsidP="0083597F">
            <w:pPr>
              <w:pStyle w:val="TableNumber"/>
              <w:rPr>
                <w:lang w:val="en-US"/>
              </w:rPr>
            </w:pPr>
          </w:p>
        </w:tc>
      </w:tr>
    </w:tbl>
    <w:p w14:paraId="337C96EB" w14:textId="77777777" w:rsidR="00A5316C" w:rsidRPr="00EB44D1" w:rsidRDefault="00A5316C"/>
    <w:p w14:paraId="1A4B7FD1" w14:textId="77777777" w:rsidR="00A21905" w:rsidRPr="00846363" w:rsidRDefault="00A21905" w:rsidP="00A21905">
      <w:pPr>
        <w:tabs>
          <w:tab w:val="clear" w:pos="5320"/>
        </w:tabs>
        <w:rPr>
          <w:rFonts w:eastAsia="Calibri" w:cs="Arial"/>
        </w:rPr>
      </w:pPr>
    </w:p>
    <w:p w14:paraId="5D733D28" w14:textId="392E3721" w:rsidR="009B7001" w:rsidRPr="00846363" w:rsidRDefault="009B7001">
      <w:pPr>
        <w:tabs>
          <w:tab w:val="clear" w:pos="5320"/>
        </w:tabs>
        <w:rPr>
          <w:rFonts w:eastAsia="Calibri" w:cs="Arial"/>
          <w:b/>
          <w:bCs/>
          <w:sz w:val="28"/>
          <w:szCs w:val="28"/>
        </w:rPr>
      </w:pPr>
      <w:r w:rsidRPr="00846363">
        <w:rPr>
          <w:rFonts w:eastAsia="Calibri" w:cs="Arial"/>
          <w:b/>
          <w:bCs/>
          <w:sz w:val="28"/>
          <w:szCs w:val="28"/>
        </w:rPr>
        <w:br w:type="page"/>
      </w:r>
    </w:p>
    <w:p w14:paraId="537545C7" w14:textId="0A33A361" w:rsidR="00A21905" w:rsidRPr="00846363" w:rsidRDefault="00A21905" w:rsidP="00F01EBC">
      <w:pPr>
        <w:pStyle w:val="Heading3"/>
        <w:numPr>
          <w:ilvl w:val="0"/>
          <w:numId w:val="0"/>
        </w:numPr>
        <w:ind w:left="720" w:hanging="720"/>
      </w:pPr>
      <w:bookmarkStart w:id="90" w:name="_Toc64537924"/>
      <w:bookmarkStart w:id="91" w:name="_Toc66275594"/>
      <w:r w:rsidRPr="00846363">
        <w:t>Implementation Aids Developed</w:t>
      </w:r>
      <w:bookmarkEnd w:id="90"/>
      <w:bookmarkEnd w:id="91"/>
    </w:p>
    <w:tbl>
      <w:tblPr>
        <w:tblStyle w:val="TableGrid2"/>
        <w:tblW w:w="9535" w:type="dxa"/>
        <w:tblLook w:val="04A0" w:firstRow="1" w:lastRow="0" w:firstColumn="1" w:lastColumn="0" w:noHBand="0" w:noVBand="1"/>
      </w:tblPr>
      <w:tblGrid>
        <w:gridCol w:w="9535"/>
      </w:tblGrid>
      <w:tr w:rsidR="00F01EBC" w:rsidRPr="00EB44D1" w14:paraId="3BE7F245" w14:textId="77777777" w:rsidTr="00846363">
        <w:tc>
          <w:tcPr>
            <w:tcW w:w="9535" w:type="dxa"/>
          </w:tcPr>
          <w:p w14:paraId="732477A1" w14:textId="77777777" w:rsidR="00F01EBC" w:rsidRPr="00846363" w:rsidRDefault="00F01EBC" w:rsidP="006F4556">
            <w:pPr>
              <w:rPr>
                <w:rFonts w:eastAsia="Calibri" w:cs="Mangal"/>
                <w:b/>
                <w:bCs/>
                <w:lang w:val="en-US"/>
              </w:rPr>
            </w:pPr>
            <w:r w:rsidRPr="00EB44D1">
              <w:rPr>
                <w:rFonts w:eastAsia="Calibri" w:cs="Mangal"/>
                <w:b/>
                <w:bCs/>
              </w:rPr>
              <w:t>Documents</w:t>
            </w:r>
          </w:p>
          <w:p w14:paraId="577D1286" w14:textId="1B3C50E5" w:rsidR="00F01EBC" w:rsidRPr="00846363" w:rsidRDefault="00F01EBC" w:rsidP="00F01EBC">
            <w:pPr>
              <w:pStyle w:val="1-Bullet"/>
              <w:rPr>
                <w:lang w:val="en-US"/>
              </w:rPr>
            </w:pPr>
            <w:r w:rsidRPr="00EB44D1">
              <w:t>Timeline for school</w:t>
            </w:r>
            <w:r w:rsidR="00576BBF">
              <w:rPr>
                <w:lang w:val="en-US"/>
              </w:rPr>
              <w:t xml:space="preserve">-based ITN </w:t>
            </w:r>
            <w:r w:rsidRPr="00EB44D1">
              <w:t xml:space="preserve">distribution showing </w:t>
            </w:r>
            <w:r w:rsidR="006B612C">
              <w:t xml:space="preserve">the </w:t>
            </w:r>
            <w:r w:rsidRPr="00EB44D1">
              <w:t>list of activities/tasks and expected results</w:t>
            </w:r>
          </w:p>
          <w:p w14:paraId="743C784B" w14:textId="1CCBCF3D" w:rsidR="00F01EBC" w:rsidRPr="00846363" w:rsidRDefault="00F01EBC" w:rsidP="00F01EBC">
            <w:pPr>
              <w:pStyle w:val="1-Bullet"/>
              <w:rPr>
                <w:lang w:val="en-US"/>
              </w:rPr>
            </w:pPr>
            <w:r w:rsidRPr="00EB44D1">
              <w:t xml:space="preserve">Checklist for planning for the implementation of continuous </w:t>
            </w:r>
            <w:r w:rsidR="006B612C">
              <w:t xml:space="preserve">ITN </w:t>
            </w:r>
            <w:r w:rsidRPr="00EB44D1">
              <w:t>distribution</w:t>
            </w:r>
          </w:p>
          <w:p w14:paraId="4EDFB860" w14:textId="73F8156A" w:rsidR="00F01EBC" w:rsidRPr="00846363" w:rsidRDefault="00F01EBC" w:rsidP="00F01EBC">
            <w:pPr>
              <w:pStyle w:val="1-Bullet"/>
              <w:rPr>
                <w:lang w:val="en-US"/>
              </w:rPr>
            </w:pPr>
            <w:r w:rsidRPr="00EB44D1">
              <w:t>Detailed budget model for school</w:t>
            </w:r>
            <w:r w:rsidR="00576BBF">
              <w:rPr>
                <w:lang w:val="en-US"/>
              </w:rPr>
              <w:t xml:space="preserve">-based ITN </w:t>
            </w:r>
            <w:r w:rsidRPr="00EB44D1">
              <w:t>distribution</w:t>
            </w:r>
          </w:p>
          <w:p w14:paraId="77B120B3" w14:textId="77777777" w:rsidR="00F01EBC" w:rsidRPr="00846363" w:rsidRDefault="00F01EBC" w:rsidP="00F01EBC">
            <w:pPr>
              <w:pStyle w:val="1-Bullet"/>
              <w:rPr>
                <w:lang w:val="en-US"/>
              </w:rPr>
            </w:pPr>
            <w:r w:rsidRPr="00EB44D1">
              <w:t xml:space="preserve">Storage assessment </w:t>
            </w:r>
          </w:p>
          <w:p w14:paraId="7FB41A36" w14:textId="0F5A7481" w:rsidR="00F01EBC" w:rsidRPr="00846363" w:rsidRDefault="00F01EBC" w:rsidP="00F01EBC">
            <w:pPr>
              <w:pStyle w:val="1-Bullet"/>
              <w:rPr>
                <w:lang w:val="en-US"/>
              </w:rPr>
            </w:pPr>
            <w:r w:rsidRPr="00EB44D1">
              <w:t>Communication Plan for School</w:t>
            </w:r>
            <w:r w:rsidR="00576BBF">
              <w:rPr>
                <w:lang w:val="en-US"/>
              </w:rPr>
              <w:t xml:space="preserve">-Based ITN </w:t>
            </w:r>
            <w:r w:rsidRPr="00EB44D1">
              <w:t>Distribution</w:t>
            </w:r>
          </w:p>
          <w:p w14:paraId="3B5E7B5C" w14:textId="1C34290B" w:rsidR="00F01EBC" w:rsidRPr="00846363" w:rsidRDefault="00F01EBC" w:rsidP="00F01EBC">
            <w:pPr>
              <w:pStyle w:val="1-Bullet"/>
              <w:rPr>
                <w:lang w:val="en-US"/>
              </w:rPr>
            </w:pPr>
            <w:r w:rsidRPr="00EB44D1">
              <w:t xml:space="preserve">Logical framework for </w:t>
            </w:r>
            <w:r w:rsidR="00576BBF">
              <w:rPr>
                <w:lang w:val="en-US"/>
              </w:rPr>
              <w:t>ITN</w:t>
            </w:r>
            <w:r w:rsidR="00576BBF" w:rsidRPr="00EB44D1">
              <w:t xml:space="preserve"> </w:t>
            </w:r>
            <w:r w:rsidRPr="00EB44D1">
              <w:t>distribution approach across primary schools</w:t>
            </w:r>
          </w:p>
          <w:p w14:paraId="32AF4812" w14:textId="77777777" w:rsidR="00F01EBC" w:rsidRPr="00846363" w:rsidRDefault="00F01EBC" w:rsidP="00F01EBC">
            <w:pPr>
              <w:pStyle w:val="1-Bullet"/>
              <w:rPr>
                <w:lang w:val="en-US"/>
              </w:rPr>
            </w:pPr>
            <w:r w:rsidRPr="00EB44D1">
              <w:t>Continuous Distribution Assessment Survey</w:t>
            </w:r>
          </w:p>
          <w:p w14:paraId="096CB79B" w14:textId="45BCDAFC" w:rsidR="00F01EBC" w:rsidRPr="00846363" w:rsidRDefault="00F01EBC" w:rsidP="00F01EBC">
            <w:pPr>
              <w:pStyle w:val="1-Bullet"/>
              <w:rPr>
                <w:lang w:val="en-US"/>
              </w:rPr>
            </w:pPr>
            <w:r w:rsidRPr="00EB44D1">
              <w:t>Pre/post school distribution training test</w:t>
            </w:r>
          </w:p>
          <w:p w14:paraId="2ACC595A" w14:textId="68415DCF" w:rsidR="00F01EBC" w:rsidRPr="00846363" w:rsidRDefault="00F01EBC" w:rsidP="00F01EBC">
            <w:pPr>
              <w:pStyle w:val="1-Bullet"/>
              <w:rPr>
                <w:lang w:val="en-US"/>
              </w:rPr>
            </w:pPr>
            <w:r w:rsidRPr="00EB44D1">
              <w:t>Preliminary transport</w:t>
            </w:r>
            <w:r w:rsidR="001E41A1">
              <w:t>ation</w:t>
            </w:r>
            <w:r w:rsidRPr="00EB44D1">
              <w:t xml:space="preserve"> plan</w:t>
            </w:r>
          </w:p>
          <w:p w14:paraId="7C8C9354" w14:textId="5654392D" w:rsidR="00F01EBC" w:rsidRPr="00846363" w:rsidRDefault="00F01EBC" w:rsidP="00F01EBC">
            <w:pPr>
              <w:pStyle w:val="1-Bullet"/>
              <w:rPr>
                <w:lang w:val="en-US"/>
              </w:rPr>
            </w:pPr>
            <w:r w:rsidRPr="00EB44D1">
              <w:t>Delivery/reception slip and stock card</w:t>
            </w:r>
          </w:p>
          <w:p w14:paraId="2A2A82C8" w14:textId="37FD0237" w:rsidR="00F01EBC" w:rsidRPr="00846363" w:rsidRDefault="00F01EBC" w:rsidP="00F01EBC">
            <w:pPr>
              <w:pStyle w:val="1-Bullet"/>
              <w:rPr>
                <w:lang w:val="en-US"/>
              </w:rPr>
            </w:pPr>
            <w:r w:rsidRPr="00EB44D1">
              <w:t>Classroom distribution sheet</w:t>
            </w:r>
          </w:p>
        </w:tc>
      </w:tr>
      <w:tr w:rsidR="00F01EBC" w:rsidRPr="00EB44D1" w14:paraId="0D47283D" w14:textId="77777777" w:rsidTr="00846363">
        <w:tc>
          <w:tcPr>
            <w:tcW w:w="9535" w:type="dxa"/>
          </w:tcPr>
          <w:p w14:paraId="4C462312" w14:textId="77777777" w:rsidR="00F01EBC" w:rsidRPr="00846363" w:rsidRDefault="00F01EBC" w:rsidP="006F4556">
            <w:pPr>
              <w:rPr>
                <w:rFonts w:eastAsia="Calibri" w:cs="Mangal"/>
                <w:b/>
                <w:bCs/>
                <w:lang w:val="en-US"/>
              </w:rPr>
            </w:pPr>
            <w:r w:rsidRPr="00EB44D1">
              <w:rPr>
                <w:rFonts w:eastAsia="Calibri" w:cs="Mangal"/>
                <w:b/>
                <w:bCs/>
              </w:rPr>
              <w:t>Tools</w:t>
            </w:r>
          </w:p>
          <w:p w14:paraId="4DB18B82" w14:textId="77777777" w:rsidR="00F01EBC" w:rsidRPr="00846363" w:rsidRDefault="00F01EBC" w:rsidP="00F01EBC">
            <w:pPr>
              <w:pStyle w:val="1-Bullet"/>
              <w:rPr>
                <w:lang w:val="en-US"/>
              </w:rPr>
            </w:pPr>
            <w:r w:rsidRPr="00EB44D1">
              <w:t>Fact sheets to support activities</w:t>
            </w:r>
          </w:p>
          <w:p w14:paraId="0977789D" w14:textId="05872582" w:rsidR="00F01EBC" w:rsidRPr="00846363" w:rsidRDefault="00F01EBC" w:rsidP="00F01EBC">
            <w:pPr>
              <w:pStyle w:val="1-Bullet"/>
              <w:rPr>
                <w:lang w:val="en-US"/>
              </w:rPr>
            </w:pPr>
            <w:r w:rsidRPr="00EB44D1">
              <w:t>Message matrix showing target audience, communication goals, key messages, and message delivery channels</w:t>
            </w:r>
          </w:p>
          <w:p w14:paraId="09D00B1E" w14:textId="475ACE77" w:rsidR="00F01EBC" w:rsidRPr="00846363" w:rsidRDefault="00F01EBC" w:rsidP="00F01EBC">
            <w:pPr>
              <w:pStyle w:val="1-Bullet"/>
              <w:rPr>
                <w:lang w:val="en-US"/>
              </w:rPr>
            </w:pPr>
            <w:r w:rsidRPr="00EB44D1">
              <w:t>Questionnaire</w:t>
            </w:r>
          </w:p>
        </w:tc>
      </w:tr>
      <w:tr w:rsidR="00F01EBC" w:rsidRPr="00EB44D1" w14:paraId="4D54920E" w14:textId="77777777" w:rsidTr="006C3351">
        <w:tc>
          <w:tcPr>
            <w:tcW w:w="9535" w:type="dxa"/>
          </w:tcPr>
          <w:p w14:paraId="41FCCD88" w14:textId="77B4F0EC" w:rsidR="00F01EBC" w:rsidRPr="00846363" w:rsidRDefault="00F01EBC" w:rsidP="00164F05">
            <w:pPr>
              <w:rPr>
                <w:lang w:val="en-US"/>
              </w:rPr>
            </w:pPr>
            <w:r w:rsidRPr="00EB44D1">
              <w:rPr>
                <w:rFonts w:eastAsia="Calibri" w:cs="Mangal"/>
                <w:b/>
                <w:bCs/>
              </w:rPr>
              <w:t>Templates</w:t>
            </w:r>
          </w:p>
          <w:p w14:paraId="4C7592E7" w14:textId="3BF7A332" w:rsidR="00F01EBC" w:rsidRPr="00846363" w:rsidRDefault="00F01EBC" w:rsidP="00F01EBC">
            <w:pPr>
              <w:pStyle w:val="1-Bullet"/>
              <w:rPr>
                <w:lang w:val="en-US"/>
              </w:rPr>
            </w:pPr>
            <w:r w:rsidRPr="00EB44D1">
              <w:t>Budget template</w:t>
            </w:r>
            <w:r w:rsidR="006B612C">
              <w:t>,</w:t>
            </w:r>
            <w:r w:rsidR="00573BC0">
              <w:rPr>
                <w:lang w:val="en-US"/>
              </w:rPr>
              <w:t xml:space="preserve"> including</w:t>
            </w:r>
            <w:r w:rsidRPr="00EB44D1">
              <w:t xml:space="preserve"> budget details, budget parameters showing per diem rates, transport</w:t>
            </w:r>
            <w:r w:rsidR="001E41A1">
              <w:t>ation</w:t>
            </w:r>
            <w:r w:rsidRPr="00EB44D1">
              <w:t xml:space="preserve"> rates, photocopy costs, etc., name </w:t>
            </w:r>
            <w:r w:rsidR="00815152">
              <w:t xml:space="preserve">and </w:t>
            </w:r>
            <w:r w:rsidRPr="00EB44D1">
              <w:t xml:space="preserve">title of participants, planning, </w:t>
            </w:r>
            <w:r w:rsidR="00573BC0">
              <w:rPr>
                <w:lang w:val="en-US"/>
              </w:rPr>
              <w:t>ITN</w:t>
            </w:r>
            <w:r w:rsidR="00573BC0" w:rsidRPr="00EB44D1">
              <w:t xml:space="preserve"> </w:t>
            </w:r>
            <w:r w:rsidRPr="00EB44D1">
              <w:t>transfer, implementation, dissemination</w:t>
            </w:r>
          </w:p>
          <w:p w14:paraId="559174B8" w14:textId="263C90BA" w:rsidR="00F01EBC" w:rsidRPr="00846363" w:rsidRDefault="00F01EBC" w:rsidP="00F01EBC">
            <w:pPr>
              <w:pStyle w:val="1-Bullet"/>
              <w:rPr>
                <w:lang w:val="en-US"/>
              </w:rPr>
            </w:pPr>
            <w:r w:rsidRPr="00EB44D1">
              <w:t xml:space="preserve">Information sheet </w:t>
            </w:r>
            <w:r w:rsidR="00815152">
              <w:t xml:space="preserve">– </w:t>
            </w:r>
            <w:r w:rsidRPr="00EB44D1">
              <w:t>school</w:t>
            </w:r>
            <w:r w:rsidR="00573BC0">
              <w:rPr>
                <w:lang w:val="en-US"/>
              </w:rPr>
              <w:t>-based</w:t>
            </w:r>
            <w:r w:rsidRPr="00EB44D1">
              <w:t xml:space="preserve"> distribution of </w:t>
            </w:r>
            <w:r w:rsidR="00573BC0">
              <w:rPr>
                <w:lang w:val="en-US"/>
              </w:rPr>
              <w:t>ITNs</w:t>
            </w:r>
          </w:p>
          <w:p w14:paraId="483797A7" w14:textId="4CF5BDC1" w:rsidR="00F01EBC" w:rsidRPr="00846363" w:rsidRDefault="00F01EBC" w:rsidP="00F01EBC">
            <w:pPr>
              <w:pStyle w:val="1-Bullet"/>
              <w:rPr>
                <w:lang w:val="en-US"/>
              </w:rPr>
            </w:pPr>
            <w:r w:rsidRPr="00EB44D1">
              <w:t xml:space="preserve">Information sheet </w:t>
            </w:r>
            <w:r w:rsidR="00815152">
              <w:t>–</w:t>
            </w:r>
            <w:r w:rsidRPr="00EB44D1">
              <w:t xml:space="preserve"> prevention of </w:t>
            </w:r>
            <w:r w:rsidR="00815152">
              <w:t>m</w:t>
            </w:r>
            <w:r w:rsidRPr="00EB44D1">
              <w:t>alaria</w:t>
            </w:r>
          </w:p>
          <w:p w14:paraId="12A32ED1" w14:textId="70FFAD3A" w:rsidR="00F01EBC" w:rsidRPr="00846363" w:rsidRDefault="00F01EBC" w:rsidP="00F01EBC">
            <w:pPr>
              <w:pStyle w:val="1-Bullet"/>
              <w:rPr>
                <w:lang w:val="en-US"/>
              </w:rPr>
            </w:pPr>
            <w:r w:rsidRPr="00EB44D1">
              <w:t xml:space="preserve">Form A – to be completed by </w:t>
            </w:r>
            <w:r w:rsidR="00815152">
              <w:t xml:space="preserve">the </w:t>
            </w:r>
            <w:r w:rsidRPr="00EB44D1">
              <w:t>teacher during distribution</w:t>
            </w:r>
          </w:p>
          <w:p w14:paraId="1947BD0D" w14:textId="49E8DB7D" w:rsidR="00F01EBC" w:rsidRPr="00846363" w:rsidRDefault="00F01EBC" w:rsidP="00F01EBC">
            <w:pPr>
              <w:pStyle w:val="1-Bullet"/>
              <w:rPr>
                <w:lang w:val="en-US"/>
              </w:rPr>
            </w:pPr>
            <w:r w:rsidRPr="00EB44D1">
              <w:t xml:space="preserve">Form B – to be completed by </w:t>
            </w:r>
            <w:r w:rsidR="00815152">
              <w:t>the p</w:t>
            </w:r>
            <w:r w:rsidRPr="00EB44D1">
              <w:t>rincipal after distribution</w:t>
            </w:r>
          </w:p>
          <w:p w14:paraId="702C6D3E" w14:textId="54DC424A" w:rsidR="00F01EBC" w:rsidRPr="00846363" w:rsidRDefault="00F01EBC" w:rsidP="00F01EBC">
            <w:pPr>
              <w:pStyle w:val="1-Bullet"/>
              <w:rPr>
                <w:lang w:val="en-US"/>
              </w:rPr>
            </w:pPr>
            <w:r w:rsidRPr="00EB44D1">
              <w:t xml:space="preserve">Form C – to be </w:t>
            </w:r>
            <w:r w:rsidR="00815152">
              <w:t>completed</w:t>
            </w:r>
            <w:r w:rsidR="00815152" w:rsidRPr="00EB44D1">
              <w:t xml:space="preserve"> </w:t>
            </w:r>
            <w:r w:rsidRPr="00EB44D1">
              <w:t>by the Sub Proved after school distribution</w:t>
            </w:r>
          </w:p>
          <w:p w14:paraId="4FAD7B00" w14:textId="0E83C071" w:rsidR="00F01EBC" w:rsidRPr="00846363" w:rsidRDefault="00F01EBC" w:rsidP="00F01EBC">
            <w:pPr>
              <w:pStyle w:val="1-Bullet"/>
              <w:rPr>
                <w:lang w:val="en-US"/>
              </w:rPr>
            </w:pPr>
            <w:r w:rsidRPr="00EB44D1">
              <w:t>Form D</w:t>
            </w:r>
            <w:r w:rsidR="003F739D">
              <w:t xml:space="preserve"> </w:t>
            </w:r>
            <w:r w:rsidR="00815152">
              <w:t>–</w:t>
            </w:r>
            <w:r w:rsidRPr="00EB44D1">
              <w:t xml:space="preserve"> to be filled by the Proved after school distribution</w:t>
            </w:r>
          </w:p>
        </w:tc>
      </w:tr>
    </w:tbl>
    <w:p w14:paraId="5481FEBF" w14:textId="77777777" w:rsidR="00FB4A51" w:rsidRPr="00846363" w:rsidRDefault="00FB4A51" w:rsidP="00A21905">
      <w:pPr>
        <w:tabs>
          <w:tab w:val="clear" w:pos="5320"/>
        </w:tabs>
        <w:rPr>
          <w:rFonts w:eastAsia="Calibri" w:cs="Arial"/>
          <w:b/>
          <w:bCs/>
          <w:sz w:val="28"/>
          <w:szCs w:val="28"/>
        </w:rPr>
      </w:pPr>
    </w:p>
    <w:p w14:paraId="615ED0D9" w14:textId="6C384403" w:rsidR="00A21905" w:rsidRPr="00846363" w:rsidRDefault="00A21905" w:rsidP="00476A03">
      <w:pPr>
        <w:pStyle w:val="Heading3"/>
        <w:numPr>
          <w:ilvl w:val="0"/>
          <w:numId w:val="0"/>
        </w:numPr>
        <w:ind w:left="720" w:hanging="720"/>
      </w:pPr>
      <w:bookmarkStart w:id="92" w:name="_Toc64537925"/>
      <w:bookmarkStart w:id="93" w:name="_Toc66275595"/>
      <w:r w:rsidRPr="00846363">
        <w:t>Lessons Learned</w:t>
      </w:r>
      <w:bookmarkEnd w:id="92"/>
      <w:bookmarkEnd w:id="93"/>
    </w:p>
    <w:tbl>
      <w:tblPr>
        <w:tblStyle w:val="TableGrid4"/>
        <w:tblW w:w="9445" w:type="dxa"/>
        <w:tblLook w:val="04A0" w:firstRow="1" w:lastRow="0" w:firstColumn="1" w:lastColumn="0" w:noHBand="0" w:noVBand="1"/>
      </w:tblPr>
      <w:tblGrid>
        <w:gridCol w:w="9445"/>
      </w:tblGrid>
      <w:tr w:rsidR="00A21905" w:rsidRPr="00EB44D1" w14:paraId="39270E1E" w14:textId="77777777" w:rsidTr="006C3351">
        <w:tc>
          <w:tcPr>
            <w:tcW w:w="9445" w:type="dxa"/>
          </w:tcPr>
          <w:p w14:paraId="0D7EFC63" w14:textId="6B2BA8E5" w:rsidR="00A21905" w:rsidRPr="00846363" w:rsidRDefault="00A21905" w:rsidP="00DE4838">
            <w:pPr>
              <w:pStyle w:val="TableBody"/>
              <w:rPr>
                <w:b/>
                <w:bCs/>
                <w:lang w:val="en-US"/>
              </w:rPr>
            </w:pPr>
            <w:r w:rsidRPr="00846363">
              <w:rPr>
                <w:b/>
              </w:rPr>
              <w:t>Lack of</w:t>
            </w:r>
            <w:r w:rsidRPr="00846363">
              <w:rPr>
                <w:b/>
                <w:bCs/>
              </w:rPr>
              <w:t xml:space="preserve"> </w:t>
            </w:r>
            <w:r w:rsidR="001E41A1">
              <w:rPr>
                <w:b/>
                <w:bCs/>
              </w:rPr>
              <w:t>e</w:t>
            </w:r>
            <w:r w:rsidRPr="00846363">
              <w:rPr>
                <w:b/>
              </w:rPr>
              <w:t>vidence</w:t>
            </w:r>
            <w:r w:rsidRPr="00846363">
              <w:rPr>
                <w:b/>
                <w:bCs/>
              </w:rPr>
              <w:t>:</w:t>
            </w:r>
          </w:p>
          <w:p w14:paraId="5BA5167D" w14:textId="55980CBB" w:rsidR="00A21905" w:rsidRPr="00846363" w:rsidRDefault="00A21905" w:rsidP="00F75B38">
            <w:pPr>
              <w:pStyle w:val="1-Bullet"/>
              <w:rPr>
                <w:lang w:val="en-US"/>
              </w:rPr>
            </w:pPr>
            <w:r w:rsidRPr="00EB44D1">
              <w:t>No baseline evaluation was conducted following the 2014 mass campaign in Kasai Central and</w:t>
            </w:r>
            <w:r w:rsidR="00815152">
              <w:t>,</w:t>
            </w:r>
            <w:r w:rsidRPr="00EB44D1">
              <w:t xml:space="preserve"> therefore</w:t>
            </w:r>
            <w:r w:rsidR="00815152">
              <w:t>,</w:t>
            </w:r>
            <w:r w:rsidRPr="00EB44D1">
              <w:t xml:space="preserve"> it was very challenging to determine the effects of the </w:t>
            </w:r>
            <w:r w:rsidR="00EC04DF">
              <w:rPr>
                <w:lang w:val="en-US"/>
              </w:rPr>
              <w:t>school-based</w:t>
            </w:r>
            <w:r w:rsidR="008824C1" w:rsidRPr="00EB44D1">
              <w:t xml:space="preserve"> ITN </w:t>
            </w:r>
            <w:r w:rsidRPr="00EB44D1">
              <w:t>distribution on the targeted zones.</w:t>
            </w:r>
          </w:p>
          <w:p w14:paraId="675C9FE9" w14:textId="142872F7" w:rsidR="00A21905" w:rsidRPr="00846363" w:rsidRDefault="00A21905" w:rsidP="00F75B38">
            <w:pPr>
              <w:pStyle w:val="1-Bullet"/>
              <w:rPr>
                <w:lang w:val="en-US"/>
              </w:rPr>
            </w:pPr>
            <w:r w:rsidRPr="00EB44D1">
              <w:t xml:space="preserve">Neither the evaluation nor the implementation team </w:t>
            </w:r>
            <w:r w:rsidR="001E12BA" w:rsidRPr="00EB44D1">
              <w:t xml:space="preserve">demonstrated the </w:t>
            </w:r>
            <w:r w:rsidRPr="00EB44D1">
              <w:t xml:space="preserve">added value </w:t>
            </w:r>
            <w:r w:rsidR="001E12BA" w:rsidRPr="00EB44D1">
              <w:t xml:space="preserve">of </w:t>
            </w:r>
            <w:r w:rsidR="00EC04DF">
              <w:rPr>
                <w:lang w:val="en-US"/>
              </w:rPr>
              <w:t>school-based</w:t>
            </w:r>
            <w:r w:rsidR="001E12BA" w:rsidRPr="00EB44D1">
              <w:t xml:space="preserve"> </w:t>
            </w:r>
            <w:r w:rsidR="0020610B">
              <w:rPr>
                <w:lang w:val="en-US"/>
              </w:rPr>
              <w:t xml:space="preserve">ITN </w:t>
            </w:r>
            <w:r w:rsidR="001E12BA" w:rsidRPr="00EB44D1">
              <w:t xml:space="preserve">distribution </w:t>
            </w:r>
            <w:r w:rsidR="001E41A1">
              <w:t>on</w:t>
            </w:r>
            <w:r w:rsidRPr="00EB44D1">
              <w:t xml:space="preserve"> malaria prevention</w:t>
            </w:r>
            <w:r w:rsidR="007C652C" w:rsidRPr="00EB44D1">
              <w:t xml:space="preserve"> or </w:t>
            </w:r>
            <w:r w:rsidRPr="00EB44D1">
              <w:t xml:space="preserve">malaria incidence in Kasai Central. </w:t>
            </w:r>
          </w:p>
          <w:p w14:paraId="3F7651A5" w14:textId="63DD37CA" w:rsidR="00A21905" w:rsidRPr="00846363" w:rsidRDefault="2B48DCD7" w:rsidP="00DE4838">
            <w:pPr>
              <w:pStyle w:val="1-Bullet"/>
              <w:rPr>
                <w:lang w:val="en-US"/>
              </w:rPr>
            </w:pPr>
            <w:r w:rsidRPr="00EB44D1">
              <w:t>T</w:t>
            </w:r>
            <w:r w:rsidR="00A21905" w:rsidRPr="00EB44D1">
              <w:t xml:space="preserve">his </w:t>
            </w:r>
            <w:r w:rsidR="00EC04DF">
              <w:rPr>
                <w:lang w:val="en-US"/>
              </w:rPr>
              <w:t>school-based</w:t>
            </w:r>
            <w:r w:rsidR="00850759" w:rsidRPr="00EB44D1">
              <w:t xml:space="preserve"> ITN</w:t>
            </w:r>
            <w:r w:rsidR="00A21905" w:rsidRPr="00EB44D1">
              <w:t xml:space="preserve"> distribution was implemented in conjunction with a community-based</w:t>
            </w:r>
            <w:r w:rsidR="00850759" w:rsidRPr="00EB44D1">
              <w:t xml:space="preserve"> ITN</w:t>
            </w:r>
            <w:r w:rsidR="00A21905" w:rsidRPr="00EB44D1">
              <w:t xml:space="preserve"> distribution that targeted pregnant women who did not attend ANC or who did not deliver at a health facility</w:t>
            </w:r>
            <w:r w:rsidR="0020610B">
              <w:rPr>
                <w:lang w:val="en-US"/>
              </w:rPr>
              <w:t>,</w:t>
            </w:r>
            <w:r w:rsidR="00A21905" w:rsidRPr="00EB44D1">
              <w:t xml:space="preserve"> </w:t>
            </w:r>
            <w:r w:rsidR="00815152">
              <w:t>and</w:t>
            </w:r>
            <w:r w:rsidR="00A21905" w:rsidRPr="00EB44D1">
              <w:t xml:space="preserve"> children </w:t>
            </w:r>
            <w:r w:rsidR="00815152">
              <w:t>who</w:t>
            </w:r>
            <w:r w:rsidR="00815152" w:rsidRPr="00EB44D1">
              <w:t xml:space="preserve"> </w:t>
            </w:r>
            <w:r w:rsidR="00A21905" w:rsidRPr="00EB44D1">
              <w:t xml:space="preserve">had not completed their vaccination schedule. </w:t>
            </w:r>
            <w:r w:rsidR="00DE5884" w:rsidRPr="00EB44D1">
              <w:t>Therefore, i</w:t>
            </w:r>
            <w:r w:rsidR="00A21905" w:rsidRPr="00EB44D1">
              <w:t>t</w:t>
            </w:r>
            <w:r w:rsidR="0058020B">
              <w:t xml:space="preserve"> is </w:t>
            </w:r>
            <w:r w:rsidR="00A21905" w:rsidRPr="00EB44D1">
              <w:t xml:space="preserve">difficult to assess the impact of </w:t>
            </w:r>
            <w:r w:rsidR="00EC04DF">
              <w:rPr>
                <w:lang w:val="en-US"/>
              </w:rPr>
              <w:t>school-based</w:t>
            </w:r>
            <w:r w:rsidR="00DE5884" w:rsidRPr="00EB44D1">
              <w:t xml:space="preserve"> IT</w:t>
            </w:r>
            <w:r w:rsidR="005401C3" w:rsidRPr="00EB44D1">
              <w:t>N</w:t>
            </w:r>
            <w:r w:rsidR="00DE5884" w:rsidRPr="00EB44D1">
              <w:t xml:space="preserve"> </w:t>
            </w:r>
            <w:r w:rsidR="00A21905" w:rsidRPr="00EB44D1">
              <w:t xml:space="preserve">distribution </w:t>
            </w:r>
            <w:r w:rsidR="00AD0F1C">
              <w:rPr>
                <w:lang w:val="en-US"/>
              </w:rPr>
              <w:t>versus the concurrent</w:t>
            </w:r>
            <w:r w:rsidR="00A21905" w:rsidRPr="00EB44D1">
              <w:t xml:space="preserve"> community-based </w:t>
            </w:r>
            <w:r w:rsidR="00AD0F1C">
              <w:rPr>
                <w:lang w:val="en-US"/>
              </w:rPr>
              <w:t xml:space="preserve">ITN </w:t>
            </w:r>
            <w:r w:rsidR="00A21905" w:rsidRPr="00EB44D1">
              <w:t xml:space="preserve">distribution. </w:t>
            </w:r>
          </w:p>
        </w:tc>
      </w:tr>
      <w:tr w:rsidR="00A21905" w:rsidRPr="00EB44D1" w14:paraId="3C744399" w14:textId="77777777" w:rsidTr="00846363">
        <w:tc>
          <w:tcPr>
            <w:tcW w:w="9445" w:type="dxa"/>
          </w:tcPr>
          <w:p w14:paraId="2B357272" w14:textId="77C7FD57" w:rsidR="00A21905" w:rsidRPr="00846363" w:rsidRDefault="00A21905" w:rsidP="00DE4838">
            <w:pPr>
              <w:pStyle w:val="TableBody"/>
              <w:rPr>
                <w:lang w:val="en-US"/>
              </w:rPr>
            </w:pPr>
            <w:r w:rsidRPr="00846363">
              <w:rPr>
                <w:b/>
              </w:rPr>
              <w:t>Timing:</w:t>
            </w:r>
            <w:r w:rsidRPr="00EB44D1">
              <w:t xml:space="preserve"> The beginning of th</w:t>
            </w:r>
            <w:r w:rsidR="005401C3" w:rsidRPr="00EB44D1">
              <w:t xml:space="preserve">is </w:t>
            </w:r>
            <w:r w:rsidR="00EC04DF">
              <w:rPr>
                <w:lang w:val="en-US"/>
              </w:rPr>
              <w:t>school-based</w:t>
            </w:r>
            <w:r w:rsidR="005401C3" w:rsidRPr="00EB44D1">
              <w:t xml:space="preserve"> ITN distribution</w:t>
            </w:r>
            <w:r w:rsidRPr="00EB44D1">
              <w:t xml:space="preserve"> pilot started </w:t>
            </w:r>
            <w:r w:rsidR="00AD0F1C">
              <w:rPr>
                <w:lang w:val="en-US"/>
              </w:rPr>
              <w:t>six</w:t>
            </w:r>
            <w:r w:rsidR="00AD0F1C" w:rsidRPr="00EB44D1">
              <w:t xml:space="preserve"> </w:t>
            </w:r>
            <w:r w:rsidRPr="00EB44D1">
              <w:t>months following the mass campaign (mass</w:t>
            </w:r>
            <w:r w:rsidR="005401C3" w:rsidRPr="00EB44D1">
              <w:t xml:space="preserve"> distribution</w:t>
            </w:r>
            <w:r w:rsidRPr="00EB44D1">
              <w:t>: Nov</w:t>
            </w:r>
            <w:r w:rsidR="00815152">
              <w:t>ember</w:t>
            </w:r>
            <w:r w:rsidRPr="00EB44D1">
              <w:t xml:space="preserve"> 2014, </w:t>
            </w:r>
            <w:r w:rsidR="00EC04DF">
              <w:rPr>
                <w:lang w:val="en-US"/>
              </w:rPr>
              <w:t>school-based</w:t>
            </w:r>
            <w:r w:rsidR="005401C3" w:rsidRPr="00EB44D1">
              <w:t xml:space="preserve"> ITN distribution </w:t>
            </w:r>
            <w:r w:rsidRPr="00EB44D1">
              <w:t xml:space="preserve">pilot: June 2015). However, the </w:t>
            </w:r>
            <w:r w:rsidR="00EC04DF">
              <w:rPr>
                <w:lang w:val="en-US"/>
              </w:rPr>
              <w:t>school-based</w:t>
            </w:r>
            <w:r w:rsidR="005401C3" w:rsidRPr="00EB44D1">
              <w:t xml:space="preserve"> ITN d</w:t>
            </w:r>
            <w:r w:rsidR="00A01C9C" w:rsidRPr="00EB44D1">
              <w:t xml:space="preserve">istribution </w:t>
            </w:r>
            <w:r w:rsidRPr="00EB44D1">
              <w:t xml:space="preserve">pilot did not follow the recommended </w:t>
            </w:r>
            <w:r w:rsidR="00EC04DF">
              <w:rPr>
                <w:lang w:val="en-US"/>
              </w:rPr>
              <w:t>school-based</w:t>
            </w:r>
            <w:r w:rsidRPr="00EB44D1">
              <w:t xml:space="preserve"> one-time distribution; instead, distribution took place in target schools over the course of more than </w:t>
            </w:r>
            <w:r w:rsidR="00F65507">
              <w:rPr>
                <w:lang w:val="en-US"/>
              </w:rPr>
              <w:t>one</w:t>
            </w:r>
            <w:r w:rsidR="00F65507" w:rsidRPr="00EB44D1">
              <w:t xml:space="preserve"> </w:t>
            </w:r>
            <w:r w:rsidRPr="00EB44D1">
              <w:t xml:space="preserve">year. The duration of this activity was from April 2015 through March 2017, when the evaluation was concluded. </w:t>
            </w:r>
          </w:p>
        </w:tc>
      </w:tr>
      <w:tr w:rsidR="00A21905" w:rsidRPr="00EB44D1" w14:paraId="4D9A3745" w14:textId="77777777" w:rsidTr="00846363">
        <w:tc>
          <w:tcPr>
            <w:tcW w:w="9445" w:type="dxa"/>
          </w:tcPr>
          <w:p w14:paraId="12151383" w14:textId="291196C1" w:rsidR="00A21905" w:rsidRPr="00846363" w:rsidRDefault="00A21905" w:rsidP="00DE4838">
            <w:pPr>
              <w:pStyle w:val="TableBody"/>
              <w:rPr>
                <w:lang w:val="en-US"/>
              </w:rPr>
            </w:pPr>
            <w:r w:rsidRPr="00846363">
              <w:rPr>
                <w:b/>
              </w:rPr>
              <w:t xml:space="preserve">Poor </w:t>
            </w:r>
            <w:r w:rsidR="001E41A1">
              <w:rPr>
                <w:b/>
              </w:rPr>
              <w:t>e</w:t>
            </w:r>
            <w:r w:rsidRPr="00846363">
              <w:rPr>
                <w:b/>
              </w:rPr>
              <w:t xml:space="preserve">xtrapolation of </w:t>
            </w:r>
            <w:r w:rsidR="001E41A1">
              <w:rPr>
                <w:b/>
              </w:rPr>
              <w:t>d</w:t>
            </w:r>
            <w:r w:rsidRPr="00846363">
              <w:rPr>
                <w:b/>
              </w:rPr>
              <w:t>ata:</w:t>
            </w:r>
            <w:r w:rsidRPr="00EB44D1">
              <w:t xml:space="preserve"> </w:t>
            </w:r>
            <w:r w:rsidR="00F65507">
              <w:rPr>
                <w:lang w:val="en-US"/>
              </w:rPr>
              <w:t>A</w:t>
            </w:r>
            <w:r w:rsidR="00F65507" w:rsidRPr="00EB44D1">
              <w:t xml:space="preserve">t </w:t>
            </w:r>
            <w:r w:rsidRPr="00EB44D1">
              <w:t xml:space="preserve">one school, the director and assistant director conducted their own “study” to determine </w:t>
            </w:r>
            <w:r w:rsidR="00815152">
              <w:t>whether</w:t>
            </w:r>
            <w:r w:rsidR="00815152" w:rsidRPr="00EB44D1">
              <w:t xml:space="preserve"> </w:t>
            </w:r>
            <w:r w:rsidRPr="00EB44D1">
              <w:t xml:space="preserve">the distribution affected absenteeism. They concluded that </w:t>
            </w:r>
            <w:r w:rsidR="00815152">
              <w:t>because</w:t>
            </w:r>
            <w:r w:rsidR="00815152" w:rsidRPr="00EB44D1">
              <w:t xml:space="preserve"> </w:t>
            </w:r>
            <w:r w:rsidRPr="00EB44D1">
              <w:t>fewer students were missing class due to fever post</w:t>
            </w:r>
            <w:r w:rsidR="00F65507">
              <w:rPr>
                <w:lang w:val="en-US"/>
              </w:rPr>
              <w:t>-</w:t>
            </w:r>
            <w:r w:rsidRPr="00EB44D1">
              <w:t xml:space="preserve">distribution, the distribution was successful and led to less absenteeism across the province. </w:t>
            </w:r>
          </w:p>
        </w:tc>
      </w:tr>
      <w:tr w:rsidR="00A21905" w:rsidRPr="00EB44D1" w14:paraId="03D457F7" w14:textId="77777777" w:rsidTr="00846363">
        <w:tc>
          <w:tcPr>
            <w:tcW w:w="9445" w:type="dxa"/>
          </w:tcPr>
          <w:p w14:paraId="540CA2F4" w14:textId="7613EA60" w:rsidR="00A21905" w:rsidRPr="00846363" w:rsidRDefault="00A21905" w:rsidP="00DE4838">
            <w:pPr>
              <w:pStyle w:val="TableBody"/>
              <w:rPr>
                <w:lang w:val="en-US"/>
              </w:rPr>
            </w:pPr>
            <w:r w:rsidRPr="00846363">
              <w:rPr>
                <w:b/>
              </w:rPr>
              <w:t>Collaboration/</w:t>
            </w:r>
            <w:r w:rsidR="001E41A1">
              <w:rPr>
                <w:b/>
              </w:rPr>
              <w:t>p</w:t>
            </w:r>
            <w:r w:rsidRPr="00846363">
              <w:rPr>
                <w:b/>
              </w:rPr>
              <w:t>artnership:</w:t>
            </w:r>
            <w:r w:rsidRPr="00EB44D1">
              <w:t xml:space="preserve"> Little detail was provided as to the level of collaboration and partnership between the health and education sectors. It appears </w:t>
            </w:r>
            <w:r w:rsidR="00815152">
              <w:t>that</w:t>
            </w:r>
            <w:r w:rsidRPr="00EB44D1">
              <w:t xml:space="preserve"> the education sector was involved in meetings</w:t>
            </w:r>
            <w:r w:rsidR="001E41A1">
              <w:t>,</w:t>
            </w:r>
            <w:r w:rsidRPr="00EB44D1">
              <w:t xml:space="preserve"> but perhaps not in decision making.</w:t>
            </w:r>
          </w:p>
        </w:tc>
      </w:tr>
      <w:tr w:rsidR="00A21905" w:rsidRPr="00EB44D1" w14:paraId="4DB51EB9" w14:textId="77777777" w:rsidTr="00846363">
        <w:tc>
          <w:tcPr>
            <w:tcW w:w="9445" w:type="dxa"/>
          </w:tcPr>
          <w:p w14:paraId="0C55AC06" w14:textId="40188B7B" w:rsidR="00A21905" w:rsidRPr="00846363" w:rsidRDefault="29E010A5" w:rsidP="00DE4838">
            <w:pPr>
              <w:pStyle w:val="TableBody"/>
              <w:rPr>
                <w:rFonts w:eastAsia="Times New Roman" w:cs="Times New Roman"/>
                <w:lang w:val="en-US"/>
              </w:rPr>
            </w:pPr>
            <w:r w:rsidRPr="00846363">
              <w:rPr>
                <w:b/>
                <w:lang w:val="en-US"/>
              </w:rPr>
              <w:t xml:space="preserve">Buffer </w:t>
            </w:r>
            <w:r w:rsidR="001E41A1">
              <w:rPr>
                <w:b/>
                <w:lang w:val="en-US"/>
              </w:rPr>
              <w:t>s</w:t>
            </w:r>
            <w:r w:rsidRPr="00846363">
              <w:rPr>
                <w:b/>
                <w:lang w:val="en-US"/>
              </w:rPr>
              <w:t xml:space="preserve">tock of ITNs: </w:t>
            </w:r>
            <w:r w:rsidR="00A21905" w:rsidRPr="00846363">
              <w:rPr>
                <w:lang w:val="en-US"/>
              </w:rPr>
              <w:t>It is essential to provide a reserve stock of</w:t>
            </w:r>
            <w:r w:rsidR="2D89410E" w:rsidRPr="00846363">
              <w:rPr>
                <w:lang w:val="en-US"/>
              </w:rPr>
              <w:t xml:space="preserve"> ITN</w:t>
            </w:r>
            <w:r w:rsidR="00A21905" w:rsidRPr="00846363">
              <w:rPr>
                <w:lang w:val="en-US"/>
              </w:rPr>
              <w:t xml:space="preserve">s, both in macro-quantification plans and in micro-quantification plans, in case there are unexpected demands or data errors. </w:t>
            </w:r>
          </w:p>
        </w:tc>
      </w:tr>
    </w:tbl>
    <w:p w14:paraId="199FA28E" w14:textId="77777777" w:rsidR="00A21905" w:rsidRPr="00846363" w:rsidRDefault="00A21905" w:rsidP="00F01EBC">
      <w:pPr>
        <w:pStyle w:val="1-DocText"/>
      </w:pPr>
    </w:p>
    <w:p w14:paraId="57E76080" w14:textId="3EE76A50" w:rsidR="00A21905" w:rsidRPr="00846363" w:rsidRDefault="00A21905" w:rsidP="00F01EBC">
      <w:pPr>
        <w:pStyle w:val="Heading3"/>
        <w:numPr>
          <w:ilvl w:val="2"/>
          <w:numId w:val="0"/>
        </w:numPr>
      </w:pPr>
      <w:bookmarkStart w:id="94" w:name="_Toc64537926"/>
      <w:bookmarkStart w:id="95" w:name="_Toc66275596"/>
      <w:r w:rsidRPr="00846363">
        <w:t>Evaluations Carried Out</w:t>
      </w:r>
      <w:r w:rsidR="006C3351">
        <w:t xml:space="preserve"> and </w:t>
      </w:r>
      <w:r w:rsidRPr="00846363">
        <w:t xml:space="preserve">Key </w:t>
      </w:r>
      <w:r w:rsidR="00E47BBC">
        <w:t>Fi</w:t>
      </w:r>
      <w:r w:rsidRPr="00846363">
        <w:t>ndings</w:t>
      </w:r>
      <w:bookmarkEnd w:id="94"/>
      <w:r w:rsidR="00876FA4" w:rsidRPr="00846363">
        <w:rPr>
          <w:rStyle w:val="FootnoteReference"/>
          <w:vertAlign w:val="superscript"/>
        </w:rPr>
        <w:footnoteReference w:id="22"/>
      </w:r>
      <w:bookmarkEnd w:id="95"/>
    </w:p>
    <w:tbl>
      <w:tblPr>
        <w:tblStyle w:val="TableGrid4"/>
        <w:tblW w:w="9445" w:type="dxa"/>
        <w:tblLook w:val="04A0" w:firstRow="1" w:lastRow="0" w:firstColumn="1" w:lastColumn="0" w:noHBand="0" w:noVBand="1"/>
      </w:tblPr>
      <w:tblGrid>
        <w:gridCol w:w="9445"/>
      </w:tblGrid>
      <w:tr w:rsidR="00A21905" w:rsidRPr="00EB44D1" w14:paraId="51E287E2" w14:textId="77777777" w:rsidTr="00846363">
        <w:tc>
          <w:tcPr>
            <w:tcW w:w="9445" w:type="dxa"/>
          </w:tcPr>
          <w:p w14:paraId="31317858" w14:textId="3C4A13CF" w:rsidR="00A21905" w:rsidRPr="00846363" w:rsidRDefault="00815152" w:rsidP="00F01EBC">
            <w:pPr>
              <w:pStyle w:val="1-DocText"/>
              <w:rPr>
                <w:lang w:val="en-US"/>
              </w:rPr>
            </w:pPr>
            <w:r>
              <w:rPr>
                <w:lang w:val="en-US"/>
              </w:rPr>
              <w:t>Before</w:t>
            </w:r>
            <w:r w:rsidR="00A21905" w:rsidRPr="00846363">
              <w:rPr>
                <w:lang w:val="en-US"/>
              </w:rPr>
              <w:t xml:space="preserve"> the campaign, a rapid assessment of the availability and use of </w:t>
            </w:r>
            <w:r w:rsidR="003D2516" w:rsidRPr="00846363">
              <w:rPr>
                <w:lang w:val="en-US"/>
              </w:rPr>
              <w:t xml:space="preserve">ITNs </w:t>
            </w:r>
            <w:r w:rsidR="00A21905" w:rsidRPr="00846363">
              <w:rPr>
                <w:lang w:val="en-US"/>
              </w:rPr>
              <w:t>in the community was conducted to provide basic data</w:t>
            </w:r>
            <w:r w:rsidR="003F739D">
              <w:rPr>
                <w:lang w:val="en-US"/>
              </w:rPr>
              <w:t>.</w:t>
            </w:r>
          </w:p>
        </w:tc>
      </w:tr>
      <w:tr w:rsidR="00A21905" w:rsidRPr="00EB44D1" w14:paraId="1A7CB690" w14:textId="77777777" w:rsidTr="00846363">
        <w:tc>
          <w:tcPr>
            <w:tcW w:w="9445" w:type="dxa"/>
          </w:tcPr>
          <w:p w14:paraId="2B814D3C" w14:textId="2F81E83B" w:rsidR="00A21905" w:rsidRPr="00846363" w:rsidRDefault="00A21905" w:rsidP="00F01EBC">
            <w:pPr>
              <w:pStyle w:val="1-DocText"/>
              <w:rPr>
                <w:lang w:val="en-US"/>
              </w:rPr>
            </w:pPr>
            <w:r w:rsidRPr="00846363">
              <w:rPr>
                <w:lang w:val="en-US"/>
              </w:rPr>
              <w:t xml:space="preserve">During the campaign, internal monitoring was carried out by the territorial supervisors and the </w:t>
            </w:r>
            <w:r w:rsidR="000B755D" w:rsidRPr="00846363">
              <w:rPr>
                <w:lang w:val="en-US"/>
              </w:rPr>
              <w:t xml:space="preserve">parents’ </w:t>
            </w:r>
            <w:r w:rsidRPr="00846363">
              <w:rPr>
                <w:lang w:val="en-US"/>
              </w:rPr>
              <w:t>committee to identify bottlenecks and take corrective action</w:t>
            </w:r>
            <w:r w:rsidR="001E41A1">
              <w:rPr>
                <w:lang w:val="en-US"/>
              </w:rPr>
              <w:t>s</w:t>
            </w:r>
            <w:r w:rsidRPr="00846363">
              <w:rPr>
                <w:lang w:val="en-US"/>
              </w:rPr>
              <w:t>.</w:t>
            </w:r>
          </w:p>
        </w:tc>
      </w:tr>
      <w:tr w:rsidR="00A21905" w:rsidRPr="00EB44D1" w14:paraId="7C38A038" w14:textId="77777777" w:rsidTr="00846363">
        <w:tc>
          <w:tcPr>
            <w:tcW w:w="9445" w:type="dxa"/>
          </w:tcPr>
          <w:p w14:paraId="38C1C1E7" w14:textId="25B6E246" w:rsidR="00A21905" w:rsidRPr="00846363" w:rsidRDefault="00A21905" w:rsidP="00F01EBC">
            <w:pPr>
              <w:pStyle w:val="1-DocText"/>
              <w:rPr>
                <w:lang w:val="en-US"/>
              </w:rPr>
            </w:pPr>
            <w:r w:rsidRPr="00846363">
              <w:rPr>
                <w:lang w:val="en-US"/>
              </w:rPr>
              <w:t xml:space="preserve">At the end of the campaign, external monitoring was carried out by an independent institution to assess the quality of the intervention and the level of availability and use of </w:t>
            </w:r>
            <w:r w:rsidR="7F2F4037" w:rsidRPr="181494FF">
              <w:rPr>
                <w:lang w:val="en-US"/>
              </w:rPr>
              <w:t>ITNs</w:t>
            </w:r>
            <w:r w:rsidRPr="00846363">
              <w:rPr>
                <w:lang w:val="en-US"/>
              </w:rPr>
              <w:t>.</w:t>
            </w:r>
          </w:p>
        </w:tc>
      </w:tr>
      <w:tr w:rsidR="00A21905" w:rsidRPr="00EB44D1" w14:paraId="52E7DC8A" w14:textId="77777777" w:rsidTr="00846363">
        <w:tc>
          <w:tcPr>
            <w:tcW w:w="9445" w:type="dxa"/>
          </w:tcPr>
          <w:p w14:paraId="2367745D" w14:textId="7413574E" w:rsidR="00A21905" w:rsidRPr="00846363" w:rsidRDefault="00A21905" w:rsidP="00F01EBC">
            <w:pPr>
              <w:pStyle w:val="1-DocText"/>
              <w:rPr>
                <w:lang w:val="en-US"/>
              </w:rPr>
            </w:pPr>
            <w:r w:rsidRPr="00846363">
              <w:rPr>
                <w:lang w:val="en-US"/>
              </w:rPr>
              <w:t>Assessments</w:t>
            </w:r>
            <w:r w:rsidR="00815152">
              <w:rPr>
                <w:lang w:val="en-US"/>
              </w:rPr>
              <w:t>,</w:t>
            </w:r>
            <w:r w:rsidRPr="00846363">
              <w:rPr>
                <w:lang w:val="en-US"/>
              </w:rPr>
              <w:t xml:space="preserve"> such as </w:t>
            </w:r>
            <w:r w:rsidR="00815152">
              <w:rPr>
                <w:lang w:val="en-US"/>
              </w:rPr>
              <w:t>a</w:t>
            </w:r>
            <w:r w:rsidR="00815152" w:rsidRPr="00846363">
              <w:rPr>
                <w:lang w:val="en-US"/>
              </w:rPr>
              <w:t xml:space="preserve"> </w:t>
            </w:r>
            <w:r w:rsidR="00326A6E" w:rsidRPr="00846363">
              <w:rPr>
                <w:lang w:val="en-US"/>
              </w:rPr>
              <w:t>p</w:t>
            </w:r>
            <w:r w:rsidRPr="00846363">
              <w:rPr>
                <w:lang w:val="en-US"/>
              </w:rPr>
              <w:t>re</w:t>
            </w:r>
            <w:r w:rsidR="00815152">
              <w:rPr>
                <w:lang w:val="en-US"/>
              </w:rPr>
              <w:t>-</w:t>
            </w:r>
            <w:r w:rsidRPr="00846363">
              <w:rPr>
                <w:lang w:val="en-US"/>
              </w:rPr>
              <w:t>/post-school distribution training test</w:t>
            </w:r>
            <w:r w:rsidR="00815152">
              <w:rPr>
                <w:lang w:val="en-US"/>
              </w:rPr>
              <w:t>,</w:t>
            </w:r>
            <w:r w:rsidRPr="00846363">
              <w:rPr>
                <w:lang w:val="en-US"/>
              </w:rPr>
              <w:t xml:space="preserve"> should be carried out before and after training to ensure that trained individuals have understood the program.</w:t>
            </w:r>
          </w:p>
        </w:tc>
      </w:tr>
    </w:tbl>
    <w:p w14:paraId="24048249" w14:textId="77777777" w:rsidR="00A21905" w:rsidRPr="00846363" w:rsidRDefault="00A21905" w:rsidP="00837EC1">
      <w:pPr>
        <w:pStyle w:val="1-DocText"/>
      </w:pPr>
    </w:p>
    <w:p w14:paraId="5C06F06D" w14:textId="77777777" w:rsidR="00A21905" w:rsidRPr="00846363" w:rsidRDefault="00A21905" w:rsidP="00837EC1">
      <w:pPr>
        <w:pStyle w:val="Heading3"/>
        <w:numPr>
          <w:ilvl w:val="0"/>
          <w:numId w:val="0"/>
        </w:numPr>
        <w:ind w:left="720" w:hanging="720"/>
      </w:pPr>
      <w:bookmarkStart w:id="96" w:name="_Toc64537927"/>
      <w:bookmarkStart w:id="97" w:name="_Toc66275597"/>
      <w:r w:rsidRPr="00846363">
        <w:t>Costs per nets delivered</w:t>
      </w:r>
      <w:bookmarkEnd w:id="96"/>
      <w:bookmarkEnd w:id="97"/>
    </w:p>
    <w:tbl>
      <w:tblPr>
        <w:tblStyle w:val="TableGrid4"/>
        <w:tblW w:w="9445" w:type="dxa"/>
        <w:tblLook w:val="04A0" w:firstRow="1" w:lastRow="0" w:firstColumn="1" w:lastColumn="0" w:noHBand="0" w:noVBand="1"/>
      </w:tblPr>
      <w:tblGrid>
        <w:gridCol w:w="9445"/>
      </w:tblGrid>
      <w:tr w:rsidR="00A21905" w:rsidRPr="00EB44D1" w14:paraId="1840DB77" w14:textId="77777777" w:rsidTr="00846363">
        <w:tc>
          <w:tcPr>
            <w:tcW w:w="9445" w:type="dxa"/>
          </w:tcPr>
          <w:p w14:paraId="3D08DE31" w14:textId="0FF80679" w:rsidR="00A21905" w:rsidRPr="00846363" w:rsidRDefault="00A21905" w:rsidP="00837EC1">
            <w:pPr>
              <w:pStyle w:val="TableBody"/>
              <w:rPr>
                <w:lang w:val="en-US"/>
              </w:rPr>
            </w:pPr>
            <w:r w:rsidRPr="00EB44D1">
              <w:t xml:space="preserve">Not known. </w:t>
            </w:r>
            <w:r w:rsidR="00E7596A" w:rsidRPr="00EB44D1">
              <w:t xml:space="preserve">According to a FY </w:t>
            </w:r>
            <w:r w:rsidR="00E00B5E" w:rsidRPr="00EB44D1">
              <w:t>2</w:t>
            </w:r>
            <w:r w:rsidR="00E7596A" w:rsidRPr="00EB44D1">
              <w:t xml:space="preserve">016 </w:t>
            </w:r>
            <w:r w:rsidR="00E00B5E" w:rsidRPr="00EB44D1">
              <w:t>PMI DRC M</w:t>
            </w:r>
            <w:r w:rsidR="00705AB8">
              <w:rPr>
                <w:lang w:val="en-US"/>
              </w:rPr>
              <w:t xml:space="preserve">alaria </w:t>
            </w:r>
            <w:r w:rsidR="00E00B5E" w:rsidRPr="00EB44D1">
              <w:t>O</w:t>
            </w:r>
            <w:r w:rsidR="00705AB8">
              <w:rPr>
                <w:lang w:val="en-US"/>
              </w:rPr>
              <w:t xml:space="preserve">perational </w:t>
            </w:r>
            <w:r w:rsidR="00E00B5E" w:rsidRPr="00EB44D1">
              <w:t>P</w:t>
            </w:r>
            <w:r w:rsidR="00705AB8">
              <w:rPr>
                <w:lang w:val="en-US"/>
              </w:rPr>
              <w:t>lan</w:t>
            </w:r>
            <w:r w:rsidR="00E00B5E" w:rsidRPr="00EB44D1">
              <w:t xml:space="preserve"> </w:t>
            </w:r>
            <w:r w:rsidR="00E7596A" w:rsidRPr="00EB44D1">
              <w:t xml:space="preserve">reprogramming memo, </w:t>
            </w:r>
            <w:r w:rsidR="00E00B5E" w:rsidRPr="00EB44D1">
              <w:t>the</w:t>
            </w:r>
            <w:r w:rsidR="00783F61">
              <w:t xml:space="preserve"> </w:t>
            </w:r>
            <w:r w:rsidRPr="00EB44D1">
              <w:t xml:space="preserve">380,000 ITNs were procured at </w:t>
            </w:r>
            <w:r w:rsidR="00326A6E" w:rsidRPr="00EB44D1">
              <w:t xml:space="preserve">USD </w:t>
            </w:r>
            <w:r w:rsidR="00127CCB" w:rsidRPr="00EB44D1">
              <w:t>$</w:t>
            </w:r>
            <w:r w:rsidRPr="00EB44D1">
              <w:t>3</w:t>
            </w:r>
            <w:r w:rsidR="00127CCB" w:rsidRPr="00EB44D1">
              <w:t xml:space="preserve">.00 per </w:t>
            </w:r>
            <w:r w:rsidR="00E00B5E" w:rsidRPr="00EB44D1">
              <w:t>ITN</w:t>
            </w:r>
            <w:r w:rsidRPr="00EB44D1">
              <w:t>.</w:t>
            </w:r>
          </w:p>
        </w:tc>
      </w:tr>
    </w:tbl>
    <w:p w14:paraId="0B3019A8" w14:textId="77777777" w:rsidR="00A21905" w:rsidRPr="00EB44D1" w:rsidRDefault="00A21905" w:rsidP="00837EC1">
      <w:pPr>
        <w:pStyle w:val="1-DocText"/>
      </w:pPr>
    </w:p>
    <w:p w14:paraId="0C498C26" w14:textId="6193CE9A" w:rsidR="00A21905" w:rsidRPr="00846363" w:rsidRDefault="00A21905" w:rsidP="00285092">
      <w:pPr>
        <w:pStyle w:val="Heading3"/>
        <w:numPr>
          <w:ilvl w:val="0"/>
          <w:numId w:val="0"/>
        </w:numPr>
      </w:pPr>
      <w:bookmarkStart w:id="98" w:name="_Toc64537928"/>
      <w:bookmarkStart w:id="99" w:name="_Toc66275598"/>
      <w:r w:rsidRPr="00846363">
        <w:t xml:space="preserve">Any </w:t>
      </w:r>
      <w:r w:rsidR="0097563D">
        <w:t>Additional</w:t>
      </w:r>
      <w:r w:rsidR="0097563D" w:rsidRPr="00846363">
        <w:t xml:space="preserve"> </w:t>
      </w:r>
      <w:r w:rsidRPr="00846363">
        <w:t>information</w:t>
      </w:r>
      <w:bookmarkEnd w:id="98"/>
      <w:bookmarkEnd w:id="99"/>
    </w:p>
    <w:tbl>
      <w:tblPr>
        <w:tblStyle w:val="TableGrid4"/>
        <w:tblW w:w="9445" w:type="dxa"/>
        <w:tblLook w:val="04A0" w:firstRow="1" w:lastRow="0" w:firstColumn="1" w:lastColumn="0" w:noHBand="0" w:noVBand="1"/>
      </w:tblPr>
      <w:tblGrid>
        <w:gridCol w:w="9445"/>
      </w:tblGrid>
      <w:tr w:rsidR="00A21905" w:rsidRPr="00EB44D1" w14:paraId="11975C10" w14:textId="77777777" w:rsidTr="00846363">
        <w:tc>
          <w:tcPr>
            <w:tcW w:w="9445" w:type="dxa"/>
          </w:tcPr>
          <w:p w14:paraId="7C923F67" w14:textId="3D2ABEAB" w:rsidR="00A21905" w:rsidRPr="00846363" w:rsidRDefault="00A21905" w:rsidP="00837EC1">
            <w:pPr>
              <w:pStyle w:val="1-DocText"/>
              <w:rPr>
                <w:lang w:val="en-US"/>
              </w:rPr>
            </w:pPr>
            <w:r w:rsidRPr="00EB44D1">
              <w:t xml:space="preserve">The </w:t>
            </w:r>
            <w:r w:rsidR="00EC04DF">
              <w:rPr>
                <w:lang w:val="en-US"/>
              </w:rPr>
              <w:t>school-based</w:t>
            </w:r>
            <w:r w:rsidRPr="00EB44D1">
              <w:t xml:space="preserve"> </w:t>
            </w:r>
            <w:r w:rsidR="00705AB8">
              <w:rPr>
                <w:lang w:val="en-US"/>
              </w:rPr>
              <w:t>ITN</w:t>
            </w:r>
            <w:r w:rsidR="00705AB8" w:rsidRPr="00EB44D1">
              <w:t xml:space="preserve"> </w:t>
            </w:r>
            <w:r w:rsidRPr="00EB44D1">
              <w:t xml:space="preserve">distribution </w:t>
            </w:r>
            <w:r w:rsidRPr="00846363">
              <w:rPr>
                <w:lang w:val="en-US"/>
              </w:rPr>
              <w:t>consist</w:t>
            </w:r>
            <w:r w:rsidR="00815152">
              <w:rPr>
                <w:lang w:val="en-US"/>
              </w:rPr>
              <w:t>ed</w:t>
            </w:r>
            <w:r w:rsidRPr="00846363">
              <w:rPr>
                <w:lang w:val="en-US"/>
              </w:rPr>
              <w:t xml:space="preserve"> of distributing one free </w:t>
            </w:r>
            <w:r w:rsidR="00127CCB" w:rsidRPr="00846363">
              <w:rPr>
                <w:lang w:val="en-US"/>
              </w:rPr>
              <w:t xml:space="preserve">ITN </w:t>
            </w:r>
            <w:r w:rsidRPr="00846363">
              <w:rPr>
                <w:lang w:val="en-US"/>
              </w:rPr>
              <w:t>to each student in grades 1, 3, and 5 in primary schools</w:t>
            </w:r>
            <w:r w:rsidR="00705AB8">
              <w:rPr>
                <w:lang w:val="en-US"/>
              </w:rPr>
              <w:t>,</w:t>
            </w:r>
            <w:r w:rsidRPr="00846363">
              <w:rPr>
                <w:lang w:val="en-US"/>
              </w:rPr>
              <w:t xml:space="preserve"> </w:t>
            </w:r>
            <w:r w:rsidR="00815152">
              <w:rPr>
                <w:lang w:val="en-US"/>
              </w:rPr>
              <w:t>and</w:t>
            </w:r>
            <w:r w:rsidRPr="00846363">
              <w:rPr>
                <w:lang w:val="en-US"/>
              </w:rPr>
              <w:t xml:space="preserve"> to each member of the teaching staff </w:t>
            </w:r>
            <w:r w:rsidR="00705AB8">
              <w:rPr>
                <w:lang w:val="en-US"/>
              </w:rPr>
              <w:t>in</w:t>
            </w:r>
            <w:r w:rsidRPr="00846363">
              <w:rPr>
                <w:lang w:val="en-US"/>
              </w:rPr>
              <w:t xml:space="preserve"> recipient schools</w:t>
            </w:r>
            <w:r w:rsidR="00837EC1" w:rsidRPr="00846363">
              <w:rPr>
                <w:lang w:val="en-US"/>
              </w:rPr>
              <w:t>.</w:t>
            </w:r>
          </w:p>
        </w:tc>
      </w:tr>
      <w:tr w:rsidR="00A21905" w:rsidRPr="00EB44D1" w14:paraId="0190F426" w14:textId="77777777" w:rsidTr="00846363">
        <w:tc>
          <w:tcPr>
            <w:tcW w:w="9445" w:type="dxa"/>
          </w:tcPr>
          <w:p w14:paraId="63EFCCCE" w14:textId="5BFF29E5" w:rsidR="00A21905" w:rsidRPr="00846363" w:rsidRDefault="00A21905" w:rsidP="00837EC1">
            <w:pPr>
              <w:pStyle w:val="1-DocText"/>
              <w:rPr>
                <w:rFonts w:eastAsia="Times New Roman"/>
                <w:lang w:val="en-US"/>
              </w:rPr>
            </w:pPr>
            <w:r w:rsidRPr="00EB44D1">
              <w:t xml:space="preserve">In terms of SBC, </w:t>
            </w:r>
            <w:r w:rsidRPr="00846363">
              <w:rPr>
                <w:lang w:val="en-US"/>
              </w:rPr>
              <w:t xml:space="preserve">messages should emphasize that </w:t>
            </w:r>
            <w:r w:rsidR="00127CCB" w:rsidRPr="00846363">
              <w:rPr>
                <w:lang w:val="en-US"/>
              </w:rPr>
              <w:t xml:space="preserve">ITNs </w:t>
            </w:r>
            <w:r w:rsidRPr="00846363">
              <w:rPr>
                <w:lang w:val="en-US"/>
              </w:rPr>
              <w:t>are intended for the household, not necessarily for the student</w:t>
            </w:r>
            <w:r w:rsidR="001E41A1">
              <w:rPr>
                <w:lang w:val="en-US"/>
              </w:rPr>
              <w:t>s</w:t>
            </w:r>
            <w:r w:rsidRPr="00846363">
              <w:rPr>
                <w:lang w:val="en-US"/>
              </w:rPr>
              <w:t xml:space="preserve"> who receives </w:t>
            </w:r>
            <w:r w:rsidR="001E41A1">
              <w:rPr>
                <w:lang w:val="en-US"/>
              </w:rPr>
              <w:t>them</w:t>
            </w:r>
            <w:r w:rsidRPr="00846363">
              <w:rPr>
                <w:lang w:val="en-US"/>
              </w:rPr>
              <w:t xml:space="preserve">. As with distribution in health facilities, it is the household that decides how to distribute its </w:t>
            </w:r>
            <w:r w:rsidR="00127CCB" w:rsidRPr="00846363">
              <w:rPr>
                <w:lang w:val="en-US"/>
              </w:rPr>
              <w:t>ITN</w:t>
            </w:r>
            <w:r w:rsidRPr="00846363">
              <w:rPr>
                <w:lang w:val="en-US"/>
              </w:rPr>
              <w:t xml:space="preserve">. Pilot programs have shown that students often feel that the </w:t>
            </w:r>
            <w:r w:rsidR="00127CCB" w:rsidRPr="00846363">
              <w:rPr>
                <w:lang w:val="en-US"/>
              </w:rPr>
              <w:t xml:space="preserve">ITNs </w:t>
            </w:r>
            <w:r w:rsidRPr="00846363">
              <w:rPr>
                <w:lang w:val="en-US"/>
              </w:rPr>
              <w:t xml:space="preserve">they receive </w:t>
            </w:r>
            <w:r w:rsidR="001E41A1">
              <w:rPr>
                <w:lang w:val="en-US"/>
              </w:rPr>
              <w:t>are</w:t>
            </w:r>
            <w:r w:rsidR="001E41A1" w:rsidRPr="00846363">
              <w:rPr>
                <w:lang w:val="en-US"/>
              </w:rPr>
              <w:t xml:space="preserve"> </w:t>
            </w:r>
            <w:r w:rsidR="00E01ADF">
              <w:rPr>
                <w:lang w:val="en-US"/>
              </w:rPr>
              <w:t>“</w:t>
            </w:r>
            <w:r w:rsidRPr="00846363">
              <w:rPr>
                <w:lang w:val="en-US"/>
              </w:rPr>
              <w:t>theirs,</w:t>
            </w:r>
            <w:r w:rsidR="00127CCB" w:rsidRPr="00846363">
              <w:rPr>
                <w:lang w:val="en-US"/>
              </w:rPr>
              <w:t>”</w:t>
            </w:r>
            <w:r w:rsidRPr="00846363">
              <w:rPr>
                <w:lang w:val="en-US"/>
              </w:rPr>
              <w:t xml:space="preserve"> even if they already have access to another mosquito net.</w:t>
            </w:r>
          </w:p>
        </w:tc>
      </w:tr>
    </w:tbl>
    <w:p w14:paraId="30F30C34" w14:textId="77777777" w:rsidR="00A21905" w:rsidRPr="00846363" w:rsidRDefault="00A21905" w:rsidP="00A21905">
      <w:pPr>
        <w:tabs>
          <w:tab w:val="clear" w:pos="5320"/>
        </w:tabs>
        <w:spacing w:after="160" w:line="259" w:lineRule="auto"/>
        <w:rPr>
          <w:rFonts w:eastAsia="Calibri" w:cs="Arial"/>
        </w:rPr>
      </w:pPr>
    </w:p>
    <w:p w14:paraId="76EC6393" w14:textId="1C697091" w:rsidR="00476A03" w:rsidRPr="000828DD" w:rsidRDefault="00553013" w:rsidP="00476A03">
      <w:pPr>
        <w:keepNext/>
        <w:tabs>
          <w:tab w:val="clear" w:pos="5320"/>
        </w:tabs>
        <w:spacing w:after="160" w:line="259" w:lineRule="auto"/>
        <w:jc w:val="center"/>
      </w:pPr>
      <w:r w:rsidRPr="000828DD">
        <w:rPr>
          <w:noProof/>
        </w:rPr>
        <mc:AlternateContent>
          <mc:Choice Requires="wpg">
            <w:drawing>
              <wp:anchor distT="0" distB="0" distL="114300" distR="114300" simplePos="0" relativeHeight="251658244" behindDoc="0" locked="0" layoutInCell="1" allowOverlap="1" wp14:anchorId="24D7B538" wp14:editId="0D8557CA">
                <wp:simplePos x="0" y="0"/>
                <wp:positionH relativeFrom="column">
                  <wp:posOffset>1320312</wp:posOffset>
                </wp:positionH>
                <wp:positionV relativeFrom="paragraph">
                  <wp:posOffset>1745810</wp:posOffset>
                </wp:positionV>
                <wp:extent cx="2864827" cy="1586719"/>
                <wp:effectExtent l="19050" t="38100" r="31115" b="13970"/>
                <wp:wrapNone/>
                <wp:docPr id="22" name="Group 22"/>
                <wp:cNvGraphicFramePr/>
                <a:graphic xmlns:a="http://schemas.openxmlformats.org/drawingml/2006/main">
                  <a:graphicData uri="http://schemas.microsoft.com/office/word/2010/wordprocessingGroup">
                    <wpg:wgp>
                      <wpg:cNvGrpSpPr/>
                      <wpg:grpSpPr>
                        <a:xfrm>
                          <a:off x="0" y="0"/>
                          <a:ext cx="2864827" cy="1586719"/>
                          <a:chOff x="0" y="0"/>
                          <a:chExt cx="2864827" cy="1586719"/>
                        </a:xfrm>
                      </wpg:grpSpPr>
                      <wps:wsp>
                        <wps:cNvPr id="16" name="Text Box 16"/>
                        <wps:cNvSpPr txBox="1"/>
                        <wps:spPr>
                          <a:xfrm>
                            <a:off x="220100" y="1199857"/>
                            <a:ext cx="1104314" cy="386862"/>
                          </a:xfrm>
                          <a:prstGeom prst="rect">
                            <a:avLst/>
                          </a:prstGeom>
                          <a:solidFill>
                            <a:schemeClr val="lt1"/>
                          </a:solidFill>
                          <a:ln w="19050">
                            <a:solidFill>
                              <a:schemeClr val="accent1"/>
                            </a:solidFill>
                          </a:ln>
                        </wps:spPr>
                        <wps:txbx>
                          <w:txbxContent>
                            <w:p w14:paraId="52FD34ED" w14:textId="1823789E" w:rsidR="00BA64E7" w:rsidRPr="00846363" w:rsidRDefault="00BA64E7" w:rsidP="00846363">
                              <w:pPr>
                                <w:jc w:val="center"/>
                                <w:rPr>
                                  <w:rFonts w:ascii="Calibri" w:hAnsi="Calibri" w:cs="Calibri"/>
                                  <w:b/>
                                  <w:bCs/>
                                  <w:sz w:val="20"/>
                                  <w:szCs w:val="20"/>
                                </w:rPr>
                              </w:pPr>
                              <w:r w:rsidRPr="00846363">
                                <w:rPr>
                                  <w:rFonts w:ascii="Calibri" w:hAnsi="Calibri" w:cs="Calibri"/>
                                  <w:b/>
                                  <w:bCs/>
                                  <w:sz w:val="20"/>
                                  <w:szCs w:val="20"/>
                                </w:rPr>
                                <w:t>SCHOOL PILOT DISTRICTS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ar: 5 Points 17"/>
                        <wps:cNvSpPr/>
                        <wps:spPr>
                          <a:xfrm>
                            <a:off x="0" y="1237957"/>
                            <a:ext cx="168813" cy="168813"/>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ar: 5 Points 18"/>
                        <wps:cNvSpPr/>
                        <wps:spPr>
                          <a:xfrm>
                            <a:off x="1287193" y="0"/>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ar: 5 Points 19"/>
                        <wps:cNvSpPr/>
                        <wps:spPr>
                          <a:xfrm>
                            <a:off x="2729132" y="295422"/>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ar: 5 Points 20"/>
                        <wps:cNvSpPr/>
                        <wps:spPr>
                          <a:xfrm>
                            <a:off x="1786596" y="787791"/>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ar: 5 Points 21"/>
                        <wps:cNvSpPr/>
                        <wps:spPr>
                          <a:xfrm>
                            <a:off x="1948375" y="133643"/>
                            <a:ext cx="135695" cy="135695"/>
                          </a:xfrm>
                          <a:prstGeom prst="star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D7B538" id="Group 22" o:spid="_x0000_s1028" style="position:absolute;left:0;text-align:left;margin-left:103.95pt;margin-top:137.45pt;width:225.6pt;height:124.95pt;z-index:251658244" coordsize="28648,1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">
                <v:shape id="Text Box 16" o:spid="_x0000_s1029" type="#_x0000_t202" style="position:absolute;left:2201;top:11998;width:11043;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" fillcolor="white [3201]" strokecolor="#4f81bd [3204]" strokeweight="1.5pt">
                  <v:textbox>
                    <w:txbxContent>
                      <w:p w14:paraId="52FD34ED" w14:textId="1823789E" w:rsidR="00BA64E7" w:rsidRPr="00846363" w:rsidRDefault="00BA64E7" w:rsidP="00846363">
                        <w:pPr>
                          <w:jc w:val="center"/>
                          <w:rPr>
                            <w:rFonts w:ascii="Calibri" w:hAnsi="Calibri" w:cs="Calibri"/>
                            <w:b/>
                            <w:bCs/>
                            <w:sz w:val="20"/>
                            <w:szCs w:val="20"/>
                          </w:rPr>
                        </w:pPr>
                        <w:r w:rsidRPr="00846363">
                          <w:rPr>
                            <w:rFonts w:ascii="Calibri" w:hAnsi="Calibri" w:cs="Calibri"/>
                            <w:b/>
                            <w:bCs/>
                            <w:sz w:val="20"/>
                            <w:szCs w:val="20"/>
                          </w:rPr>
                          <w:t>SCHOOL PILOT DISTRICTS</w:t>
                        </w:r>
                      </w:p>
                    </w:txbxContent>
                  </v:textbox>
                </v:shape>
                <v:shape id="Star: 5 Points 17" o:spid="_x0000_s1030" style="position:absolute;top:12379;width:1688;height:1688;visibility:visible;mso-wrap-style:square;v-text-anchor:middle" coordsize="168813,16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" path="m,64481r64481,l84407,r19925,64481l168813,64481r-52167,39851l136572,168813,84407,128961,32241,168813,52167,104332,,64481xe" fillcolor="#00b0f0" strokecolor="#00b0f0" strokeweight="2pt">
                  <v:path arrowok="t" o:connecttype="custom" o:connectlocs="0,64481;64481,64481;84407,0;104332,64481;168813,64481;116646,104332;136572,168813;84407,128961;32241,168813;52167,104332;0,64481" o:connectangles="0,0,0,0,0,0,0,0,0,0,0"/>
                </v:shape>
                <v:shape id="Star: 5 Points 18" o:spid="_x0000_s1031" style="position:absolute;left:12871;width:1357;height:1356;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shape id="Star: 5 Points 19" o:spid="_x0000_s1032" style="position:absolute;left:27291;top:2954;width:1357;height:1357;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shape id="Star: 5 Points 20" o:spid="_x0000_s1033" style="position:absolute;left:17865;top:7877;width:1357;height:1357;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shape id="Star: 5 Points 21" o:spid="_x0000_s1034" style="position:absolute;left:19483;top:1336;width:1357;height:1357;visibility:visible;mso-wrap-style:square;v-text-anchor:middle" coordsize="135695,1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" path="m,51831r51831,l67848,,83864,51831r51831,l93762,83864r16017,51831l67848,103661,25916,135695,41933,83864,,51831xe" fillcolor="#00b0f0" strokecolor="#00b0f0" strokeweight="2pt">
                  <v:path arrowok="t" o:connecttype="custom" o:connectlocs="0,51831;51831,51831;67848,0;83864,51831;135695,51831;93762,83864;109779,135695;67848,103661;25916,135695;41933,83864;0,51831" o:connectangles="0,0,0,0,0,0,0,0,0,0,0"/>
                </v:shape>
              </v:group>
            </w:pict>
          </mc:Fallback>
        </mc:AlternateContent>
      </w:r>
      <w:r w:rsidR="00FB4A51" w:rsidRPr="003A10CD">
        <w:rPr>
          <w:noProof/>
        </w:rPr>
        <w:drawing>
          <wp:inline distT="0" distB="0" distL="0" distR="0" wp14:anchorId="4607AC4D" wp14:editId="4F858CBD">
            <wp:extent cx="4851400" cy="3200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4851400" cy="3200400"/>
                    </a:xfrm>
                    <a:prstGeom prst="rect">
                      <a:avLst/>
                    </a:prstGeom>
                  </pic:spPr>
                </pic:pic>
              </a:graphicData>
            </a:graphic>
          </wp:inline>
        </w:drawing>
      </w:r>
    </w:p>
    <w:p w14:paraId="3915EA15" w14:textId="2F8510B3" w:rsidR="00A21905" w:rsidRPr="00846363" w:rsidRDefault="00476A03" w:rsidP="00476A03">
      <w:pPr>
        <w:pStyle w:val="Caption"/>
        <w:rPr>
          <w:rFonts w:eastAsia="Calibri" w:cs="Calibri"/>
          <w:bCs/>
          <w:sz w:val="28"/>
          <w:szCs w:val="28"/>
        </w:rPr>
      </w:pPr>
      <w:bookmarkStart w:id="100" w:name="_Toc64623572"/>
      <w:r w:rsidRPr="003A10CD">
        <w:t xml:space="preserve">Figure </w:t>
      </w:r>
      <w:r w:rsidRPr="003A10CD">
        <w:fldChar w:fldCharType="begin"/>
      </w:r>
      <w:r w:rsidRPr="00EB44D1">
        <w:instrText>SEQ Figure \* ARABIC</w:instrText>
      </w:r>
      <w:r w:rsidRPr="003A10CD">
        <w:fldChar w:fldCharType="separate"/>
      </w:r>
      <w:r w:rsidR="00A2125F">
        <w:rPr>
          <w:noProof/>
        </w:rPr>
        <w:t>4</w:t>
      </w:r>
      <w:r w:rsidRPr="003A10CD">
        <w:fldChar w:fldCharType="end"/>
      </w:r>
      <w:r w:rsidRPr="000828DD">
        <w:t xml:space="preserve">: </w:t>
      </w:r>
      <w:r w:rsidRPr="00846363">
        <w:rPr>
          <w:rFonts w:eastAsia="Calibri" w:cs="Calibri"/>
          <w:bCs/>
        </w:rPr>
        <w:t xml:space="preserve">Map showing PMI and partners focus areas </w:t>
      </w:r>
      <w:r w:rsidR="00B742D8" w:rsidRPr="00846363">
        <w:rPr>
          <w:rFonts w:eastAsia="Calibri" w:cs="Calibri"/>
          <w:bCs/>
        </w:rPr>
        <w:t>i</w:t>
      </w:r>
      <w:r w:rsidR="009D3185" w:rsidRPr="00846363">
        <w:rPr>
          <w:rFonts w:eastAsia="Calibri" w:cs="Calibri"/>
          <w:bCs/>
        </w:rPr>
        <w:t>n</w:t>
      </w:r>
      <w:r w:rsidRPr="00846363">
        <w:rPr>
          <w:rFonts w:ascii="Gill Sans MT" w:eastAsia="Calibri" w:hAnsi="Gill Sans MT" w:cs="Calibri"/>
          <w:bCs/>
        </w:rPr>
        <w:t xml:space="preserve"> </w:t>
      </w:r>
      <w:r w:rsidRPr="00846363">
        <w:rPr>
          <w:rFonts w:eastAsia="Calibri" w:cs="Calibri"/>
          <w:bCs/>
        </w:rPr>
        <w:t>DRC</w:t>
      </w:r>
      <w:r w:rsidR="00074BE2" w:rsidRPr="00846363">
        <w:rPr>
          <w:rStyle w:val="FootnoteReference"/>
          <w:rFonts w:eastAsia="Calibri" w:cs="Calibri"/>
          <w:vertAlign w:val="superscript"/>
        </w:rPr>
        <w:footnoteReference w:id="23"/>
      </w:r>
      <w:bookmarkEnd w:id="100"/>
      <w:r w:rsidRPr="00846363">
        <w:rPr>
          <w:rFonts w:eastAsia="Calibri" w:cs="Calibri"/>
          <w:vertAlign w:val="superscript"/>
        </w:rPr>
        <w:t xml:space="preserve"> </w:t>
      </w:r>
    </w:p>
    <w:p w14:paraId="65C20A22" w14:textId="7E7AA195" w:rsidR="00A21905" w:rsidRPr="00846363" w:rsidRDefault="00A21905" w:rsidP="00A21905">
      <w:pPr>
        <w:tabs>
          <w:tab w:val="clear" w:pos="5320"/>
        </w:tabs>
        <w:spacing w:after="160" w:line="259" w:lineRule="auto"/>
        <w:rPr>
          <w:rFonts w:ascii="Calibri" w:eastAsia="Calibri" w:hAnsi="Calibri" w:cs="Arial"/>
        </w:rPr>
      </w:pPr>
      <w:r w:rsidRPr="00846363">
        <w:rPr>
          <w:rFonts w:eastAsia="Calibri" w:cs="Arial"/>
          <w:highlight w:val="yellow"/>
        </w:rPr>
        <w:t xml:space="preserve"> </w:t>
      </w:r>
      <w:bookmarkStart w:id="101" w:name="_Toc55306214"/>
      <w:r w:rsidRPr="00846363">
        <w:rPr>
          <w:rFonts w:ascii="Calibri" w:eastAsia="Calibri" w:hAnsi="Calibri" w:cs="Arial"/>
        </w:rPr>
        <w:br w:type="page"/>
      </w:r>
    </w:p>
    <w:p w14:paraId="3C515326" w14:textId="2D91E459" w:rsidR="00A21905" w:rsidRPr="00EB44D1" w:rsidRDefault="00F75B38" w:rsidP="00476A03">
      <w:pPr>
        <w:pStyle w:val="Heading2"/>
      </w:pPr>
      <w:bookmarkStart w:id="102" w:name="_Toc66275599"/>
      <w:bookmarkEnd w:id="101"/>
      <w:r w:rsidRPr="000828DD">
        <w:t>GUINEA</w:t>
      </w:r>
      <w:r w:rsidR="009522FA" w:rsidRPr="003A10CD">
        <w:t>:</w:t>
      </w:r>
      <w:r w:rsidR="00F44DED" w:rsidRPr="00EB44D1">
        <w:t xml:space="preserve"> </w:t>
      </w:r>
      <w:r w:rsidR="00EC04DF">
        <w:t>School-based</w:t>
      </w:r>
      <w:r w:rsidR="006773C0" w:rsidRPr="003A10CD">
        <w:t xml:space="preserve"> ITN</w:t>
      </w:r>
      <w:r w:rsidR="00F44DED" w:rsidRPr="00EB44D1">
        <w:t xml:space="preserve"> Distribution Pilot</w:t>
      </w:r>
      <w:bookmarkEnd w:id="102"/>
    </w:p>
    <w:p w14:paraId="0201B402" w14:textId="2655C78E" w:rsidR="00A21905" w:rsidRPr="00846363" w:rsidRDefault="00A21905" w:rsidP="00476A03">
      <w:pPr>
        <w:pStyle w:val="Heading3"/>
        <w:numPr>
          <w:ilvl w:val="0"/>
          <w:numId w:val="0"/>
        </w:numPr>
      </w:pPr>
      <w:bookmarkStart w:id="103" w:name="_Toc64537930"/>
      <w:bookmarkStart w:id="104" w:name="_Toc66275600"/>
      <w:r w:rsidRPr="00846363">
        <w:t>List of Partners &amp; Responsibilities</w:t>
      </w:r>
      <w:bookmarkEnd w:id="103"/>
      <w:bookmarkEnd w:id="104"/>
      <w:r w:rsidRPr="00846363">
        <w:t xml:space="preserve"> </w:t>
      </w:r>
    </w:p>
    <w:tbl>
      <w:tblPr>
        <w:tblStyle w:val="TableGrid4"/>
        <w:tblW w:w="9445" w:type="dxa"/>
        <w:tblLook w:val="04A0" w:firstRow="1" w:lastRow="0" w:firstColumn="1" w:lastColumn="0" w:noHBand="0" w:noVBand="1"/>
      </w:tblPr>
      <w:tblGrid>
        <w:gridCol w:w="2972"/>
        <w:gridCol w:w="6473"/>
      </w:tblGrid>
      <w:tr w:rsidR="00A21905" w:rsidRPr="00EB44D1" w14:paraId="545FEDB1" w14:textId="77777777" w:rsidTr="00846363">
        <w:tc>
          <w:tcPr>
            <w:tcW w:w="2972" w:type="dxa"/>
            <w:shd w:val="clear" w:color="auto" w:fill="D9D9D9" w:themeFill="background1" w:themeFillShade="D9"/>
          </w:tcPr>
          <w:p w14:paraId="16636D1F" w14:textId="77777777" w:rsidR="00A21905" w:rsidRPr="00846363" w:rsidRDefault="00A21905" w:rsidP="00476A03">
            <w:pPr>
              <w:pStyle w:val="TableSubtitles"/>
              <w:rPr>
                <w:lang w:val="en-US"/>
              </w:rPr>
            </w:pPr>
            <w:r w:rsidRPr="00EB44D1">
              <w:t>Partner</w:t>
            </w:r>
          </w:p>
        </w:tc>
        <w:tc>
          <w:tcPr>
            <w:tcW w:w="6473" w:type="dxa"/>
            <w:shd w:val="clear" w:color="auto" w:fill="D9D9D9" w:themeFill="background1" w:themeFillShade="D9"/>
          </w:tcPr>
          <w:p w14:paraId="7F5E012C" w14:textId="77777777" w:rsidR="00A21905" w:rsidRPr="00846363" w:rsidRDefault="00A21905" w:rsidP="00476A03">
            <w:pPr>
              <w:pStyle w:val="TableSubtitles"/>
              <w:rPr>
                <w:lang w:val="en-US"/>
              </w:rPr>
            </w:pPr>
            <w:r w:rsidRPr="00EB44D1">
              <w:t>Responsibilities</w:t>
            </w:r>
          </w:p>
        </w:tc>
      </w:tr>
      <w:tr w:rsidR="00A21905" w:rsidRPr="00EB44D1" w14:paraId="641CBB19" w14:textId="77777777" w:rsidTr="00846363">
        <w:tc>
          <w:tcPr>
            <w:tcW w:w="2972" w:type="dxa"/>
          </w:tcPr>
          <w:p w14:paraId="7F2E911D" w14:textId="7562F213" w:rsidR="00A21905" w:rsidRPr="00846363" w:rsidRDefault="00A21905" w:rsidP="00476A03">
            <w:pPr>
              <w:pStyle w:val="TableBody"/>
              <w:rPr>
                <w:lang w:val="en-US"/>
              </w:rPr>
            </w:pPr>
            <w:r w:rsidRPr="00EB44D1">
              <w:t>PNLP</w:t>
            </w:r>
          </w:p>
        </w:tc>
        <w:tc>
          <w:tcPr>
            <w:tcW w:w="6473" w:type="dxa"/>
          </w:tcPr>
          <w:p w14:paraId="3882025E" w14:textId="6FEDB6D0" w:rsidR="00A21905" w:rsidRPr="00846363" w:rsidRDefault="00A21905" w:rsidP="00476A03">
            <w:pPr>
              <w:pStyle w:val="TableBody"/>
              <w:rPr>
                <w:lang w:val="en-US"/>
              </w:rPr>
            </w:pPr>
            <w:r w:rsidRPr="00EB44D1">
              <w:t>SBC</w:t>
            </w:r>
          </w:p>
          <w:p w14:paraId="6EA19B4D" w14:textId="2C879758" w:rsidR="00A21905" w:rsidRPr="00846363" w:rsidRDefault="00A21905" w:rsidP="00476A03">
            <w:pPr>
              <w:pStyle w:val="TableBody"/>
              <w:rPr>
                <w:lang w:val="en-US"/>
              </w:rPr>
            </w:pPr>
            <w:r w:rsidRPr="00EB44D1">
              <w:t>Logistics management</w:t>
            </w:r>
          </w:p>
          <w:p w14:paraId="48CFB9EE" w14:textId="2AE60BA3" w:rsidR="00A21905" w:rsidRPr="00846363" w:rsidRDefault="00A21905" w:rsidP="00476A03">
            <w:pPr>
              <w:pStyle w:val="TableBody"/>
              <w:rPr>
                <w:lang w:val="en-US"/>
              </w:rPr>
            </w:pPr>
            <w:r w:rsidRPr="00EB44D1">
              <w:t>Led T</w:t>
            </w:r>
            <w:r w:rsidR="00196BB6">
              <w:rPr>
                <w:lang w:val="en-US"/>
              </w:rPr>
              <w:t>o</w:t>
            </w:r>
            <w:r w:rsidRPr="00EB44D1">
              <w:t xml:space="preserve">T </w:t>
            </w:r>
            <w:r w:rsidR="00F44E26">
              <w:t>in collaboration with</w:t>
            </w:r>
            <w:r w:rsidR="00F44E26" w:rsidRPr="00EB44D1">
              <w:t xml:space="preserve"> </w:t>
            </w:r>
            <w:r w:rsidR="00196BB6">
              <w:rPr>
                <w:lang w:val="en-US"/>
              </w:rPr>
              <w:t xml:space="preserve">the </w:t>
            </w:r>
            <w:r w:rsidR="00CD18E7" w:rsidRPr="00EB44D1">
              <w:t xml:space="preserve">PMI </w:t>
            </w:r>
            <w:r w:rsidRPr="00EB44D1">
              <w:t>V</w:t>
            </w:r>
            <w:r w:rsidR="00F75B38" w:rsidRPr="00EB44D1">
              <w:t>ectorWorks</w:t>
            </w:r>
            <w:r w:rsidR="00CD18E7" w:rsidRPr="00EB44D1">
              <w:t xml:space="preserve"> project</w:t>
            </w:r>
            <w:r w:rsidRPr="00EB44D1">
              <w:t xml:space="preserve"> in Boffa</w:t>
            </w:r>
          </w:p>
        </w:tc>
      </w:tr>
      <w:tr w:rsidR="00A21905" w:rsidRPr="00EB44D1" w14:paraId="1189C26C" w14:textId="77777777" w:rsidTr="00846363">
        <w:tc>
          <w:tcPr>
            <w:tcW w:w="2972" w:type="dxa"/>
          </w:tcPr>
          <w:p w14:paraId="3D428D8B" w14:textId="3039A5DF" w:rsidR="00A21905" w:rsidRPr="00846363" w:rsidRDefault="001C0830" w:rsidP="00476A03">
            <w:pPr>
              <w:pStyle w:val="TableBody"/>
              <w:rPr>
                <w:lang w:val="en-US"/>
              </w:rPr>
            </w:pPr>
            <w:r w:rsidRPr="00EB44D1">
              <w:t xml:space="preserve">PMI </w:t>
            </w:r>
            <w:r w:rsidR="00A21905" w:rsidRPr="00EB44D1">
              <w:t>VectorWorks</w:t>
            </w:r>
            <w:r w:rsidRPr="00EB44D1">
              <w:t xml:space="preserve"> </w:t>
            </w:r>
            <w:r w:rsidR="004D534F">
              <w:t>P</w:t>
            </w:r>
            <w:r w:rsidRPr="00EB44D1">
              <w:t>roject</w:t>
            </w:r>
          </w:p>
        </w:tc>
        <w:tc>
          <w:tcPr>
            <w:tcW w:w="6473" w:type="dxa"/>
          </w:tcPr>
          <w:p w14:paraId="3D3CD0B5" w14:textId="337831CB" w:rsidR="00A21905" w:rsidRPr="00846363" w:rsidRDefault="00A21905" w:rsidP="00476A03">
            <w:pPr>
              <w:pStyle w:val="TableBody"/>
              <w:rPr>
                <w:lang w:val="en-US"/>
              </w:rPr>
            </w:pPr>
            <w:r w:rsidRPr="00EB44D1">
              <w:t>Implementing and coordinating partner for this activity</w:t>
            </w:r>
          </w:p>
          <w:p w14:paraId="611F86F8" w14:textId="56593651" w:rsidR="00A21905" w:rsidRPr="00846363" w:rsidRDefault="00A21905" w:rsidP="00476A03">
            <w:pPr>
              <w:pStyle w:val="TableBody"/>
              <w:rPr>
                <w:lang w:val="en-US"/>
              </w:rPr>
            </w:pPr>
            <w:r w:rsidRPr="00EB44D1">
              <w:t>Led T</w:t>
            </w:r>
            <w:r w:rsidR="0072682C">
              <w:rPr>
                <w:lang w:val="en-US"/>
              </w:rPr>
              <w:t>o</w:t>
            </w:r>
            <w:r w:rsidRPr="00EB44D1">
              <w:t>T in Boffa</w:t>
            </w:r>
          </w:p>
        </w:tc>
      </w:tr>
      <w:tr w:rsidR="00A21905" w:rsidRPr="00EB44D1" w14:paraId="727259F3" w14:textId="77777777" w:rsidTr="00846363">
        <w:tc>
          <w:tcPr>
            <w:tcW w:w="2972" w:type="dxa"/>
          </w:tcPr>
          <w:p w14:paraId="6CF4530B" w14:textId="77777777" w:rsidR="00A21905" w:rsidRPr="00846363" w:rsidRDefault="00A21905" w:rsidP="00476A03">
            <w:pPr>
              <w:pStyle w:val="TableBody"/>
              <w:rPr>
                <w:lang w:val="en-US"/>
              </w:rPr>
            </w:pPr>
            <w:r w:rsidRPr="00EB44D1">
              <w:t>PMI</w:t>
            </w:r>
          </w:p>
        </w:tc>
        <w:tc>
          <w:tcPr>
            <w:tcW w:w="6473" w:type="dxa"/>
          </w:tcPr>
          <w:p w14:paraId="7422B478" w14:textId="079C12D1" w:rsidR="00A21905" w:rsidRPr="00846363" w:rsidRDefault="007F48DD" w:rsidP="00476A03">
            <w:pPr>
              <w:pStyle w:val="TableBody"/>
              <w:rPr>
                <w:lang w:val="en-US"/>
              </w:rPr>
            </w:pPr>
            <w:r w:rsidRPr="00EB44D1">
              <w:t>Funding and planning</w:t>
            </w:r>
          </w:p>
        </w:tc>
      </w:tr>
      <w:tr w:rsidR="00A21905" w:rsidRPr="00EB44D1" w14:paraId="06DFEC03" w14:textId="77777777" w:rsidTr="00846363">
        <w:tc>
          <w:tcPr>
            <w:tcW w:w="2972" w:type="dxa"/>
          </w:tcPr>
          <w:p w14:paraId="7F965E95" w14:textId="77777777" w:rsidR="00A21905" w:rsidRPr="00846363" w:rsidRDefault="00A21905" w:rsidP="00476A03">
            <w:pPr>
              <w:pStyle w:val="TableBody"/>
              <w:rPr>
                <w:lang w:val="en-US"/>
              </w:rPr>
            </w:pPr>
            <w:r w:rsidRPr="00EB44D1">
              <w:t>GHSC-PSM Guinea</w:t>
            </w:r>
          </w:p>
        </w:tc>
        <w:tc>
          <w:tcPr>
            <w:tcW w:w="6473" w:type="dxa"/>
          </w:tcPr>
          <w:p w14:paraId="46B773BD" w14:textId="68001832" w:rsidR="00A21905" w:rsidRPr="00846363" w:rsidRDefault="007F48DD" w:rsidP="00476A03">
            <w:pPr>
              <w:pStyle w:val="TableBody"/>
              <w:rPr>
                <w:lang w:val="en-US"/>
              </w:rPr>
            </w:pPr>
            <w:r w:rsidRPr="00EB44D1">
              <w:t>Distribution</w:t>
            </w:r>
          </w:p>
        </w:tc>
      </w:tr>
      <w:tr w:rsidR="00A21905" w:rsidRPr="00EB44D1" w14:paraId="3AEEC073" w14:textId="77777777" w:rsidTr="00846363">
        <w:tc>
          <w:tcPr>
            <w:tcW w:w="2972" w:type="dxa"/>
          </w:tcPr>
          <w:p w14:paraId="714E794C" w14:textId="073E6F3B" w:rsidR="00A21905" w:rsidRPr="00846363" w:rsidRDefault="00A21905" w:rsidP="00476A03">
            <w:pPr>
              <w:pStyle w:val="TableBody"/>
              <w:rPr>
                <w:lang w:val="en-US"/>
              </w:rPr>
            </w:pPr>
            <w:r w:rsidRPr="00EB44D1">
              <w:t>MoE</w:t>
            </w:r>
            <w:r w:rsidR="0072682C">
              <w:rPr>
                <w:lang w:val="en-US"/>
              </w:rPr>
              <w:t xml:space="preserve"> </w:t>
            </w:r>
            <w:r w:rsidRPr="00EB44D1">
              <w:t>/Office of School Health</w:t>
            </w:r>
          </w:p>
        </w:tc>
        <w:tc>
          <w:tcPr>
            <w:tcW w:w="6473" w:type="dxa"/>
          </w:tcPr>
          <w:p w14:paraId="6A903FDC" w14:textId="272E3605" w:rsidR="00A21905" w:rsidRPr="00846363" w:rsidRDefault="00A21905" w:rsidP="00476A03">
            <w:pPr>
              <w:pStyle w:val="TableBody"/>
              <w:rPr>
                <w:lang w:val="en-US"/>
              </w:rPr>
            </w:pPr>
            <w:r w:rsidRPr="00EB44D1">
              <w:t xml:space="preserve">Distributing </w:t>
            </w:r>
            <w:r w:rsidR="0641C199" w:rsidRPr="00EB44D1">
              <w:t>ITNs</w:t>
            </w:r>
            <w:r w:rsidRPr="00EB44D1">
              <w:t xml:space="preserve"> to students in classroom</w:t>
            </w:r>
            <w:r w:rsidR="0072682C">
              <w:rPr>
                <w:lang w:val="en-US"/>
              </w:rPr>
              <w:t>s</w:t>
            </w:r>
          </w:p>
        </w:tc>
      </w:tr>
    </w:tbl>
    <w:p w14:paraId="2539B0D4" w14:textId="77777777" w:rsidR="00A21905" w:rsidRPr="00846363" w:rsidRDefault="00A21905" w:rsidP="005C11BD">
      <w:pPr>
        <w:pStyle w:val="1-DocText"/>
      </w:pPr>
    </w:p>
    <w:p w14:paraId="39FB65C7" w14:textId="7042C1EE" w:rsidR="00A21905" w:rsidRPr="00846363" w:rsidRDefault="00A21905" w:rsidP="005C11BD">
      <w:pPr>
        <w:pStyle w:val="Heading3"/>
        <w:numPr>
          <w:ilvl w:val="0"/>
          <w:numId w:val="0"/>
        </w:numPr>
        <w:ind w:left="720" w:hanging="720"/>
      </w:pPr>
      <w:bookmarkStart w:id="105" w:name="_Toc64537931"/>
      <w:bookmarkStart w:id="106" w:name="_Toc66275601"/>
      <w:r w:rsidRPr="00846363">
        <w:t>Number of Nets Delivered</w:t>
      </w:r>
      <w:bookmarkEnd w:id="105"/>
      <w:bookmarkEnd w:id="106"/>
    </w:p>
    <w:tbl>
      <w:tblPr>
        <w:tblStyle w:val="TableGrid4"/>
        <w:tblW w:w="9410" w:type="dxa"/>
        <w:tblLayout w:type="fixed"/>
        <w:tblLook w:val="04A0" w:firstRow="1" w:lastRow="0" w:firstColumn="1" w:lastColumn="0" w:noHBand="0" w:noVBand="1"/>
      </w:tblPr>
      <w:tblGrid>
        <w:gridCol w:w="1435"/>
        <w:gridCol w:w="1253"/>
        <w:gridCol w:w="1344"/>
        <w:gridCol w:w="1344"/>
        <w:gridCol w:w="1344"/>
        <w:gridCol w:w="1345"/>
        <w:gridCol w:w="1345"/>
      </w:tblGrid>
      <w:tr w:rsidR="00E10388" w:rsidRPr="00EB44D1" w14:paraId="335F2923" w14:textId="4EA4DC4C" w:rsidTr="00846363">
        <w:trPr>
          <w:trHeight w:val="687"/>
        </w:trPr>
        <w:tc>
          <w:tcPr>
            <w:tcW w:w="1435" w:type="dxa"/>
            <w:shd w:val="clear" w:color="auto" w:fill="D9D9D9" w:themeFill="background1" w:themeFillShade="D9"/>
          </w:tcPr>
          <w:p w14:paraId="7C7C466D" w14:textId="77777777" w:rsidR="00E10388" w:rsidRPr="00846363" w:rsidRDefault="00E10388" w:rsidP="005C11BD">
            <w:pPr>
              <w:pStyle w:val="TableSubtitles"/>
              <w:rPr>
                <w:lang w:val="en-US"/>
              </w:rPr>
            </w:pPr>
            <w:r w:rsidRPr="00EB44D1">
              <w:t>Distribution Rounds</w:t>
            </w:r>
          </w:p>
        </w:tc>
        <w:tc>
          <w:tcPr>
            <w:tcW w:w="1253" w:type="dxa"/>
            <w:shd w:val="clear" w:color="auto" w:fill="D9D9D9" w:themeFill="background1" w:themeFillShade="D9"/>
          </w:tcPr>
          <w:p w14:paraId="46A6BA36" w14:textId="77777777" w:rsidR="00E10388" w:rsidRPr="00846363" w:rsidRDefault="00E10388" w:rsidP="005C11BD">
            <w:pPr>
              <w:pStyle w:val="TableSubtitles"/>
              <w:rPr>
                <w:lang w:val="en-US"/>
              </w:rPr>
            </w:pPr>
            <w:r w:rsidRPr="00EB44D1">
              <w:t>Year</w:t>
            </w:r>
          </w:p>
        </w:tc>
        <w:tc>
          <w:tcPr>
            <w:tcW w:w="1344" w:type="dxa"/>
            <w:shd w:val="clear" w:color="auto" w:fill="D9D9D9" w:themeFill="background1" w:themeFillShade="D9"/>
          </w:tcPr>
          <w:p w14:paraId="054271C7" w14:textId="77777777" w:rsidR="00E10388" w:rsidRPr="00846363" w:rsidRDefault="00E10388" w:rsidP="005C11BD">
            <w:pPr>
              <w:pStyle w:val="TableSubtitles"/>
              <w:rPr>
                <w:lang w:val="en-US"/>
              </w:rPr>
            </w:pPr>
            <w:r w:rsidRPr="00EB44D1">
              <w:t>Number of Nets</w:t>
            </w:r>
          </w:p>
        </w:tc>
        <w:tc>
          <w:tcPr>
            <w:tcW w:w="1344" w:type="dxa"/>
            <w:shd w:val="clear" w:color="auto" w:fill="D9D9D9" w:themeFill="background1" w:themeFillShade="D9"/>
          </w:tcPr>
          <w:p w14:paraId="61138FB2" w14:textId="77777777" w:rsidR="00E10388" w:rsidRPr="00846363" w:rsidRDefault="00E10388" w:rsidP="005C11BD">
            <w:pPr>
              <w:pStyle w:val="TableSubtitles"/>
              <w:rPr>
                <w:lang w:val="en-US"/>
              </w:rPr>
            </w:pPr>
            <w:r w:rsidRPr="00EB44D1">
              <w:t>Type of Nets</w:t>
            </w:r>
          </w:p>
        </w:tc>
        <w:tc>
          <w:tcPr>
            <w:tcW w:w="1344" w:type="dxa"/>
            <w:shd w:val="clear" w:color="auto" w:fill="D9D9D9" w:themeFill="background1" w:themeFillShade="D9"/>
          </w:tcPr>
          <w:p w14:paraId="467C868A" w14:textId="47898190" w:rsidR="00E10388" w:rsidRPr="00846363" w:rsidRDefault="00E10388" w:rsidP="005C11BD">
            <w:pPr>
              <w:pStyle w:val="TableSubtitles"/>
              <w:rPr>
                <w:lang w:val="en-US"/>
              </w:rPr>
            </w:pPr>
            <w:r w:rsidRPr="00EB44D1">
              <w:t>Number of Districts</w:t>
            </w:r>
          </w:p>
        </w:tc>
        <w:tc>
          <w:tcPr>
            <w:tcW w:w="1345" w:type="dxa"/>
            <w:shd w:val="clear" w:color="auto" w:fill="D9D9D9" w:themeFill="background1" w:themeFillShade="D9"/>
          </w:tcPr>
          <w:p w14:paraId="32424509" w14:textId="702C383A" w:rsidR="00E10388" w:rsidRPr="00846363" w:rsidRDefault="00E10388" w:rsidP="005C11BD">
            <w:pPr>
              <w:pStyle w:val="TableSubtitles"/>
              <w:rPr>
                <w:lang w:val="en-US"/>
              </w:rPr>
            </w:pPr>
            <w:r w:rsidRPr="00EB44D1">
              <w:t>Number of Schools</w:t>
            </w:r>
          </w:p>
        </w:tc>
        <w:tc>
          <w:tcPr>
            <w:tcW w:w="1345" w:type="dxa"/>
            <w:shd w:val="clear" w:color="auto" w:fill="D9D9D9" w:themeFill="background1" w:themeFillShade="D9"/>
          </w:tcPr>
          <w:p w14:paraId="25A434B1" w14:textId="1615D37B" w:rsidR="00E10388" w:rsidRPr="00846363" w:rsidRDefault="00E10388" w:rsidP="005C11BD">
            <w:pPr>
              <w:pStyle w:val="TableSubtitles"/>
              <w:rPr>
                <w:lang w:val="en-US"/>
              </w:rPr>
            </w:pPr>
            <w:r w:rsidRPr="00EB44D1">
              <w:t>Remarks</w:t>
            </w:r>
          </w:p>
        </w:tc>
      </w:tr>
      <w:tr w:rsidR="00E10388" w:rsidRPr="00EB44D1" w14:paraId="72BA3B75" w14:textId="4F43E143" w:rsidTr="00846363">
        <w:trPr>
          <w:trHeight w:val="703"/>
        </w:trPr>
        <w:tc>
          <w:tcPr>
            <w:tcW w:w="1435" w:type="dxa"/>
          </w:tcPr>
          <w:p w14:paraId="50FDE534" w14:textId="432FC2A3" w:rsidR="00E10388" w:rsidRDefault="00E10388" w:rsidP="00E10388">
            <w:pPr>
              <w:pStyle w:val="TableBody"/>
            </w:pPr>
            <w:r w:rsidRPr="00EB44D1">
              <w:t>1</w:t>
            </w:r>
          </w:p>
          <w:p w14:paraId="1A4AB179" w14:textId="3E59DCA4" w:rsidR="00F44E26" w:rsidRPr="00846363" w:rsidRDefault="00F44E26" w:rsidP="00E10388">
            <w:pPr>
              <w:pStyle w:val="TableBody"/>
              <w:rPr>
                <w:lang w:val="en-US"/>
              </w:rPr>
            </w:pPr>
            <w:r>
              <w:t>(</w:t>
            </w:r>
            <w:r w:rsidRPr="006C3351">
              <w:rPr>
                <w:b/>
                <w:bCs/>
              </w:rPr>
              <w:t xml:space="preserve">Figure 5 on </w:t>
            </w:r>
            <w:r w:rsidRPr="00846363">
              <w:rPr>
                <w:b/>
                <w:bCs/>
              </w:rPr>
              <w:t xml:space="preserve">page </w:t>
            </w:r>
            <w:r w:rsidR="005E1EC1" w:rsidRPr="005E1EC1">
              <w:rPr>
                <w:b/>
                <w:bCs/>
              </w:rPr>
              <w:t>37</w:t>
            </w:r>
            <w:r w:rsidRPr="005E1EC1">
              <w:t>)</w:t>
            </w:r>
          </w:p>
          <w:p w14:paraId="64B9E666" w14:textId="19F759BD" w:rsidR="00E10388" w:rsidRPr="00846363" w:rsidRDefault="00E10388" w:rsidP="00E10388">
            <w:pPr>
              <w:pStyle w:val="TableBody"/>
              <w:rPr>
                <w:lang w:val="en-US"/>
              </w:rPr>
            </w:pPr>
          </w:p>
        </w:tc>
        <w:tc>
          <w:tcPr>
            <w:tcW w:w="1253" w:type="dxa"/>
          </w:tcPr>
          <w:p w14:paraId="4AC8CA38" w14:textId="77777777" w:rsidR="00E10388" w:rsidRPr="00846363" w:rsidRDefault="00E10388" w:rsidP="00E10388">
            <w:pPr>
              <w:pStyle w:val="TableNumber"/>
              <w:rPr>
                <w:lang w:val="en-US"/>
              </w:rPr>
            </w:pPr>
            <w:r w:rsidRPr="00EB44D1">
              <w:t>2018</w:t>
            </w:r>
          </w:p>
        </w:tc>
        <w:tc>
          <w:tcPr>
            <w:tcW w:w="1344" w:type="dxa"/>
          </w:tcPr>
          <w:p w14:paraId="1402A727" w14:textId="77777777" w:rsidR="00E10388" w:rsidRPr="00846363" w:rsidRDefault="00E10388" w:rsidP="00E10388">
            <w:pPr>
              <w:pStyle w:val="TableNumber"/>
              <w:rPr>
                <w:lang w:val="en-US"/>
              </w:rPr>
            </w:pPr>
            <w:r w:rsidRPr="00EB44D1">
              <w:t>20,488</w:t>
            </w:r>
          </w:p>
        </w:tc>
        <w:tc>
          <w:tcPr>
            <w:tcW w:w="1344" w:type="dxa"/>
          </w:tcPr>
          <w:p w14:paraId="44D350B8" w14:textId="3A84941E" w:rsidR="00E10388" w:rsidRPr="00846363" w:rsidRDefault="00FA00AE" w:rsidP="00E10388">
            <w:pPr>
              <w:pStyle w:val="TableBody"/>
              <w:rPr>
                <w:lang w:val="en-US"/>
              </w:rPr>
            </w:pPr>
            <w:r w:rsidRPr="00EB44D1">
              <w:t>Standard</w:t>
            </w:r>
          </w:p>
        </w:tc>
        <w:tc>
          <w:tcPr>
            <w:tcW w:w="1344" w:type="dxa"/>
          </w:tcPr>
          <w:p w14:paraId="79CC7C9B" w14:textId="12AA10A7" w:rsidR="00E10388" w:rsidRPr="00846363" w:rsidRDefault="00E10388" w:rsidP="00E10388">
            <w:pPr>
              <w:pStyle w:val="TableNumber"/>
              <w:rPr>
                <w:lang w:val="en-US"/>
              </w:rPr>
            </w:pPr>
            <w:r w:rsidRPr="00EB44D1">
              <w:t>1</w:t>
            </w:r>
          </w:p>
        </w:tc>
        <w:tc>
          <w:tcPr>
            <w:tcW w:w="1345" w:type="dxa"/>
          </w:tcPr>
          <w:p w14:paraId="34D53760" w14:textId="49BB5951" w:rsidR="00E10388" w:rsidRPr="00846363" w:rsidRDefault="00E10388" w:rsidP="00E10388">
            <w:pPr>
              <w:pStyle w:val="TableNumber"/>
              <w:rPr>
                <w:lang w:val="en-US"/>
              </w:rPr>
            </w:pPr>
            <w:r w:rsidRPr="00846363">
              <w:t>182 primary schools</w:t>
            </w:r>
          </w:p>
        </w:tc>
        <w:tc>
          <w:tcPr>
            <w:tcW w:w="1345" w:type="dxa"/>
          </w:tcPr>
          <w:p w14:paraId="7A259BEE" w14:textId="45E9A869" w:rsidR="00E10388" w:rsidRPr="00846363" w:rsidRDefault="00E10388" w:rsidP="00E10388">
            <w:pPr>
              <w:pStyle w:val="TableNumber"/>
              <w:rPr>
                <w:lang w:val="en-US"/>
              </w:rPr>
            </w:pPr>
            <w:r w:rsidRPr="00EB44D1">
              <w:t>Pilot in Boffa region</w:t>
            </w:r>
            <w:r w:rsidRPr="00EB44D1">
              <w:rPr>
                <w:rStyle w:val="FootnoteReference"/>
                <w:vertAlign w:val="superscript"/>
              </w:rPr>
              <w:footnoteReference w:id="24"/>
            </w:r>
          </w:p>
        </w:tc>
      </w:tr>
    </w:tbl>
    <w:p w14:paraId="1D207EFF" w14:textId="77777777" w:rsidR="00A21905" w:rsidRPr="00846363" w:rsidRDefault="00A21905" w:rsidP="00DE4838">
      <w:pPr>
        <w:pStyle w:val="1-DocText"/>
      </w:pPr>
    </w:p>
    <w:p w14:paraId="6CF12ADF" w14:textId="434A9A88" w:rsidR="00A21905" w:rsidRPr="00846363" w:rsidRDefault="00A21905" w:rsidP="00DE4838">
      <w:pPr>
        <w:pStyle w:val="Heading3"/>
        <w:numPr>
          <w:ilvl w:val="0"/>
          <w:numId w:val="0"/>
        </w:numPr>
        <w:ind w:left="720" w:hanging="720"/>
      </w:pPr>
      <w:bookmarkStart w:id="107" w:name="_Toc64537932"/>
      <w:bookmarkStart w:id="108" w:name="_Toc66275602"/>
      <w:r w:rsidRPr="00846363">
        <w:t>Implementation Aids Developed</w:t>
      </w:r>
      <w:bookmarkEnd w:id="107"/>
      <w:bookmarkEnd w:id="108"/>
    </w:p>
    <w:tbl>
      <w:tblPr>
        <w:tblStyle w:val="TableGrid2"/>
        <w:tblW w:w="9445" w:type="dxa"/>
        <w:tblLook w:val="04A0" w:firstRow="1" w:lastRow="0" w:firstColumn="1" w:lastColumn="0" w:noHBand="0" w:noVBand="1"/>
      </w:tblPr>
      <w:tblGrid>
        <w:gridCol w:w="9445"/>
      </w:tblGrid>
      <w:tr w:rsidR="00DE4838" w:rsidRPr="00EB44D1" w14:paraId="58BBDA42" w14:textId="77777777" w:rsidTr="00846363">
        <w:tc>
          <w:tcPr>
            <w:tcW w:w="9445" w:type="dxa"/>
          </w:tcPr>
          <w:p w14:paraId="60F9AB80" w14:textId="77777777" w:rsidR="00DE4838" w:rsidRPr="00846363" w:rsidRDefault="00DE4838" w:rsidP="006F4556">
            <w:pPr>
              <w:rPr>
                <w:rFonts w:eastAsia="Calibri" w:cs="Mangal"/>
                <w:b/>
                <w:bCs/>
                <w:lang w:val="en-US"/>
              </w:rPr>
            </w:pPr>
            <w:r w:rsidRPr="00EB44D1">
              <w:rPr>
                <w:rFonts w:eastAsia="Calibri" w:cs="Mangal"/>
                <w:b/>
                <w:bCs/>
              </w:rPr>
              <w:t>Documents</w:t>
            </w:r>
          </w:p>
          <w:p w14:paraId="15D813E7" w14:textId="45D46B2E" w:rsidR="00DE4838" w:rsidRPr="00846363" w:rsidRDefault="00DE4838" w:rsidP="00DE4838">
            <w:pPr>
              <w:pStyle w:val="1-Bullet"/>
              <w:rPr>
                <w:lang w:val="en-US"/>
              </w:rPr>
            </w:pPr>
            <w:r w:rsidRPr="00EB44D1">
              <w:t xml:space="preserve">Surveillance checklist for daily monitoring of continuous distribution in schools </w:t>
            </w:r>
          </w:p>
          <w:p w14:paraId="1D8042F6" w14:textId="77777777" w:rsidR="00DE4838" w:rsidRPr="00846363" w:rsidRDefault="00DE4838" w:rsidP="00DE4838">
            <w:pPr>
              <w:pStyle w:val="1-Bullet"/>
              <w:rPr>
                <w:lang w:val="en-US"/>
              </w:rPr>
            </w:pPr>
            <w:r w:rsidRPr="00EB44D1">
              <w:t>Micro Programme script</w:t>
            </w:r>
          </w:p>
          <w:p w14:paraId="5C959A20" w14:textId="2B60640F" w:rsidR="00DE4838" w:rsidRPr="00846363" w:rsidRDefault="00DE4838" w:rsidP="00DE4838">
            <w:pPr>
              <w:pStyle w:val="1-Bullet"/>
              <w:rPr>
                <w:lang w:val="en-US"/>
              </w:rPr>
            </w:pPr>
            <w:r w:rsidRPr="00EB44D1">
              <w:t>Technical fact sheet – round table organization</w:t>
            </w:r>
          </w:p>
          <w:p w14:paraId="7246B7C1" w14:textId="77777777" w:rsidR="00DE4838" w:rsidRPr="00846363" w:rsidRDefault="00DE4838" w:rsidP="00DE4838">
            <w:pPr>
              <w:pStyle w:val="1-Bullet"/>
              <w:rPr>
                <w:lang w:val="en-US"/>
              </w:rPr>
            </w:pPr>
            <w:r w:rsidRPr="00EB44D1">
              <w:t>Autocollant Pour Les Eleves</w:t>
            </w:r>
          </w:p>
          <w:p w14:paraId="1E046A2A" w14:textId="77777777" w:rsidR="00DE4838" w:rsidRPr="00846363" w:rsidRDefault="00DE4838" w:rsidP="00DE4838">
            <w:pPr>
              <w:pStyle w:val="1-Bullet"/>
              <w:rPr>
                <w:lang w:val="en-US"/>
              </w:rPr>
            </w:pPr>
            <w:r w:rsidRPr="00EB44D1">
              <w:t xml:space="preserve">Classroom posters </w:t>
            </w:r>
          </w:p>
          <w:p w14:paraId="2A699B43" w14:textId="7CC6AC58" w:rsidR="00DE4838" w:rsidRPr="00846363" w:rsidRDefault="00DE4838" w:rsidP="00DE4838">
            <w:pPr>
              <w:pStyle w:val="1-Bullet"/>
              <w:rPr>
                <w:lang w:val="en-US"/>
              </w:rPr>
            </w:pPr>
            <w:r w:rsidRPr="00EB44D1">
              <w:t xml:space="preserve">Continuous </w:t>
            </w:r>
            <w:r w:rsidR="00F44E26">
              <w:t>d</w:t>
            </w:r>
            <w:r w:rsidRPr="00EB44D1">
              <w:t>istribution surveillance forms – Checklist for daily monitoring</w:t>
            </w:r>
          </w:p>
          <w:p w14:paraId="46E84C17" w14:textId="12698D77" w:rsidR="00DE4838" w:rsidRPr="00846363" w:rsidRDefault="00DE4838" w:rsidP="00DE4838">
            <w:pPr>
              <w:pStyle w:val="1-Bullet"/>
              <w:rPr>
                <w:lang w:val="en-US"/>
              </w:rPr>
            </w:pPr>
            <w:r w:rsidRPr="00EB44D1">
              <w:t xml:space="preserve">Training guide for the </w:t>
            </w:r>
            <w:r w:rsidR="00F44E26">
              <w:t>s</w:t>
            </w:r>
            <w:r w:rsidRPr="00EB44D1">
              <w:t>chool distribution of ITNs in Bof</w:t>
            </w:r>
            <w:r w:rsidR="008B632D" w:rsidRPr="00EB44D1">
              <w:t>f</w:t>
            </w:r>
            <w:r w:rsidRPr="00EB44D1">
              <w:t>a prefecture</w:t>
            </w:r>
          </w:p>
        </w:tc>
      </w:tr>
      <w:tr w:rsidR="00DE4838" w:rsidRPr="00EB44D1" w14:paraId="54D9B515" w14:textId="77777777" w:rsidTr="00846363">
        <w:tc>
          <w:tcPr>
            <w:tcW w:w="9445" w:type="dxa"/>
          </w:tcPr>
          <w:p w14:paraId="39B0FB5B" w14:textId="77777777" w:rsidR="00DE4838" w:rsidRPr="00846363" w:rsidRDefault="00DE4838" w:rsidP="006F4556">
            <w:pPr>
              <w:rPr>
                <w:rFonts w:eastAsia="Calibri" w:cs="Mangal"/>
                <w:b/>
                <w:bCs/>
                <w:lang w:val="en-US"/>
              </w:rPr>
            </w:pPr>
            <w:r w:rsidRPr="00EB44D1">
              <w:rPr>
                <w:rFonts w:eastAsia="Calibri" w:cs="Mangal"/>
                <w:b/>
                <w:bCs/>
              </w:rPr>
              <w:t>Tools</w:t>
            </w:r>
          </w:p>
          <w:p w14:paraId="61A6BE26" w14:textId="6F15A710" w:rsidR="00DE4838" w:rsidRPr="00846363" w:rsidRDefault="00DE4838" w:rsidP="00DE4838">
            <w:pPr>
              <w:pStyle w:val="1-Bullet"/>
              <w:rPr>
                <w:lang w:val="en-US"/>
              </w:rPr>
            </w:pPr>
            <w:r w:rsidRPr="00EB44D1">
              <w:t>No information found</w:t>
            </w:r>
          </w:p>
        </w:tc>
      </w:tr>
      <w:tr w:rsidR="00DE4838" w:rsidRPr="00EB44D1" w14:paraId="09F71A7F" w14:textId="77777777" w:rsidTr="00846363">
        <w:tc>
          <w:tcPr>
            <w:tcW w:w="9445" w:type="dxa"/>
          </w:tcPr>
          <w:p w14:paraId="3F04DB71" w14:textId="77777777" w:rsidR="00DE4838" w:rsidRPr="00846363" w:rsidRDefault="00DE4838" w:rsidP="006F4556">
            <w:pPr>
              <w:rPr>
                <w:rFonts w:eastAsia="Calibri" w:cs="Mangal"/>
                <w:b/>
                <w:bCs/>
                <w:lang w:val="en-US"/>
              </w:rPr>
            </w:pPr>
            <w:r w:rsidRPr="00EB44D1">
              <w:rPr>
                <w:rFonts w:eastAsia="Calibri" w:cs="Mangal"/>
                <w:b/>
                <w:bCs/>
              </w:rPr>
              <w:t>Templates</w:t>
            </w:r>
          </w:p>
          <w:p w14:paraId="46C8371C" w14:textId="1E014291" w:rsidR="00DE4838" w:rsidRPr="00846363" w:rsidRDefault="00DE4838" w:rsidP="00A01A42">
            <w:pPr>
              <w:pStyle w:val="1-Bullet"/>
              <w:rPr>
                <w:lang w:val="en-US"/>
              </w:rPr>
            </w:pPr>
            <w:r w:rsidRPr="00EB44D1">
              <w:t>No information found</w:t>
            </w:r>
          </w:p>
        </w:tc>
      </w:tr>
    </w:tbl>
    <w:p w14:paraId="69F312BB" w14:textId="77777777" w:rsidR="009362C1" w:rsidRPr="00846363" w:rsidRDefault="009362C1" w:rsidP="00A01A42">
      <w:pPr>
        <w:pStyle w:val="1-DocText"/>
      </w:pPr>
    </w:p>
    <w:p w14:paraId="15820DAB" w14:textId="249439F5" w:rsidR="00A21905" w:rsidRPr="00846363" w:rsidRDefault="00A21905" w:rsidP="00A01A42">
      <w:pPr>
        <w:pStyle w:val="Heading3"/>
        <w:numPr>
          <w:ilvl w:val="0"/>
          <w:numId w:val="0"/>
        </w:numPr>
        <w:ind w:left="720" w:hanging="720"/>
      </w:pPr>
      <w:bookmarkStart w:id="109" w:name="_Toc64537933"/>
      <w:bookmarkStart w:id="110" w:name="_Toc66275603"/>
      <w:r w:rsidRPr="00846363">
        <w:t>Lessons Learned</w:t>
      </w:r>
      <w:bookmarkEnd w:id="109"/>
      <w:bookmarkEnd w:id="110"/>
    </w:p>
    <w:tbl>
      <w:tblPr>
        <w:tblStyle w:val="TableGrid4"/>
        <w:tblW w:w="9445" w:type="dxa"/>
        <w:tblLook w:val="04A0" w:firstRow="1" w:lastRow="0" w:firstColumn="1" w:lastColumn="0" w:noHBand="0" w:noVBand="1"/>
      </w:tblPr>
      <w:tblGrid>
        <w:gridCol w:w="9445"/>
      </w:tblGrid>
      <w:tr w:rsidR="00A21905" w:rsidRPr="00EB44D1" w14:paraId="45F9AE82" w14:textId="77777777" w:rsidTr="00846363">
        <w:tc>
          <w:tcPr>
            <w:tcW w:w="9445" w:type="dxa"/>
            <w:shd w:val="clear" w:color="auto" w:fill="auto"/>
          </w:tcPr>
          <w:p w14:paraId="39532686" w14:textId="72B7E497" w:rsidR="00A21905" w:rsidRPr="00846363" w:rsidRDefault="7054B5B9" w:rsidP="00A01A42">
            <w:pPr>
              <w:pStyle w:val="1-DocText"/>
              <w:rPr>
                <w:lang w:val="en-US"/>
              </w:rPr>
            </w:pPr>
            <w:r w:rsidRPr="00846363">
              <w:rPr>
                <w:b/>
                <w:bCs/>
              </w:rPr>
              <w:t xml:space="preserve">Religious </w:t>
            </w:r>
            <w:r w:rsidR="0012539B">
              <w:rPr>
                <w:b/>
                <w:bCs/>
              </w:rPr>
              <w:t>l</w:t>
            </w:r>
            <w:r w:rsidRPr="00846363">
              <w:rPr>
                <w:b/>
                <w:bCs/>
              </w:rPr>
              <w:t>eaders:</w:t>
            </w:r>
            <w:r w:rsidRPr="00EB44D1">
              <w:rPr>
                <w:b/>
                <w:bCs/>
              </w:rPr>
              <w:t xml:space="preserve"> </w:t>
            </w:r>
            <w:r w:rsidR="00BF6DB7" w:rsidRPr="00EB44D1">
              <w:t>Includ</w:t>
            </w:r>
            <w:r w:rsidR="00F44E26">
              <w:t>e</w:t>
            </w:r>
            <w:r w:rsidR="00BF6DB7" w:rsidRPr="00EB44D1">
              <w:t xml:space="preserve"> </w:t>
            </w:r>
            <w:r w:rsidR="0086594B" w:rsidRPr="00EB44D1">
              <w:t xml:space="preserve">religious </w:t>
            </w:r>
            <w:r w:rsidR="00A21905" w:rsidRPr="00EB44D1">
              <w:t xml:space="preserve">leaders </w:t>
            </w:r>
            <w:r w:rsidR="003F739D">
              <w:t>well</w:t>
            </w:r>
            <w:r w:rsidR="00A21905" w:rsidRPr="00EB44D1">
              <w:t xml:space="preserve"> before distribution occurs to allow for better coordination of messages and increase the number of messages shared in mosques and </w:t>
            </w:r>
            <w:r w:rsidR="00A21905" w:rsidRPr="00846363">
              <w:t>churches</w:t>
            </w:r>
            <w:r w:rsidR="006E4C35" w:rsidRPr="00EB44D1">
              <w:t>.</w:t>
            </w:r>
            <w:r w:rsidR="006E4C35" w:rsidRPr="00846363">
              <w:rPr>
                <w:rStyle w:val="FootnoteReference"/>
                <w:vertAlign w:val="superscript"/>
              </w:rPr>
              <w:footnoteReference w:id="25"/>
            </w:r>
          </w:p>
        </w:tc>
      </w:tr>
      <w:tr w:rsidR="00A21905" w:rsidRPr="00EB44D1" w14:paraId="59E368BF" w14:textId="77777777" w:rsidTr="00846363">
        <w:tc>
          <w:tcPr>
            <w:tcW w:w="9445" w:type="dxa"/>
            <w:shd w:val="clear" w:color="auto" w:fill="auto"/>
          </w:tcPr>
          <w:p w14:paraId="16A8842D" w14:textId="7E104CC0" w:rsidR="00A21905" w:rsidRPr="00846363" w:rsidRDefault="3675A40F" w:rsidP="00A01A42">
            <w:pPr>
              <w:pStyle w:val="1-DocText"/>
              <w:rPr>
                <w:lang w:val="en-US"/>
              </w:rPr>
            </w:pPr>
            <w:r w:rsidRPr="00846363">
              <w:rPr>
                <w:b/>
                <w:bCs/>
              </w:rPr>
              <w:t xml:space="preserve">Communications </w:t>
            </w:r>
            <w:r w:rsidR="0012539B">
              <w:rPr>
                <w:b/>
                <w:bCs/>
              </w:rPr>
              <w:t>s</w:t>
            </w:r>
            <w:r w:rsidRPr="00846363">
              <w:rPr>
                <w:b/>
                <w:bCs/>
              </w:rPr>
              <w:t>trategy</w:t>
            </w:r>
            <w:r w:rsidRPr="00E304E3">
              <w:t>: The</w:t>
            </w:r>
            <w:r w:rsidR="00C35067" w:rsidRPr="00E304E3">
              <w:t xml:space="preserve"> </w:t>
            </w:r>
            <w:r w:rsidR="00B056D6">
              <w:t>l</w:t>
            </w:r>
            <w:r w:rsidR="0086594B" w:rsidRPr="00846363">
              <w:t xml:space="preserve">ocal </w:t>
            </w:r>
            <w:r w:rsidR="00A21905" w:rsidRPr="00846363">
              <w:t xml:space="preserve">coordination </w:t>
            </w:r>
            <w:r w:rsidR="00C35067" w:rsidRPr="00846363">
              <w:t>committee</w:t>
            </w:r>
            <w:r w:rsidR="00C35067" w:rsidRPr="00EB44D1">
              <w:t xml:space="preserve"> provided</w:t>
            </w:r>
            <w:r w:rsidR="00A21905" w:rsidRPr="00EB44D1">
              <w:t xml:space="preserve"> important information on key channels </w:t>
            </w:r>
            <w:r w:rsidR="3E18EDF3" w:rsidRPr="00EB44D1">
              <w:t>(</w:t>
            </w:r>
            <w:r w:rsidR="00F44E26">
              <w:t>c</w:t>
            </w:r>
            <w:r w:rsidR="5A7D3F50" w:rsidRPr="00EB44D1">
              <w:t>ommunity</w:t>
            </w:r>
            <w:r w:rsidR="3E18EDF3" w:rsidRPr="00EB44D1">
              <w:t xml:space="preserve"> </w:t>
            </w:r>
            <w:r w:rsidR="00F44E26">
              <w:t>h</w:t>
            </w:r>
            <w:r w:rsidR="3E18EDF3" w:rsidRPr="00EB44D1">
              <w:t xml:space="preserve">ealth </w:t>
            </w:r>
            <w:r w:rsidR="00F44E26">
              <w:t>a</w:t>
            </w:r>
            <w:r w:rsidR="3E18EDF3" w:rsidRPr="00EB44D1">
              <w:t xml:space="preserve">gents, local radio, </w:t>
            </w:r>
            <w:r w:rsidR="00E304E3">
              <w:rPr>
                <w:lang w:val="en-US"/>
              </w:rPr>
              <w:t>PTAs</w:t>
            </w:r>
            <w:r w:rsidR="00F44E26">
              <w:rPr>
                <w:lang w:val="en-US"/>
              </w:rPr>
              <w:t>,</w:t>
            </w:r>
            <w:r w:rsidR="3E18EDF3" w:rsidRPr="00EB44D1">
              <w:t xml:space="preserve"> and religious groups)</w:t>
            </w:r>
            <w:r w:rsidR="00A21905" w:rsidRPr="00EB44D1">
              <w:t xml:space="preserve"> </w:t>
            </w:r>
            <w:r w:rsidR="00C35067" w:rsidRPr="00EB44D1">
              <w:t>to transmit</w:t>
            </w:r>
            <w:r w:rsidR="136AAA9D" w:rsidRPr="00EB44D1">
              <w:t xml:space="preserve"> messages</w:t>
            </w:r>
            <w:r w:rsidR="00E304E3">
              <w:rPr>
                <w:lang w:val="en-US"/>
              </w:rPr>
              <w:t>,</w:t>
            </w:r>
            <w:r w:rsidR="00A21905" w:rsidRPr="00EB44D1">
              <w:t xml:space="preserve"> but </w:t>
            </w:r>
            <w:r w:rsidR="456EF347" w:rsidRPr="00EB44D1">
              <w:t xml:space="preserve">it was </w:t>
            </w:r>
            <w:r w:rsidR="33497B4E" w:rsidRPr="00EB44D1">
              <w:t>recommended</w:t>
            </w:r>
            <w:r w:rsidR="456EF347" w:rsidRPr="00EB44D1">
              <w:t xml:space="preserve"> that if</w:t>
            </w:r>
            <w:r w:rsidR="00A21905" w:rsidRPr="00EB44D1">
              <w:t xml:space="preserve"> budget and timelines permit, more key informant interviews and focus groups could improve the communications strategy.</w:t>
            </w:r>
          </w:p>
        </w:tc>
      </w:tr>
      <w:tr w:rsidR="00A21905" w:rsidRPr="00EB44D1" w14:paraId="2FB36847" w14:textId="77777777" w:rsidTr="00846363">
        <w:tc>
          <w:tcPr>
            <w:tcW w:w="9445" w:type="dxa"/>
            <w:shd w:val="clear" w:color="auto" w:fill="auto"/>
          </w:tcPr>
          <w:p w14:paraId="04363C49" w14:textId="74CA8EF7" w:rsidR="00A21905" w:rsidRPr="00846363" w:rsidRDefault="1119AD1D" w:rsidP="00A01A42">
            <w:pPr>
              <w:pStyle w:val="1-DocText"/>
              <w:rPr>
                <w:lang w:val="en-US"/>
              </w:rPr>
            </w:pPr>
            <w:r w:rsidRPr="00846363">
              <w:rPr>
                <w:b/>
                <w:bCs/>
              </w:rPr>
              <w:t>Scale-up:</w:t>
            </w:r>
            <w:r w:rsidRPr="002B647D">
              <w:t xml:space="preserve"> </w:t>
            </w:r>
            <w:r w:rsidR="00A21905" w:rsidRPr="002B647D">
              <w:t>If</w:t>
            </w:r>
            <w:r w:rsidR="00A21905" w:rsidRPr="00EB44D1">
              <w:t xml:space="preserve"> Guinean malaria authorities decide to continue with scaled up school</w:t>
            </w:r>
            <w:r w:rsidR="002B647D">
              <w:rPr>
                <w:lang w:val="en-US"/>
              </w:rPr>
              <w:t>-based ITN</w:t>
            </w:r>
            <w:r w:rsidR="00A21905" w:rsidRPr="00EB44D1">
              <w:t xml:space="preserve"> distribution, then the national coordination committee will probably not be able to provide as much quality assurance</w:t>
            </w:r>
            <w:r w:rsidR="002B647D">
              <w:rPr>
                <w:lang w:val="en-US"/>
              </w:rPr>
              <w:t>;</w:t>
            </w:r>
            <w:r w:rsidR="00A21905" w:rsidRPr="00EB44D1">
              <w:t xml:space="preserve"> </w:t>
            </w:r>
            <w:r w:rsidR="002B647D">
              <w:rPr>
                <w:lang w:val="en-US"/>
              </w:rPr>
              <w:t>i</w:t>
            </w:r>
            <w:r w:rsidR="002B647D" w:rsidRPr="00EB44D1">
              <w:t>nstead</w:t>
            </w:r>
            <w:r w:rsidR="00A21905" w:rsidRPr="00EB44D1">
              <w:t>, prefectural and regional coordination committees would be responsible.</w:t>
            </w:r>
          </w:p>
        </w:tc>
      </w:tr>
      <w:tr w:rsidR="00A21905" w:rsidRPr="00EB44D1" w14:paraId="6F532459" w14:textId="77777777" w:rsidTr="00846363">
        <w:tc>
          <w:tcPr>
            <w:tcW w:w="9445" w:type="dxa"/>
            <w:shd w:val="clear" w:color="auto" w:fill="auto"/>
          </w:tcPr>
          <w:p w14:paraId="10B448A2" w14:textId="51FA6AEE" w:rsidR="00A21905" w:rsidRPr="00846363" w:rsidRDefault="42A851C2" w:rsidP="00A01A42">
            <w:pPr>
              <w:pStyle w:val="1-DocText"/>
              <w:rPr>
                <w:lang w:val="en-US"/>
              </w:rPr>
            </w:pPr>
            <w:r w:rsidRPr="00846363">
              <w:rPr>
                <w:b/>
                <w:bCs/>
              </w:rPr>
              <w:t xml:space="preserve">Post-distribution </w:t>
            </w:r>
            <w:r w:rsidR="0012539B">
              <w:rPr>
                <w:b/>
                <w:bCs/>
              </w:rPr>
              <w:t>s</w:t>
            </w:r>
            <w:r w:rsidRPr="00846363">
              <w:rPr>
                <w:b/>
                <w:bCs/>
              </w:rPr>
              <w:t xml:space="preserve">pot </w:t>
            </w:r>
            <w:r w:rsidR="0012539B">
              <w:rPr>
                <w:b/>
                <w:bCs/>
              </w:rPr>
              <w:t>c</w:t>
            </w:r>
            <w:r w:rsidRPr="00846363">
              <w:rPr>
                <w:b/>
                <w:bCs/>
              </w:rPr>
              <w:t>hecks</w:t>
            </w:r>
            <w:r w:rsidRPr="002B647D">
              <w:rPr>
                <w:b/>
                <w:bCs/>
              </w:rPr>
              <w:t>:</w:t>
            </w:r>
            <w:r w:rsidRPr="00EB44D1">
              <w:t xml:space="preserve"> </w:t>
            </w:r>
            <w:r w:rsidR="00A21905" w:rsidRPr="00EB44D1">
              <w:t xml:space="preserve">Distribution organizers </w:t>
            </w:r>
            <w:r w:rsidR="001C0830" w:rsidRPr="00EB44D1">
              <w:t xml:space="preserve">felt </w:t>
            </w:r>
            <w:r w:rsidR="00A21905" w:rsidRPr="00EB44D1">
              <w:t xml:space="preserve">that increased supervision during distribution </w:t>
            </w:r>
            <w:r w:rsidR="001C0830" w:rsidRPr="00EB44D1">
              <w:t xml:space="preserve">would </w:t>
            </w:r>
            <w:r w:rsidR="00A21905" w:rsidRPr="00EB44D1">
              <w:t xml:space="preserve">be difficult to </w:t>
            </w:r>
            <w:r w:rsidR="00F44E26">
              <w:t>achieve</w:t>
            </w:r>
            <w:r w:rsidR="00A21905" w:rsidRPr="00EB44D1">
              <w:t xml:space="preserve">. </w:t>
            </w:r>
            <w:r w:rsidR="4ACD49A0" w:rsidRPr="00EB44D1">
              <w:t>It was</w:t>
            </w:r>
            <w:r w:rsidR="00A21905" w:rsidRPr="00EB44D1">
              <w:t xml:space="preserve"> recommended </w:t>
            </w:r>
            <w:r w:rsidR="00F44E26">
              <w:t xml:space="preserve">that </w:t>
            </w:r>
            <w:r w:rsidR="00A21905" w:rsidRPr="00EB44D1">
              <w:t>in the future</w:t>
            </w:r>
            <w:r w:rsidR="0012539B">
              <w:t>,</w:t>
            </w:r>
            <w:r w:rsidR="00A21905" w:rsidRPr="00EB44D1">
              <w:t xml:space="preserve"> more post-distribution spot checks </w:t>
            </w:r>
            <w:r w:rsidR="0012539B">
              <w:t>should be</w:t>
            </w:r>
            <w:r w:rsidR="0012539B" w:rsidRPr="00EB44D1">
              <w:t xml:space="preserve"> </w:t>
            </w:r>
            <w:r w:rsidR="00A21905" w:rsidRPr="00EB44D1">
              <w:t>performed to validate high</w:t>
            </w:r>
            <w:r w:rsidR="00F44E26">
              <w:t>-</w:t>
            </w:r>
            <w:r w:rsidR="00A21905" w:rsidRPr="00EB44D1">
              <w:t>quality distribution across the district.</w:t>
            </w:r>
          </w:p>
        </w:tc>
      </w:tr>
    </w:tbl>
    <w:p w14:paraId="09E9DC97" w14:textId="77777777" w:rsidR="00A21905" w:rsidRPr="00846363" w:rsidRDefault="00A21905" w:rsidP="00A01A42">
      <w:pPr>
        <w:pStyle w:val="1-DocText"/>
      </w:pPr>
    </w:p>
    <w:p w14:paraId="49B5D6F3" w14:textId="73BECB81" w:rsidR="00A21905" w:rsidRPr="00846363" w:rsidRDefault="00A21905" w:rsidP="00A01A42">
      <w:pPr>
        <w:pStyle w:val="Heading3"/>
        <w:numPr>
          <w:ilvl w:val="2"/>
          <w:numId w:val="0"/>
        </w:numPr>
        <w:ind w:left="720" w:hanging="720"/>
      </w:pPr>
      <w:bookmarkStart w:id="111" w:name="_Toc64537934"/>
      <w:bookmarkStart w:id="112" w:name="_Toc66275604"/>
      <w:r w:rsidRPr="00846363">
        <w:t>Evaluations Carried Out/Key findings</w:t>
      </w:r>
      <w:bookmarkEnd w:id="111"/>
      <w:r w:rsidR="006525E8" w:rsidRPr="00846363">
        <w:rPr>
          <w:rStyle w:val="FootnoteReference"/>
          <w:vertAlign w:val="superscript"/>
        </w:rPr>
        <w:footnoteReference w:id="26"/>
      </w:r>
      <w:bookmarkEnd w:id="112"/>
    </w:p>
    <w:tbl>
      <w:tblPr>
        <w:tblStyle w:val="TableGrid4"/>
        <w:tblW w:w="9445" w:type="dxa"/>
        <w:tblLook w:val="04A0" w:firstRow="1" w:lastRow="0" w:firstColumn="1" w:lastColumn="0" w:noHBand="0" w:noVBand="1"/>
      </w:tblPr>
      <w:tblGrid>
        <w:gridCol w:w="9445"/>
      </w:tblGrid>
      <w:tr w:rsidR="00A21905" w:rsidRPr="00EB44D1" w14:paraId="049AEE15" w14:textId="77777777" w:rsidTr="005E1EC1">
        <w:tc>
          <w:tcPr>
            <w:tcW w:w="9445" w:type="dxa"/>
          </w:tcPr>
          <w:p w14:paraId="6003FA2C" w14:textId="643886BE" w:rsidR="00A21905" w:rsidRPr="00846363" w:rsidRDefault="00A21905" w:rsidP="00A01A42">
            <w:pPr>
              <w:pStyle w:val="1-DocText"/>
              <w:rPr>
                <w:i/>
                <w:lang w:val="en-US"/>
              </w:rPr>
            </w:pPr>
            <w:r w:rsidRPr="00EB44D1">
              <w:t>In May 2018, a cross sectional household survey was conducted to evaluate the school</w:t>
            </w:r>
            <w:r w:rsidR="00642C9C">
              <w:rPr>
                <w:lang w:val="en-US"/>
              </w:rPr>
              <w:t>-based</w:t>
            </w:r>
            <w:r w:rsidRPr="00EB44D1">
              <w:t xml:space="preserve"> </w:t>
            </w:r>
            <w:r w:rsidR="00642C9C">
              <w:rPr>
                <w:lang w:val="en-US"/>
              </w:rPr>
              <w:t xml:space="preserve">ITN </w:t>
            </w:r>
            <w:r w:rsidRPr="00EB44D1">
              <w:t xml:space="preserve">distribution pilot in partnership with a local research firm, </w:t>
            </w:r>
            <w:r w:rsidRPr="006C3351">
              <w:rPr>
                <w:iCs/>
              </w:rPr>
              <w:t>Cabinet d’Études, de Recherches et de Conseils.</w:t>
            </w:r>
            <w:r w:rsidRPr="00846363">
              <w:rPr>
                <w:i/>
                <w:shd w:val="clear" w:color="auto" w:fill="E6E6E6"/>
              </w:rPr>
              <w:t xml:space="preserve"> </w:t>
            </w:r>
          </w:p>
          <w:p w14:paraId="13A15848" w14:textId="3F8E03F4" w:rsidR="00A21905" w:rsidRPr="00846363" w:rsidRDefault="00A21905" w:rsidP="00A01A42">
            <w:pPr>
              <w:pStyle w:val="1-Bullet"/>
              <w:rPr>
                <w:lang w:val="en-US"/>
              </w:rPr>
            </w:pPr>
            <w:r w:rsidRPr="00EB44D1">
              <w:t xml:space="preserve">56% of households in the Boffa area received information </w:t>
            </w:r>
            <w:r w:rsidR="00F44E26">
              <w:t>on the</w:t>
            </w:r>
            <w:r w:rsidR="00F44E26" w:rsidRPr="00EB44D1">
              <w:t xml:space="preserve"> </w:t>
            </w:r>
            <w:r w:rsidRPr="00EB44D1">
              <w:t xml:space="preserve">net distribution in primary schools compared </w:t>
            </w:r>
            <w:r w:rsidR="00F44E26">
              <w:t>with</w:t>
            </w:r>
            <w:r w:rsidR="00F44E26" w:rsidRPr="00EB44D1">
              <w:t xml:space="preserve"> </w:t>
            </w:r>
            <w:r w:rsidRPr="00EB44D1">
              <w:t>3% in Dubreka, the control region.</w:t>
            </w:r>
          </w:p>
          <w:p w14:paraId="2FC48405" w14:textId="3744DD83" w:rsidR="00A21905" w:rsidRPr="00846363" w:rsidRDefault="00A21905" w:rsidP="00A01A42">
            <w:pPr>
              <w:pStyle w:val="1-Bullet"/>
              <w:rPr>
                <w:lang w:val="en-US"/>
              </w:rPr>
            </w:pPr>
            <w:r w:rsidRPr="00EB44D1">
              <w:t xml:space="preserve">Of all nets surveyed, 9% were from the primary school distribution as opposed to 82% from </w:t>
            </w:r>
            <w:r w:rsidR="7D45B583" w:rsidRPr="00EB44D1">
              <w:t>m</w:t>
            </w:r>
            <w:r w:rsidR="45346998" w:rsidRPr="00EB44D1">
              <w:t xml:space="preserve">ass </w:t>
            </w:r>
            <w:r w:rsidR="122E7A67" w:rsidRPr="00EB44D1">
              <w:t>c</w:t>
            </w:r>
            <w:r w:rsidR="3315118B" w:rsidRPr="00EB44D1">
              <w:t>ampaigns</w:t>
            </w:r>
            <w:r w:rsidR="006B1849">
              <w:rPr>
                <w:lang w:val="en-US"/>
              </w:rPr>
              <w:t>,</w:t>
            </w:r>
            <w:r w:rsidR="001C0830" w:rsidRPr="00EB44D1">
              <w:t xml:space="preserve"> and </w:t>
            </w:r>
            <w:r w:rsidRPr="00EB44D1">
              <w:t>5% from ANC.</w:t>
            </w:r>
          </w:p>
          <w:p w14:paraId="210980B2" w14:textId="67F2CB9F" w:rsidR="00A21905" w:rsidRPr="00846363" w:rsidRDefault="00A21905" w:rsidP="00A01A42">
            <w:pPr>
              <w:pStyle w:val="1-Bullet"/>
              <w:rPr>
                <w:lang w:val="en-US"/>
              </w:rPr>
            </w:pPr>
            <w:r w:rsidRPr="00EB44D1">
              <w:t xml:space="preserve">Among all ITNs </w:t>
            </w:r>
            <w:r w:rsidR="005E1EC1">
              <w:t xml:space="preserve">considered in the </w:t>
            </w:r>
            <w:r w:rsidRPr="00EB44D1">
              <w:t xml:space="preserve">survey, 64% of nets were used in Boffa compared </w:t>
            </w:r>
            <w:r w:rsidR="00F44E26">
              <w:t>with</w:t>
            </w:r>
            <w:r w:rsidR="00F44E26" w:rsidRPr="00EB44D1">
              <w:t xml:space="preserve"> </w:t>
            </w:r>
            <w:r w:rsidRPr="00EB44D1">
              <w:t>58% in Dubreka</w:t>
            </w:r>
            <w:r w:rsidR="0012539B">
              <w:t>.</w:t>
            </w:r>
          </w:p>
        </w:tc>
      </w:tr>
    </w:tbl>
    <w:p w14:paraId="46AC3EB2" w14:textId="77777777" w:rsidR="00A21905" w:rsidRPr="00846363" w:rsidRDefault="00A21905" w:rsidP="00A01A42">
      <w:pPr>
        <w:pStyle w:val="1-DocText"/>
      </w:pPr>
    </w:p>
    <w:p w14:paraId="58EE0CCD" w14:textId="77777777" w:rsidR="00A21905" w:rsidRPr="00846363" w:rsidRDefault="00A21905" w:rsidP="00A01A42">
      <w:pPr>
        <w:pStyle w:val="Heading3"/>
        <w:numPr>
          <w:ilvl w:val="0"/>
          <w:numId w:val="0"/>
        </w:numPr>
        <w:ind w:left="720" w:hanging="720"/>
      </w:pPr>
      <w:bookmarkStart w:id="113" w:name="_Toc64537935"/>
      <w:bookmarkStart w:id="114" w:name="_Toc66275605"/>
      <w:r w:rsidRPr="00846363">
        <w:t>Costs per nets delivered</w:t>
      </w:r>
      <w:bookmarkEnd w:id="113"/>
      <w:bookmarkEnd w:id="114"/>
    </w:p>
    <w:tbl>
      <w:tblPr>
        <w:tblStyle w:val="TableGrid4"/>
        <w:tblW w:w="9535" w:type="dxa"/>
        <w:tblLook w:val="04A0" w:firstRow="1" w:lastRow="0" w:firstColumn="1" w:lastColumn="0" w:noHBand="0" w:noVBand="1"/>
      </w:tblPr>
      <w:tblGrid>
        <w:gridCol w:w="9535"/>
      </w:tblGrid>
      <w:tr w:rsidR="00A21905" w:rsidRPr="00EB44D1" w14:paraId="7A5042B8" w14:textId="77777777" w:rsidTr="00846363">
        <w:tc>
          <w:tcPr>
            <w:tcW w:w="9535" w:type="dxa"/>
          </w:tcPr>
          <w:p w14:paraId="3F6E0205" w14:textId="69F9A460" w:rsidR="00A21905" w:rsidRPr="00846363" w:rsidRDefault="00A21905" w:rsidP="00A21905">
            <w:pPr>
              <w:tabs>
                <w:tab w:val="clear" w:pos="5320"/>
              </w:tabs>
              <w:rPr>
                <w:rFonts w:eastAsia="Calibri" w:cs="Arial"/>
                <w:lang w:val="en-US"/>
              </w:rPr>
            </w:pPr>
            <w:r w:rsidRPr="00EB44D1">
              <w:rPr>
                <w:rFonts w:eastAsia="Calibri" w:cs="Arial"/>
              </w:rPr>
              <w:t xml:space="preserve">Not known. </w:t>
            </w:r>
          </w:p>
        </w:tc>
      </w:tr>
    </w:tbl>
    <w:p w14:paraId="65335021" w14:textId="3F8709FB" w:rsidR="00806CE9" w:rsidRPr="00846363" w:rsidRDefault="00806CE9" w:rsidP="00A21905">
      <w:pPr>
        <w:tabs>
          <w:tab w:val="clear" w:pos="5320"/>
        </w:tabs>
        <w:spacing w:after="160" w:line="259" w:lineRule="auto"/>
        <w:rPr>
          <w:rFonts w:eastAsia="Calibri" w:cs="Calibri"/>
          <w:b/>
          <w:bCs/>
          <w:sz w:val="28"/>
          <w:szCs w:val="28"/>
        </w:rPr>
      </w:pPr>
    </w:p>
    <w:p w14:paraId="3A96C7A3" w14:textId="2923F103" w:rsidR="00806CE9" w:rsidRPr="00846363" w:rsidRDefault="00806CE9">
      <w:pPr>
        <w:tabs>
          <w:tab w:val="clear" w:pos="5320"/>
        </w:tabs>
        <w:rPr>
          <w:rFonts w:eastAsia="Calibri" w:cs="Calibri"/>
          <w:b/>
          <w:bCs/>
          <w:sz w:val="28"/>
          <w:szCs w:val="28"/>
        </w:rPr>
      </w:pPr>
    </w:p>
    <w:p w14:paraId="26812269" w14:textId="7E3D7E63" w:rsidR="00316ABC" w:rsidRPr="000828DD" w:rsidRDefault="00004C0B" w:rsidP="00316ABC">
      <w:pPr>
        <w:keepNext/>
        <w:tabs>
          <w:tab w:val="clear" w:pos="5320"/>
        </w:tabs>
        <w:spacing w:after="160" w:line="259" w:lineRule="auto"/>
        <w:jc w:val="center"/>
      </w:pPr>
      <w:r>
        <w:rPr>
          <w:noProof/>
        </w:rPr>
        <mc:AlternateContent>
          <mc:Choice Requires="wpg">
            <w:drawing>
              <wp:inline distT="0" distB="0" distL="0" distR="0" wp14:anchorId="18269893" wp14:editId="03F463C8">
                <wp:extent cx="4718050" cy="2957830"/>
                <wp:effectExtent l="0" t="0" r="6350" b="0"/>
                <wp:docPr id="564225154" name="Group 564225154"/>
                <wp:cNvGraphicFramePr/>
                <a:graphic xmlns:a="http://schemas.openxmlformats.org/drawingml/2006/main">
                  <a:graphicData uri="http://schemas.microsoft.com/office/word/2010/wordprocessingGroup">
                    <wpg:wgp>
                      <wpg:cNvGrpSpPr/>
                      <wpg:grpSpPr>
                        <a:xfrm>
                          <a:off x="0" y="0"/>
                          <a:ext cx="4718050" cy="2957830"/>
                          <a:chOff x="0" y="0"/>
                          <a:chExt cx="4718050" cy="2957830"/>
                        </a:xfrm>
                      </wpg:grpSpPr>
                      <pic:pic xmlns:pic="http://schemas.openxmlformats.org/drawingml/2006/picture">
                        <pic:nvPicPr>
                          <pic:cNvPr id="13" name="Picture 13"/>
                          <pic:cNvPicPr>
                            <a:picLocks noChangeAspect="1"/>
                          </pic:cNvPicPr>
                        </pic:nvPicPr>
                        <pic:blipFill>
                          <a:blip r:embed="rId37">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18050" cy="2957830"/>
                          </a:xfrm>
                          <a:prstGeom prst="rect">
                            <a:avLst/>
                          </a:prstGeom>
                        </pic:spPr>
                      </pic:pic>
                      <wps:wsp>
                        <wps:cNvPr id="896512045" name="Text Box 25"/>
                        <wps:cNvSpPr txBox="1"/>
                        <wps:spPr>
                          <a:xfrm>
                            <a:off x="717453" y="1167618"/>
                            <a:ext cx="314325" cy="219075"/>
                          </a:xfrm>
                          <a:prstGeom prst="rect">
                            <a:avLst/>
                          </a:prstGeom>
                          <a:noFill/>
                          <a:ln w="6350">
                            <a:noFill/>
                          </a:ln>
                        </wps:spPr>
                        <wps:txbx>
                          <w:txbxContent>
                            <w:p w14:paraId="75374086" w14:textId="68576B12" w:rsidR="00BA64E7" w:rsidRPr="00846363" w:rsidRDefault="00BA64E7">
                              <w:pPr>
                                <w:rPr>
                                  <w:rFonts w:asciiTheme="minorHAnsi" w:hAnsiTheme="minorHAnsi" w:cstheme="minorHAnsi"/>
                                  <w:b/>
                                  <w:bCs/>
                                  <w:color w:val="9BBB59" w:themeColor="accent3"/>
                                  <w:sz w:val="16"/>
                                  <w:szCs w:val="16"/>
                                </w:rPr>
                              </w:pPr>
                              <w:r w:rsidRPr="00846363">
                                <w:rPr>
                                  <w:rFonts w:asciiTheme="minorHAnsi" w:hAnsiTheme="minorHAnsi" w:cstheme="minorHAnsi"/>
                                  <w:b/>
                                  <w:bCs/>
                                  <w:color w:val="9BBB59" w:themeColor="accent3"/>
                                  <w:sz w:val="16"/>
                                  <w:szCs w:val="16"/>
                                </w:rPr>
                                <w:t>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502855" y="147711"/>
                            <a:ext cx="1140254" cy="413068"/>
                          </a:xfrm>
                          <a:prstGeom prst="rect">
                            <a:avLst/>
                          </a:prstGeom>
                          <a:solidFill>
                            <a:schemeClr val="lt1"/>
                          </a:solidFill>
                          <a:ln w="6350">
                            <a:solidFill>
                              <a:prstClr val="black"/>
                            </a:solidFill>
                          </a:ln>
                        </wps:spPr>
                        <wps:txbx>
                          <w:txbxContent>
                            <w:p w14:paraId="7E3E3FE5" w14:textId="1823789E" w:rsidR="00BA64E7" w:rsidRDefault="00390D82">
                              <w:r>
                                <w:rPr>
                                  <w:noProof/>
                                </w:rPr>
                                <w:pict w14:anchorId="396DF830">
                                  <v:shape id="_x0000_i1028" type="#_x0000_t75" alt="" style="width:7.5pt;height:7.5pt;visibility:visible;mso-wrap-style:square;mso-width-percent:0;mso-height-percent:0;mso-width-percent:0;mso-height-percent:0" o:ole="">
                                    <v:imagedata r:id="rId38" o:title=""/>
                                  </v:shape>
                                </w:pict>
                              </w:r>
                              <w:r w:rsidR="00BA64E7">
                                <w:t xml:space="preserve"> </w:t>
                              </w:r>
                              <w:r w:rsidR="00BA64E7" w:rsidRPr="00846363">
                                <w:rPr>
                                  <w:sz w:val="20"/>
                                  <w:szCs w:val="20"/>
                                </w:rPr>
                                <w:t>Pilot District</w:t>
                              </w:r>
                            </w:p>
                            <w:p w14:paraId="46429D67" w14:textId="2F96A2F1" w:rsidR="00BA64E7" w:rsidRDefault="00BA64E7">
                              <w:r w:rsidRPr="00C021D4">
                                <w:rPr>
                                  <w:noProof/>
                                </w:rPr>
                                <w:drawing>
                                  <wp:inline distT="0" distB="0" distL="0" distR="0" wp14:anchorId="3C2A52E1" wp14:editId="18177A22">
                                    <wp:extent cx="120015" cy="120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t xml:space="preserve"> </w:t>
                              </w:r>
                              <w:r w:rsidRPr="00846363">
                                <w:rPr>
                                  <w:sz w:val="20"/>
                                  <w:szCs w:val="20"/>
                                </w:rPr>
                                <w:t>Control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269893" id="Group 564225154" o:spid="_x0000_s1035" style="width:371.5pt;height:232.9pt;mso-position-horizontal-relative:char;mso-position-vertical-relative:line" coordsize="47180,2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">
                <v:shape id="Picture 13" o:spid="_x0000_s1036" type="#_x0000_t75" style="position:absolute;width:47180;height:2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">
                  <v:imagedata r:id="rId40" o:title="" recolortarget="#465724 [1446]"/>
                </v:shape>
                <v:shape id="Text Box 25" o:spid="_x0000_s1037" type="#_x0000_t202" style="position:absolute;left:7174;top:11676;width:314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" filled="f" stroked="f" strokeweight=".5pt">
                  <v:textbox>
                    <w:txbxContent>
                      <w:p w14:paraId="75374086" w14:textId="68576B12" w:rsidR="00BA64E7" w:rsidRPr="00846363" w:rsidRDefault="00BA64E7">
                        <w:pPr>
                          <w:rPr>
                            <w:rFonts w:asciiTheme="minorHAnsi" w:hAnsiTheme="minorHAnsi" w:cstheme="minorHAnsi"/>
                            <w:b/>
                            <w:bCs/>
                            <w:color w:val="9BBB59" w:themeColor="accent3"/>
                            <w:sz w:val="16"/>
                            <w:szCs w:val="16"/>
                          </w:rPr>
                        </w:pPr>
                        <w:r w:rsidRPr="00846363">
                          <w:rPr>
                            <w:rFonts w:asciiTheme="minorHAnsi" w:hAnsiTheme="minorHAnsi" w:cstheme="minorHAnsi"/>
                            <w:b/>
                            <w:bCs/>
                            <w:color w:val="9BBB59" w:themeColor="accent3"/>
                            <w:sz w:val="16"/>
                            <w:szCs w:val="16"/>
                          </w:rPr>
                          <w:t>FA</w:t>
                        </w:r>
                      </w:p>
                    </w:txbxContent>
                  </v:textbox>
                </v:shape>
                <v:shape id="Text Box 29" o:spid="_x0000_s1038" type="#_x0000_t202" style="position:absolute;left:35028;top:1477;width:11403;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7E3E3FE5" w14:textId="1823789E" w:rsidR="00BA64E7" w:rsidRDefault="00CB614A">
                        <w:r>
                          <w:rPr>
                            <w:noProof/>
                          </w:rPr>
                          <w:pict w14:anchorId="396DF830">
                            <v:shape id="_x0000_i1028" type="#_x0000_t75" alt="" style="width:7.5pt;height:7.5pt;visibility:visible;mso-wrap-style:square;mso-width-percent:0;mso-height-percent:0;mso-width-percent:0;mso-height-percent:0" o:ole="">
                              <v:imagedata r:id="rId41" o:title=""/>
                            </v:shape>
                          </w:pict>
                        </w:r>
                        <w:r w:rsidR="00BA64E7">
                          <w:t xml:space="preserve"> </w:t>
                        </w:r>
                        <w:r w:rsidR="00BA64E7" w:rsidRPr="00846363">
                          <w:rPr>
                            <w:sz w:val="20"/>
                            <w:szCs w:val="20"/>
                          </w:rPr>
                          <w:t>Pilot District</w:t>
                        </w:r>
                      </w:p>
                      <w:p w14:paraId="46429D67" w14:textId="2F96A2F1" w:rsidR="00BA64E7" w:rsidRDefault="00BA64E7">
                        <w:r w:rsidRPr="00C021D4">
                          <w:rPr>
                            <w:noProof/>
                          </w:rPr>
                          <w:drawing>
                            <wp:inline distT="0" distB="0" distL="0" distR="0" wp14:anchorId="3C2A52E1" wp14:editId="18177A22">
                              <wp:extent cx="120015" cy="1200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inline>
                          </w:drawing>
                        </w:r>
                        <w:r>
                          <w:t xml:space="preserve"> </w:t>
                        </w:r>
                        <w:r w:rsidRPr="00846363">
                          <w:rPr>
                            <w:sz w:val="20"/>
                            <w:szCs w:val="20"/>
                          </w:rPr>
                          <w:t>Control District</w:t>
                        </w:r>
                      </w:p>
                    </w:txbxContent>
                  </v:textbox>
                </v:shape>
                <w10:anchorlock/>
              </v:group>
            </w:pict>
          </mc:Fallback>
        </mc:AlternateContent>
      </w:r>
    </w:p>
    <w:p w14:paraId="1F582093" w14:textId="473F4E91" w:rsidR="00A21905" w:rsidRPr="00846363" w:rsidRDefault="00316ABC" w:rsidP="00316ABC">
      <w:pPr>
        <w:pStyle w:val="Caption"/>
        <w:rPr>
          <w:rFonts w:eastAsia="Calibri" w:cs="Arial"/>
        </w:rPr>
      </w:pPr>
      <w:bookmarkStart w:id="115" w:name="_Toc64623573"/>
      <w:r w:rsidRPr="00EB44D1">
        <w:t xml:space="preserve">Figure </w:t>
      </w:r>
      <w:r w:rsidRPr="0047589C">
        <w:fldChar w:fldCharType="begin"/>
      </w:r>
      <w:r w:rsidRPr="00EB44D1">
        <w:instrText>SEQ Figure \* ARABIC</w:instrText>
      </w:r>
      <w:r w:rsidRPr="0047589C">
        <w:fldChar w:fldCharType="separate"/>
      </w:r>
      <w:r w:rsidR="00A2125F">
        <w:rPr>
          <w:noProof/>
        </w:rPr>
        <w:t>5</w:t>
      </w:r>
      <w:r w:rsidRPr="0047589C">
        <w:fldChar w:fldCharType="end"/>
      </w:r>
      <w:r w:rsidRPr="000828DD">
        <w:t xml:space="preserve">: </w:t>
      </w:r>
      <w:r w:rsidRPr="00EB44D1">
        <w:t>Map showing pilot and control area</w:t>
      </w:r>
      <w:r w:rsidR="00F44E26">
        <w:t>s</w:t>
      </w:r>
      <w:r w:rsidRPr="00EB44D1">
        <w:t xml:space="preserve"> in </w:t>
      </w:r>
      <w:r w:rsidRPr="00846363">
        <w:rPr>
          <w:rFonts w:eastAsia="Calibri" w:cs="Calibri"/>
        </w:rPr>
        <w:t>Guinea</w:t>
      </w:r>
      <w:r w:rsidR="006E4C35" w:rsidRPr="00846363">
        <w:rPr>
          <w:rStyle w:val="FootnoteReference"/>
          <w:rFonts w:eastAsia="Calibri" w:cs="Calibri"/>
          <w:bCs/>
          <w:vertAlign w:val="superscript"/>
        </w:rPr>
        <w:footnoteReference w:id="27"/>
      </w:r>
      <w:bookmarkEnd w:id="115"/>
    </w:p>
    <w:bookmarkEnd w:id="0"/>
    <w:bookmarkEnd w:id="6"/>
    <w:p w14:paraId="5C4ED9A4" w14:textId="24961EF0" w:rsidR="004B2AB1" w:rsidRPr="000828DD" w:rsidRDefault="004B2AB1" w:rsidP="00846363">
      <w:pPr>
        <w:tabs>
          <w:tab w:val="clear" w:pos="5320"/>
        </w:tabs>
        <w:spacing w:after="160" w:line="259" w:lineRule="auto"/>
      </w:pPr>
    </w:p>
    <w:sectPr w:rsidR="004B2AB1" w:rsidRPr="000828DD" w:rsidSect="005015B8">
      <w:headerReference w:type="default" r:id="rId43"/>
      <w:type w:val="oddPage"/>
      <w:pgSz w:w="12240" w:h="15840" w:code="1"/>
      <w:pgMar w:top="1440" w:right="1440" w:bottom="1296" w:left="1440" w:header="720" w:footer="720" w:gutter="0"/>
      <w:pgBorders w:offsetFrom="page">
        <w:bottom w:val="single" w:sz="4" w:space="24" w:color="002F6C"/>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D1437" w14:textId="77777777" w:rsidR="00390D82" w:rsidRDefault="00390D82">
      <w:r>
        <w:separator/>
      </w:r>
    </w:p>
    <w:p w14:paraId="7ACD687B" w14:textId="77777777" w:rsidR="00390D82" w:rsidRDefault="00390D82"/>
  </w:endnote>
  <w:endnote w:type="continuationSeparator" w:id="0">
    <w:p w14:paraId="4605965B" w14:textId="77777777" w:rsidR="00390D82" w:rsidRDefault="00390D82">
      <w:r>
        <w:continuationSeparator/>
      </w:r>
    </w:p>
    <w:p w14:paraId="5F65E8D7" w14:textId="77777777" w:rsidR="00390D82" w:rsidRDefault="00390D82"/>
  </w:endnote>
  <w:endnote w:type="continuationNotice" w:id="1">
    <w:p w14:paraId="6672A9CF" w14:textId="77777777" w:rsidR="00390D82" w:rsidRDefault="00390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w:altName w:val="Times New Roman"/>
    <w:charset w:val="00"/>
    <w:family w:val="auto"/>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62A5" w14:textId="77777777" w:rsidR="007367E4" w:rsidRDefault="00736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B86C4" w14:textId="77777777" w:rsidR="007367E4" w:rsidRDefault="007367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BA" w14:textId="77777777" w:rsidR="00BA64E7" w:rsidRDefault="00BA64E7" w:rsidP="00CC0D09">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4493749"/>
      <w:docPartObj>
        <w:docPartGallery w:val="Page Numbers (Bottom of Page)"/>
        <w:docPartUnique/>
      </w:docPartObj>
    </w:sdtPr>
    <w:sdtEndPr>
      <w:rPr>
        <w:noProof/>
      </w:rPr>
    </w:sdtEndPr>
    <w:sdtContent>
      <w:p w14:paraId="38C31E8B" w14:textId="74939672" w:rsidR="00BA64E7" w:rsidRDefault="00BA64E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5C4ED9BC" w14:textId="7DB077AE" w:rsidR="00BA64E7" w:rsidRPr="00750353" w:rsidRDefault="00BA64E7" w:rsidP="00750353">
    <w:pPr>
      <w:pStyle w:val="Footer"/>
      <w:jc w:val="left"/>
      <w:rPr>
        <w:rFonts w:cs="Arial"/>
        <w:b w:val="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BD" w14:textId="4A5AA457" w:rsidR="00BA64E7" w:rsidRPr="00750353" w:rsidRDefault="00BA64E7" w:rsidP="00750353">
    <w:pPr>
      <w:pStyle w:val="Footer"/>
      <w:jc w:val="right"/>
      <w:rPr>
        <w:rFonts w:cs="Arial"/>
        <w:b w:val="0"/>
        <w:sz w:val="16"/>
        <w:szCs w:val="16"/>
      </w:rPr>
    </w:pPr>
    <w:r>
      <w:rPr>
        <w:rFonts w:cs="Arial"/>
        <w:b w:val="0"/>
        <w:color w:val="2B579A"/>
        <w:sz w:val="16"/>
        <w:szCs w:val="16"/>
        <w:shd w:val="clear" w:color="auto" w:fill="E6E6E6"/>
      </w:rPr>
      <w:t>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933993"/>
      <w:docPartObj>
        <w:docPartGallery w:val="Page Numbers (Bottom of Page)"/>
        <w:docPartUnique/>
      </w:docPartObj>
    </w:sdtPr>
    <w:sdtEndPr>
      <w:rPr>
        <w:noProof/>
      </w:rPr>
    </w:sdtEndPr>
    <w:sdtContent>
      <w:p w14:paraId="58FDCC49" w14:textId="6F7F135D" w:rsidR="00BA64E7" w:rsidRDefault="00BA64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238589" w14:textId="617823AF" w:rsidR="00BA64E7" w:rsidRPr="00846363" w:rsidRDefault="00BA64E7" w:rsidP="00846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C5BAB" w14:textId="77777777" w:rsidR="00390D82" w:rsidRDefault="00390D82">
      <w:pPr>
        <w:spacing w:after="60"/>
      </w:pPr>
      <w:r>
        <w:separator/>
      </w:r>
    </w:p>
    <w:p w14:paraId="4AD5B432" w14:textId="77777777" w:rsidR="00390D82" w:rsidRDefault="00390D82"/>
  </w:footnote>
  <w:footnote w:type="continuationSeparator" w:id="0">
    <w:p w14:paraId="47D95EEF" w14:textId="77777777" w:rsidR="00390D82" w:rsidRDefault="00390D82">
      <w:r>
        <w:continuationSeparator/>
      </w:r>
    </w:p>
    <w:p w14:paraId="791BDD66" w14:textId="77777777" w:rsidR="00390D82" w:rsidRDefault="00390D82"/>
  </w:footnote>
  <w:footnote w:type="continuationNotice" w:id="1">
    <w:p w14:paraId="315135C4" w14:textId="77777777" w:rsidR="00390D82" w:rsidRDefault="00390D82"/>
  </w:footnote>
  <w:footnote w:id="2">
    <w:p w14:paraId="6876612C" w14:textId="35E8E74D" w:rsidR="00BA64E7" w:rsidRPr="002F014A" w:rsidRDefault="00BA64E7" w:rsidP="00846363">
      <w:pPr>
        <w:pStyle w:val="NormalWeb"/>
        <w:spacing w:before="0" w:beforeAutospacing="0" w:after="0" w:afterAutospacing="0"/>
        <w:ind w:left="567" w:hanging="567"/>
        <w:rPr>
          <w:rStyle w:val="1-DocTextChar"/>
          <w:rFonts w:eastAsia="Times New Roman" w:cs="Times New Roman"/>
        </w:rPr>
      </w:pPr>
      <w:r w:rsidRPr="002C529E">
        <w:rPr>
          <w:rStyle w:val="FootnoteReference"/>
          <w:sz w:val="20"/>
          <w:vertAlign w:val="superscript"/>
        </w:rPr>
        <w:footnoteRef/>
      </w:r>
      <w:r w:rsidRPr="00FD5998">
        <w:rPr>
          <w:sz w:val="20"/>
          <w:vertAlign w:val="superscript"/>
          <w:lang w:val="fr-FR"/>
        </w:rPr>
        <w:t xml:space="preserve"> </w:t>
      </w:r>
      <w:r w:rsidRPr="00846363">
        <w:rPr>
          <w:rFonts w:ascii="Garamond" w:hAnsi="Garamond"/>
          <w:sz w:val="21"/>
          <w:szCs w:val="21"/>
          <w:lang w:val="fr-FR"/>
        </w:rPr>
        <w:t xml:space="preserve">De Beyl, Celine Zegers, et al. </w:t>
      </w:r>
      <w:r w:rsidRPr="00846363">
        <w:rPr>
          <w:rFonts w:ascii="Garamond" w:hAnsi="Garamond"/>
          <w:sz w:val="21"/>
          <w:szCs w:val="21"/>
        </w:rPr>
        <w:t xml:space="preserve">“Impact of a 15-Month Multi-Channel Continuous Distribution Pilot on ITN Ownership and Access in Eastern Region, Ghana.” </w:t>
      </w:r>
      <w:r w:rsidRPr="00846363">
        <w:rPr>
          <w:rFonts w:ascii="Garamond" w:hAnsi="Garamond"/>
          <w:i/>
          <w:iCs/>
          <w:sz w:val="21"/>
          <w:szCs w:val="21"/>
        </w:rPr>
        <w:t>Malaria Journal</w:t>
      </w:r>
      <w:r w:rsidRPr="00846363">
        <w:rPr>
          <w:rFonts w:ascii="Garamond" w:hAnsi="Garamond"/>
          <w:sz w:val="21"/>
          <w:szCs w:val="21"/>
        </w:rPr>
        <w:t xml:space="preserve">, vol. 17, no. 1, 2018, </w:t>
      </w:r>
      <w:hyperlink r:id="rId1" w:history="1">
        <w:r w:rsidRPr="00846363">
          <w:rPr>
            <w:rStyle w:val="Hyperlink"/>
            <w:rFonts w:ascii="Garamond" w:hAnsi="Garamond" w:cs="Segoe UI"/>
            <w:color w:val="0000FF"/>
            <w:sz w:val="21"/>
            <w:szCs w:val="21"/>
            <w:shd w:val="clear" w:color="auto" w:fill="FFFFFF"/>
          </w:rPr>
          <w:t>https://doi.org/10.1186/s12936-018-2275-8</w:t>
        </w:r>
      </w:hyperlink>
      <w:r w:rsidRPr="00846363">
        <w:rPr>
          <w:rFonts w:ascii="Garamond" w:hAnsi="Garamond"/>
          <w:sz w:val="22"/>
          <w:szCs w:val="22"/>
        </w:rPr>
        <w:t>.</w:t>
      </w:r>
    </w:p>
  </w:footnote>
  <w:footnote w:id="3">
    <w:p w14:paraId="2197FB08" w14:textId="3ECC3704" w:rsidR="00BA64E7" w:rsidRPr="00846363" w:rsidRDefault="00BA64E7" w:rsidP="00846363">
      <w:pPr>
        <w:pStyle w:val="NormalWeb"/>
        <w:spacing w:before="0" w:beforeAutospacing="0" w:after="0" w:afterAutospacing="0"/>
        <w:ind w:left="567" w:hanging="567"/>
        <w:rPr>
          <w:szCs w:val="21"/>
        </w:rPr>
      </w:pPr>
      <w:r w:rsidRPr="002C529E">
        <w:rPr>
          <w:rStyle w:val="FootnoteReference"/>
          <w:vertAlign w:val="superscript"/>
        </w:rPr>
        <w:footnoteRef/>
      </w:r>
      <w:r w:rsidRPr="002C529E">
        <w:rPr>
          <w:vertAlign w:val="superscript"/>
        </w:rPr>
        <w:t xml:space="preserve"> </w:t>
      </w:r>
      <w:r w:rsidRPr="00846363">
        <w:rPr>
          <w:rFonts w:ascii="Garamond" w:hAnsi="Garamond"/>
          <w:sz w:val="21"/>
          <w:szCs w:val="21"/>
        </w:rPr>
        <w:t xml:space="preserve">Kolaczinski, Kate. U.S. President’s Malaria Initiative VectorWorks Project, Updated December 2016, </w:t>
      </w:r>
      <w:r w:rsidRPr="00846363">
        <w:rPr>
          <w:rFonts w:ascii="Garamond" w:hAnsi="Garamond"/>
          <w:i/>
          <w:iCs/>
          <w:sz w:val="21"/>
          <w:szCs w:val="21"/>
        </w:rPr>
        <w:t>School-Based Distribution Of Long-Lasting Insecticidal Nets: A Short Guide Based On Recent Country Experience.</w:t>
      </w:r>
      <w:r w:rsidRPr="00846363">
        <w:rPr>
          <w:rFonts w:ascii="Garamond" w:hAnsi="Garamond"/>
          <w:sz w:val="21"/>
          <w:szCs w:val="21"/>
        </w:rPr>
        <w:t xml:space="preserve">, </w:t>
      </w:r>
      <w:hyperlink r:id="rId2" w:history="1">
        <w:r w:rsidRPr="00846363">
          <w:rPr>
            <w:rStyle w:val="Hyperlink"/>
            <w:rFonts w:ascii="Garamond" w:hAnsi="Garamond"/>
            <w:sz w:val="21"/>
            <w:szCs w:val="21"/>
          </w:rPr>
          <w:t>www.continuousdistribution.org/wp-content/uploads/2017/02/School-Based-Distribution-of-Long-Lasting-Insecticidal-Nets-2016.pdf</w:t>
        </w:r>
      </w:hyperlink>
      <w:r w:rsidRPr="00846363">
        <w:rPr>
          <w:sz w:val="21"/>
          <w:szCs w:val="21"/>
        </w:rPr>
        <w:t xml:space="preserve">. </w:t>
      </w:r>
    </w:p>
  </w:footnote>
  <w:footnote w:id="4">
    <w:p w14:paraId="7AF82701" w14:textId="5092FD58" w:rsidR="00BA64E7" w:rsidRDefault="00BA64E7" w:rsidP="00846363">
      <w:pPr>
        <w:pStyle w:val="NormalWeb"/>
        <w:spacing w:before="0" w:beforeAutospacing="0" w:after="0" w:afterAutospacing="0"/>
        <w:ind w:left="567" w:hanging="567"/>
      </w:pPr>
      <w:r w:rsidRPr="002C529E">
        <w:rPr>
          <w:rStyle w:val="FootnoteReference"/>
          <w:vertAlign w:val="superscript"/>
        </w:rPr>
        <w:footnoteRef/>
      </w:r>
      <w:r>
        <w:rPr>
          <w:rStyle w:val="1-DocTextChar"/>
        </w:rPr>
        <w:t xml:space="preserve"> </w:t>
      </w:r>
      <w:r w:rsidRPr="00846363">
        <w:rPr>
          <w:rFonts w:ascii="Garamond" w:hAnsi="Garamond"/>
          <w:sz w:val="21"/>
          <w:szCs w:val="21"/>
        </w:rPr>
        <w:t xml:space="preserve">“NetCALC/NetCALC Lite Planning Tool.” </w:t>
      </w:r>
      <w:r w:rsidRPr="00846363">
        <w:rPr>
          <w:rFonts w:ascii="Garamond" w:hAnsi="Garamond"/>
          <w:i/>
          <w:iCs/>
          <w:sz w:val="21"/>
          <w:szCs w:val="21"/>
        </w:rPr>
        <w:t>VectorWorks</w:t>
      </w:r>
      <w:r w:rsidRPr="00846363">
        <w:rPr>
          <w:rFonts w:ascii="Garamond" w:hAnsi="Garamond"/>
          <w:sz w:val="21"/>
          <w:szCs w:val="21"/>
        </w:rPr>
        <w:t xml:space="preserve">, U.S. President’s Malaria Initiative VectorWorks Project, 17 Sept. 2019, </w:t>
      </w:r>
      <w:hyperlink r:id="rId3" w:history="1">
        <w:r w:rsidRPr="00846363">
          <w:rPr>
            <w:rStyle w:val="Hyperlink"/>
            <w:rFonts w:ascii="Garamond" w:hAnsi="Garamond"/>
            <w:sz w:val="21"/>
            <w:szCs w:val="21"/>
          </w:rPr>
          <w:t>www.vector-works.org/resources/netcalc-planning-tool/</w:t>
        </w:r>
      </w:hyperlink>
      <w:r w:rsidRPr="00846363">
        <w:rPr>
          <w:rFonts w:ascii="Garamond" w:hAnsi="Garamond"/>
          <w:sz w:val="21"/>
          <w:szCs w:val="21"/>
        </w:rPr>
        <w:t>.</w:t>
      </w:r>
      <w:r>
        <w:t xml:space="preserve"> </w:t>
      </w:r>
      <w:r>
        <w:rPr>
          <w:rStyle w:val="1-DocTextChar"/>
        </w:rPr>
        <w:t xml:space="preserve"> </w:t>
      </w:r>
    </w:p>
  </w:footnote>
  <w:footnote w:id="5">
    <w:p w14:paraId="5BBB5A67" w14:textId="24A596F2" w:rsidR="00BA64E7" w:rsidRPr="00846363" w:rsidRDefault="00BA64E7" w:rsidP="00846363">
      <w:pPr>
        <w:pStyle w:val="NormalWeb"/>
        <w:spacing w:before="0" w:beforeAutospacing="0" w:after="0" w:afterAutospacing="0"/>
        <w:ind w:left="567" w:hanging="567"/>
        <w:rPr>
          <w:szCs w:val="21"/>
        </w:rPr>
      </w:pPr>
      <w:r w:rsidRPr="00890A70">
        <w:rPr>
          <w:rStyle w:val="FootnoteReference"/>
          <w:vertAlign w:val="superscript"/>
        </w:rPr>
        <w:footnoteRef/>
      </w:r>
      <w:r w:rsidRPr="00890A70">
        <w:rPr>
          <w:vertAlign w:val="superscript"/>
        </w:rPr>
        <w:t xml:space="preserve"> </w:t>
      </w:r>
      <w:r w:rsidRPr="00846363">
        <w:rPr>
          <w:rFonts w:ascii="Garamond" w:hAnsi="Garamond"/>
          <w:sz w:val="21"/>
          <w:szCs w:val="21"/>
        </w:rPr>
        <w:t xml:space="preserve">RBM VCWG, and Tanzania NMCP. </w:t>
      </w:r>
      <w:r>
        <w:rPr>
          <w:rFonts w:ascii="Garamond" w:hAnsi="Garamond"/>
          <w:sz w:val="21"/>
          <w:szCs w:val="21"/>
        </w:rPr>
        <w:t xml:space="preserve">U.S. </w:t>
      </w:r>
      <w:r w:rsidRPr="00846363">
        <w:rPr>
          <w:rFonts w:ascii="Garamond" w:hAnsi="Garamond"/>
          <w:sz w:val="21"/>
          <w:szCs w:val="21"/>
        </w:rPr>
        <w:t>P</w:t>
      </w:r>
      <w:r>
        <w:rPr>
          <w:rFonts w:ascii="Garamond" w:hAnsi="Garamond"/>
          <w:sz w:val="21"/>
          <w:szCs w:val="21"/>
        </w:rPr>
        <w:t xml:space="preserve">resident’s </w:t>
      </w:r>
      <w:r w:rsidRPr="00846363">
        <w:rPr>
          <w:rFonts w:ascii="Garamond" w:hAnsi="Garamond"/>
          <w:sz w:val="21"/>
          <w:szCs w:val="21"/>
        </w:rPr>
        <w:t>M</w:t>
      </w:r>
      <w:r>
        <w:rPr>
          <w:rFonts w:ascii="Garamond" w:hAnsi="Garamond"/>
          <w:sz w:val="21"/>
          <w:szCs w:val="21"/>
        </w:rPr>
        <w:t xml:space="preserve">alaria </w:t>
      </w:r>
      <w:r w:rsidRPr="00846363">
        <w:rPr>
          <w:rFonts w:ascii="Garamond" w:hAnsi="Garamond"/>
          <w:sz w:val="21"/>
          <w:szCs w:val="21"/>
        </w:rPr>
        <w:t>I</w:t>
      </w:r>
      <w:r>
        <w:rPr>
          <w:rFonts w:ascii="Garamond" w:hAnsi="Garamond"/>
          <w:sz w:val="21"/>
          <w:szCs w:val="21"/>
        </w:rPr>
        <w:t>nitiative</w:t>
      </w:r>
      <w:r w:rsidRPr="00846363">
        <w:rPr>
          <w:rFonts w:ascii="Garamond" w:hAnsi="Garamond"/>
          <w:sz w:val="21"/>
          <w:szCs w:val="21"/>
        </w:rPr>
        <w:t xml:space="preserve">, </w:t>
      </w:r>
      <w:r w:rsidRPr="00846363">
        <w:rPr>
          <w:rFonts w:ascii="Garamond" w:hAnsi="Garamond"/>
          <w:i/>
          <w:iCs/>
          <w:sz w:val="21"/>
          <w:szCs w:val="21"/>
        </w:rPr>
        <w:t>Continuous LLIN Distribution Piloting School Net Distribution in Mainland Tanzania</w:t>
      </w:r>
      <w:r w:rsidRPr="00846363">
        <w:rPr>
          <w:rFonts w:ascii="Garamond" w:hAnsi="Garamond"/>
          <w:sz w:val="21"/>
          <w:szCs w:val="21"/>
        </w:rPr>
        <w:t xml:space="preserve">, </w:t>
      </w:r>
      <w:hyperlink r:id="rId4" w:history="1">
        <w:r w:rsidRPr="00846363">
          <w:rPr>
            <w:rStyle w:val="Hyperlink"/>
            <w:rFonts w:ascii="Garamond" w:hAnsi="Garamond"/>
            <w:sz w:val="21"/>
            <w:szCs w:val="21"/>
          </w:rPr>
          <w:t>www.pmi.gov/docs/default-source/default-document-library/implementing-partner-reports/tanzania3_networks.pdf?sfvrsn=6</w:t>
        </w:r>
      </w:hyperlink>
      <w:r w:rsidRPr="00846363">
        <w:rPr>
          <w:rFonts w:ascii="Garamond" w:hAnsi="Garamond"/>
          <w:sz w:val="21"/>
          <w:szCs w:val="21"/>
        </w:rPr>
        <w:t>.</w:t>
      </w:r>
    </w:p>
  </w:footnote>
  <w:footnote w:id="6">
    <w:p w14:paraId="4B437D75" w14:textId="2EEC0CB7" w:rsidR="00BA64E7" w:rsidRPr="00846363" w:rsidRDefault="00BA64E7" w:rsidP="00890A70">
      <w:pPr>
        <w:pStyle w:val="FootnoteText"/>
        <w:numPr>
          <w:ilvl w:val="0"/>
          <w:numId w:val="0"/>
        </w:numPr>
        <w:rPr>
          <w:i/>
          <w:iCs/>
        </w:rPr>
      </w:pPr>
      <w:r w:rsidRPr="000D49BA">
        <w:rPr>
          <w:rStyle w:val="FootnoteReference"/>
          <w:vertAlign w:val="superscript"/>
        </w:rPr>
        <w:footnoteRef/>
      </w:r>
      <w:r>
        <w:rPr>
          <w:vertAlign w:val="superscript"/>
        </w:rPr>
        <w:t xml:space="preserve"> </w:t>
      </w:r>
      <w:r w:rsidRPr="00846363">
        <w:rPr>
          <w:szCs w:val="21"/>
        </w:rPr>
        <w:t xml:space="preserve">Tanzania Institute of Monitoring and Evaluation. 2017, </w:t>
      </w:r>
      <w:r w:rsidRPr="00846363">
        <w:rPr>
          <w:i/>
          <w:iCs/>
          <w:szCs w:val="21"/>
        </w:rPr>
        <w:t>Process Evaluation of School Net Program Round 4.</w:t>
      </w:r>
    </w:p>
  </w:footnote>
  <w:footnote w:id="7">
    <w:p w14:paraId="78AA0D63" w14:textId="30B081BA" w:rsidR="00BA64E7" w:rsidRDefault="00BA64E7" w:rsidP="004B6BE0">
      <w:pPr>
        <w:pStyle w:val="FootnoteText"/>
        <w:numPr>
          <w:ilvl w:val="0"/>
          <w:numId w:val="0"/>
        </w:numPr>
      </w:pPr>
      <w:r w:rsidRPr="004B6BE0">
        <w:rPr>
          <w:rStyle w:val="FootnoteReference"/>
          <w:vertAlign w:val="superscript"/>
        </w:rPr>
        <w:footnoteRef/>
      </w:r>
      <w:r>
        <w:t xml:space="preserve"> </w:t>
      </w:r>
      <w:r w:rsidRPr="00846363">
        <w:rPr>
          <w:i/>
          <w:iCs/>
          <w:szCs w:val="21"/>
        </w:rPr>
        <w:t>School Net Program (SNP6) Final Report,</w:t>
      </w:r>
      <w:r w:rsidRPr="00846363">
        <w:rPr>
          <w:szCs w:val="21"/>
        </w:rPr>
        <w:t xml:space="preserve"> U.S. President’s Malaria Initiative, 2018.</w:t>
      </w:r>
      <w:r>
        <w:t xml:space="preserve"> </w:t>
      </w:r>
    </w:p>
  </w:footnote>
  <w:footnote w:id="8">
    <w:p w14:paraId="1DB12425" w14:textId="7FE59F77" w:rsidR="00BA64E7" w:rsidRDefault="00BA64E7" w:rsidP="00846363">
      <w:pPr>
        <w:pStyle w:val="NormalWeb"/>
        <w:ind w:left="567" w:hanging="567"/>
      </w:pPr>
      <w:r w:rsidRPr="006311B0">
        <w:rPr>
          <w:rStyle w:val="FootnoteReference"/>
          <w:vertAlign w:val="superscript"/>
        </w:rPr>
        <w:footnoteRef/>
      </w:r>
      <w:r>
        <w:t xml:space="preserve"> </w:t>
      </w:r>
      <w:r w:rsidRPr="00846363">
        <w:rPr>
          <w:rFonts w:ascii="Garamond" w:hAnsi="Garamond"/>
          <w:sz w:val="21"/>
          <w:szCs w:val="21"/>
        </w:rPr>
        <w:t xml:space="preserve">Yukich, Joshua, et al. “Sustaining LLIN Coverage with Continuous Distribution: the School Net Programme in Tanzania.” </w:t>
      </w:r>
      <w:r w:rsidRPr="00846363">
        <w:rPr>
          <w:rFonts w:ascii="Garamond" w:hAnsi="Garamond"/>
          <w:i/>
          <w:iCs/>
          <w:sz w:val="21"/>
          <w:szCs w:val="21"/>
        </w:rPr>
        <w:t>Malaria Journal</w:t>
      </w:r>
      <w:r w:rsidRPr="00846363">
        <w:rPr>
          <w:rFonts w:ascii="Garamond" w:hAnsi="Garamond"/>
          <w:sz w:val="21"/>
          <w:szCs w:val="21"/>
        </w:rPr>
        <w:t xml:space="preserve">, vol. 19, no. 1, 2020, </w:t>
      </w:r>
      <w:hyperlink r:id="rId5" w:history="1">
        <w:r w:rsidRPr="00846363">
          <w:rPr>
            <w:rStyle w:val="Hyperlink"/>
            <w:szCs w:val="21"/>
          </w:rPr>
          <w:t>https://doi.org/10.1186/s12936-020-03222-8</w:t>
        </w:r>
      </w:hyperlink>
      <w:r w:rsidRPr="00846363">
        <w:rPr>
          <w:rFonts w:ascii="Garamond" w:hAnsi="Garamond"/>
          <w:sz w:val="21"/>
          <w:szCs w:val="21"/>
        </w:rPr>
        <w:t>.</w:t>
      </w:r>
      <w:r>
        <w:t xml:space="preserve"> </w:t>
      </w:r>
    </w:p>
  </w:footnote>
  <w:footnote w:id="9">
    <w:p w14:paraId="638D5BDA" w14:textId="5ADD6C28" w:rsidR="00BA64E7" w:rsidRDefault="00BA64E7" w:rsidP="006311B0">
      <w:pPr>
        <w:pStyle w:val="FootnoteText"/>
        <w:numPr>
          <w:ilvl w:val="0"/>
          <w:numId w:val="0"/>
        </w:numPr>
      </w:pPr>
      <w:r w:rsidRPr="006311B0">
        <w:rPr>
          <w:rStyle w:val="FootnoteReference"/>
          <w:vertAlign w:val="superscript"/>
        </w:rPr>
        <w:footnoteRef/>
      </w:r>
      <w:r>
        <w:t xml:space="preserve"> Source U.S. </w:t>
      </w:r>
      <w:r w:rsidRPr="006311B0">
        <w:rPr>
          <w:rStyle w:val="1-DocTextChar"/>
        </w:rPr>
        <w:t>P</w:t>
      </w:r>
      <w:r>
        <w:rPr>
          <w:rStyle w:val="1-DocTextChar"/>
        </w:rPr>
        <w:t xml:space="preserve">resident’s </w:t>
      </w:r>
      <w:r w:rsidRPr="006311B0">
        <w:rPr>
          <w:rStyle w:val="1-DocTextChar"/>
        </w:rPr>
        <w:t>M</w:t>
      </w:r>
      <w:r>
        <w:rPr>
          <w:rStyle w:val="1-DocTextChar"/>
        </w:rPr>
        <w:t xml:space="preserve">alaria </w:t>
      </w:r>
      <w:r w:rsidRPr="006311B0">
        <w:rPr>
          <w:rStyle w:val="1-DocTextChar"/>
        </w:rPr>
        <w:t>I</w:t>
      </w:r>
      <w:r>
        <w:rPr>
          <w:rStyle w:val="1-DocTextChar"/>
        </w:rPr>
        <w:t>nitiative,</w:t>
      </w:r>
      <w:r w:rsidRPr="006311B0">
        <w:rPr>
          <w:rStyle w:val="1-DocTextChar"/>
        </w:rPr>
        <w:t xml:space="preserve"> VectorLink</w:t>
      </w:r>
      <w:r>
        <w:rPr>
          <w:rStyle w:val="1-DocTextChar"/>
        </w:rPr>
        <w:t xml:space="preserve"> Project</w:t>
      </w:r>
    </w:p>
  </w:footnote>
  <w:footnote w:id="10">
    <w:p w14:paraId="1DD30C20" w14:textId="2D1C5C62" w:rsidR="00BA64E7" w:rsidRPr="00B260B9" w:rsidRDefault="00BA64E7" w:rsidP="00B260B9">
      <w:pPr>
        <w:pStyle w:val="FootnoteText"/>
        <w:numPr>
          <w:ilvl w:val="0"/>
          <w:numId w:val="0"/>
        </w:numPr>
      </w:pPr>
      <w:r w:rsidRPr="00846363">
        <w:rPr>
          <w:rStyle w:val="FootnoteReference"/>
          <w:vertAlign w:val="superscript"/>
        </w:rPr>
        <w:footnoteRef/>
      </w:r>
      <w:r>
        <w:t xml:space="preserve"> “School Enrollment, Primary (% Net) – Ghana.” </w:t>
      </w:r>
      <w:r>
        <w:rPr>
          <w:i/>
          <w:iCs/>
        </w:rPr>
        <w:t>Data</w:t>
      </w:r>
      <w:r>
        <w:t xml:space="preserve">, The World Bank, Feb. 2020, </w:t>
      </w:r>
      <w:hyperlink r:id="rId6" w:history="1">
        <w:r w:rsidRPr="0044243F">
          <w:rPr>
            <w:rStyle w:val="Hyperlink"/>
          </w:rPr>
          <w:t>https://data.worldbank.org/indicator/SE.PRM.NENR?locations=GH</w:t>
        </w:r>
      </w:hyperlink>
      <w:r>
        <w:t xml:space="preserve">.  </w:t>
      </w:r>
    </w:p>
  </w:footnote>
  <w:footnote w:id="11">
    <w:p w14:paraId="5C264BCA" w14:textId="5B6451E9" w:rsidR="00BA64E7" w:rsidRPr="006B612C" w:rsidRDefault="00BA64E7" w:rsidP="00581482">
      <w:pPr>
        <w:pStyle w:val="FootnoteText"/>
        <w:numPr>
          <w:ilvl w:val="0"/>
          <w:numId w:val="0"/>
        </w:numPr>
      </w:pPr>
      <w:r w:rsidRPr="00846363">
        <w:rPr>
          <w:rStyle w:val="FootnoteReference"/>
          <w:vertAlign w:val="superscript"/>
        </w:rPr>
        <w:footnoteRef/>
      </w:r>
      <w:r w:rsidRPr="00846363">
        <w:rPr>
          <w:vertAlign w:val="superscript"/>
        </w:rPr>
        <w:t xml:space="preserve"> </w:t>
      </w:r>
      <w:r w:rsidRPr="00581482">
        <w:t xml:space="preserve">The </w:t>
      </w:r>
      <w:r>
        <w:t xml:space="preserve">“School Enrollment, Primary (% Gross) – Ghana.” </w:t>
      </w:r>
      <w:r>
        <w:rPr>
          <w:i/>
          <w:iCs/>
        </w:rPr>
        <w:t xml:space="preserve">Data, </w:t>
      </w:r>
      <w:r>
        <w:t>The World</w:t>
      </w:r>
      <w:r w:rsidRPr="00B260B9">
        <w:t xml:space="preserve"> </w:t>
      </w:r>
      <w:r>
        <w:t xml:space="preserve">Bank, Sept. 2020, </w:t>
      </w:r>
      <w:hyperlink r:id="rId7" w:history="1">
        <w:r w:rsidRPr="00581482">
          <w:rPr>
            <w:rStyle w:val="Hyperlink"/>
            <w:sz w:val="22"/>
            <w:szCs w:val="24"/>
          </w:rPr>
          <w:t>https://data.worldbank.org/indicator/SE.PRM.ENRR?locations=GH</w:t>
        </w:r>
      </w:hyperlink>
      <w:r>
        <w:rPr>
          <w:sz w:val="22"/>
          <w:szCs w:val="24"/>
        </w:rPr>
        <w:t>.</w:t>
      </w:r>
    </w:p>
  </w:footnote>
  <w:footnote w:id="12">
    <w:p w14:paraId="1279DABC" w14:textId="3658ECFE" w:rsidR="00BA64E7" w:rsidRDefault="00BA64E7" w:rsidP="00846363">
      <w:pPr>
        <w:pStyle w:val="NormalWeb"/>
        <w:ind w:left="567" w:hanging="567"/>
      </w:pPr>
      <w:r w:rsidRPr="00846363">
        <w:rPr>
          <w:rStyle w:val="FootnoteReference"/>
          <w:vertAlign w:val="superscript"/>
        </w:rPr>
        <w:footnoteRef/>
      </w:r>
      <w:r w:rsidRPr="00846363">
        <w:rPr>
          <w:sz w:val="22"/>
          <w:vertAlign w:val="superscript"/>
        </w:rPr>
        <w:t xml:space="preserve"> </w:t>
      </w:r>
      <w:r w:rsidRPr="00846363">
        <w:rPr>
          <w:rFonts w:ascii="Garamond" w:hAnsi="Garamond"/>
          <w:sz w:val="21"/>
          <w:szCs w:val="21"/>
        </w:rPr>
        <w:t xml:space="preserve">Scates, Sara, and Joshua Yukich. U.S. President's Malaria Initiative, VectorWorks Project, </w:t>
      </w:r>
      <w:r w:rsidRPr="00846363">
        <w:rPr>
          <w:rFonts w:ascii="Garamond" w:hAnsi="Garamond"/>
          <w:i/>
          <w:iCs/>
          <w:sz w:val="21"/>
          <w:szCs w:val="21"/>
        </w:rPr>
        <w:t>Cost Analysis Series 4: Health Facility and School Distribution in Ghana, 2015-2016</w:t>
      </w:r>
      <w:r w:rsidRPr="00846363">
        <w:rPr>
          <w:rFonts w:ascii="Garamond" w:hAnsi="Garamond"/>
          <w:sz w:val="21"/>
          <w:szCs w:val="21"/>
        </w:rPr>
        <w:t xml:space="preserve">, </w:t>
      </w:r>
      <w:hyperlink r:id="rId8" w:history="1">
        <w:r w:rsidRPr="00846363">
          <w:rPr>
            <w:rStyle w:val="Hyperlink"/>
            <w:rFonts w:ascii="Garamond" w:hAnsi="Garamond"/>
            <w:sz w:val="21"/>
            <w:szCs w:val="21"/>
          </w:rPr>
          <w:t>www.vector-works.org/wp-content/uploads/ME.3.A.3-Ghana-ITN-CD-Costing-Report-2018-9-11_USAID-APPROVED.pdf</w:t>
        </w:r>
      </w:hyperlink>
      <w:r w:rsidRPr="00846363">
        <w:rPr>
          <w:rFonts w:ascii="Garamond" w:hAnsi="Garamond"/>
          <w:sz w:val="21"/>
          <w:szCs w:val="21"/>
        </w:rPr>
        <w:t>.</w:t>
      </w:r>
      <w:r>
        <w:t xml:space="preserve">  </w:t>
      </w:r>
    </w:p>
  </w:footnote>
  <w:footnote w:id="13">
    <w:p w14:paraId="50781E27" w14:textId="1A1581D2" w:rsidR="00BA64E7" w:rsidRPr="00F66014" w:rsidRDefault="00BA64E7" w:rsidP="00F66014">
      <w:pPr>
        <w:tabs>
          <w:tab w:val="clear" w:pos="5320"/>
        </w:tabs>
        <w:spacing w:after="160" w:line="259" w:lineRule="auto"/>
        <w:rPr>
          <w:rFonts w:eastAsia="Calibri" w:cs="Arial"/>
          <w:lang w:val="en-GB"/>
        </w:rPr>
      </w:pPr>
      <w:r w:rsidRPr="00F66014">
        <w:rPr>
          <w:rStyle w:val="FootnoteReference"/>
          <w:vertAlign w:val="superscript"/>
        </w:rPr>
        <w:footnoteRef/>
      </w:r>
      <w:r>
        <w:t xml:space="preserve"> </w:t>
      </w:r>
      <w:r w:rsidRPr="00F66014">
        <w:rPr>
          <w:rFonts w:eastAsia="Calibri" w:cs="Arial"/>
          <w:lang w:val="en-GB"/>
        </w:rPr>
        <w:t>Source: PMI VectorLink Ghana</w:t>
      </w:r>
    </w:p>
  </w:footnote>
  <w:footnote w:id="14">
    <w:p w14:paraId="1D21C798" w14:textId="1195069E" w:rsidR="00BA64E7" w:rsidRDefault="00BA64E7" w:rsidP="00D7757D">
      <w:pPr>
        <w:pStyle w:val="FootnoteText"/>
        <w:numPr>
          <w:ilvl w:val="0"/>
          <w:numId w:val="0"/>
        </w:numPr>
      </w:pPr>
      <w:r w:rsidRPr="00D7757D">
        <w:rPr>
          <w:rStyle w:val="FootnoteReference"/>
          <w:vertAlign w:val="superscript"/>
        </w:rPr>
        <w:footnoteRef/>
      </w:r>
      <w:r>
        <w:t xml:space="preserve"> </w:t>
      </w:r>
      <w:r w:rsidRPr="0096722E">
        <w:t>Johns Hopkins Center for Communication Programs</w:t>
      </w:r>
      <w:r>
        <w:t>.</w:t>
      </w:r>
      <w:r w:rsidRPr="0096722E">
        <w:rPr>
          <w:rStyle w:val="1-DocTextChar"/>
          <w:sz w:val="21"/>
        </w:rPr>
        <w:t xml:space="preserve"> </w:t>
      </w:r>
      <w:r>
        <w:rPr>
          <w:rStyle w:val="1-DocTextChar"/>
          <w:sz w:val="21"/>
        </w:rPr>
        <w:t xml:space="preserve">U.S. President’s Malaria Initiative, </w:t>
      </w:r>
      <w:r>
        <w:rPr>
          <w:rStyle w:val="1-DocTextChar"/>
        </w:rPr>
        <w:t>V</w:t>
      </w:r>
      <w:r w:rsidRPr="00D7757D">
        <w:rPr>
          <w:rStyle w:val="1-DocTextChar"/>
        </w:rPr>
        <w:t>ectorWorks Project</w:t>
      </w:r>
      <w:r>
        <w:rPr>
          <w:rStyle w:val="1-DocTextChar"/>
        </w:rPr>
        <w:t xml:space="preserve">, 2018, </w:t>
      </w:r>
      <w:r>
        <w:rPr>
          <w:rStyle w:val="1-DocTextChar"/>
          <w:i/>
          <w:iCs/>
        </w:rPr>
        <w:t>The VectorWorks Project</w:t>
      </w:r>
      <w:r w:rsidRPr="00D7757D">
        <w:rPr>
          <w:rStyle w:val="1-DocTextChar"/>
        </w:rPr>
        <w:t xml:space="preserve"> </w:t>
      </w:r>
      <w:r w:rsidRPr="00846363">
        <w:rPr>
          <w:rStyle w:val="1-DocTextChar"/>
          <w:i/>
          <w:iCs/>
        </w:rPr>
        <w:t>Year 4 Semiannual Report: October 1, 2017–September 30, 2018</w:t>
      </w:r>
      <w:r w:rsidRPr="00D7757D">
        <w:rPr>
          <w:rStyle w:val="1-DocTextChar"/>
        </w:rPr>
        <w:t xml:space="preserve">. </w:t>
      </w:r>
    </w:p>
  </w:footnote>
  <w:footnote w:id="15">
    <w:p w14:paraId="7BCBB8FB" w14:textId="3CB9F2A6" w:rsidR="00BA64E7" w:rsidRDefault="00BA64E7" w:rsidP="00D7757D">
      <w:pPr>
        <w:pStyle w:val="FootnoteText"/>
        <w:numPr>
          <w:ilvl w:val="0"/>
          <w:numId w:val="0"/>
        </w:numPr>
      </w:pPr>
      <w:r w:rsidRPr="00D7757D">
        <w:rPr>
          <w:rStyle w:val="FootnoteReference"/>
          <w:vertAlign w:val="superscript"/>
        </w:rPr>
        <w:footnoteRef/>
      </w:r>
      <w:r>
        <w:t xml:space="preserve"> </w:t>
      </w:r>
      <w:r w:rsidRPr="00D7757D">
        <w:rPr>
          <w:rStyle w:val="1-DocTextChar"/>
        </w:rPr>
        <w:t xml:space="preserve">U.S President’s Malaria Initiative, </w:t>
      </w:r>
      <w:r w:rsidRPr="00D7757D">
        <w:rPr>
          <w:rStyle w:val="1-DocTextChar"/>
          <w:i/>
          <w:iCs/>
        </w:rPr>
        <w:t>Ensuring Continuous Access to Bed-nets through Primary Schools</w:t>
      </w:r>
      <w:r>
        <w:rPr>
          <w:rStyle w:val="1-DocTextChar"/>
          <w:i/>
          <w:iCs/>
        </w:rPr>
        <w:t>.</w:t>
      </w:r>
    </w:p>
  </w:footnote>
  <w:footnote w:id="16">
    <w:p w14:paraId="239C164D" w14:textId="38C50CAE" w:rsidR="00BA64E7" w:rsidRDefault="00BA64E7" w:rsidP="00B45367">
      <w:pPr>
        <w:pStyle w:val="FootnoteText"/>
        <w:numPr>
          <w:ilvl w:val="0"/>
          <w:numId w:val="0"/>
        </w:numPr>
      </w:pPr>
      <w:r w:rsidRPr="00B45367">
        <w:rPr>
          <w:rStyle w:val="FootnoteReference"/>
          <w:vertAlign w:val="superscript"/>
        </w:rPr>
        <w:footnoteRef/>
      </w:r>
      <w:r>
        <w:t xml:space="preserve"> </w:t>
      </w:r>
      <w:r w:rsidRPr="00B45367">
        <w:rPr>
          <w:sz w:val="20"/>
        </w:rPr>
        <w:t xml:space="preserve">Mozambique </w:t>
      </w:r>
      <w:r>
        <w:rPr>
          <w:sz w:val="20"/>
        </w:rPr>
        <w:t xml:space="preserve">– </w:t>
      </w:r>
      <w:r w:rsidRPr="00B45367">
        <w:rPr>
          <w:sz w:val="20"/>
        </w:rPr>
        <w:t>Final evaluation report</w:t>
      </w:r>
    </w:p>
  </w:footnote>
  <w:footnote w:id="17">
    <w:p w14:paraId="7AE22153" w14:textId="48F1B2CC" w:rsidR="00BA64E7" w:rsidRDefault="00BA64E7" w:rsidP="00F9747C">
      <w:pPr>
        <w:pStyle w:val="FootnoteText"/>
        <w:numPr>
          <w:ilvl w:val="0"/>
          <w:numId w:val="0"/>
        </w:numPr>
      </w:pPr>
      <w:r w:rsidRPr="00F13719">
        <w:rPr>
          <w:rStyle w:val="FootnoteReference"/>
          <w:vertAlign w:val="superscript"/>
        </w:rPr>
        <w:footnoteRef/>
      </w:r>
      <w:r w:rsidRPr="00F13719">
        <w:rPr>
          <w:vertAlign w:val="superscript"/>
        </w:rPr>
        <w:t xml:space="preserve"> </w:t>
      </w:r>
      <w:r w:rsidRPr="006B1E43">
        <w:t xml:space="preserve">Source: </w:t>
      </w:r>
      <w:r w:rsidRPr="006B1E43">
        <w:rPr>
          <w:rStyle w:val="1-DocTextChar"/>
        </w:rPr>
        <w:t>MZ</w:t>
      </w:r>
      <w:r w:rsidRPr="00F13719">
        <w:rPr>
          <w:rStyle w:val="1-DocTextChar"/>
        </w:rPr>
        <w:t>.7.C.9. Dissemination Workshop Presentation (VectorWorks).</w:t>
      </w:r>
      <w:r w:rsidRPr="00F13719">
        <w:t xml:space="preserve"> </w:t>
      </w:r>
    </w:p>
  </w:footnote>
  <w:footnote w:id="18">
    <w:p w14:paraId="57B7653C" w14:textId="1D2B91B9" w:rsidR="00BA64E7" w:rsidRDefault="00BA64E7" w:rsidP="00F13719">
      <w:pPr>
        <w:pStyle w:val="1-DocText"/>
      </w:pPr>
      <w:r w:rsidRPr="00F13719">
        <w:rPr>
          <w:rStyle w:val="FootnoteReference"/>
          <w:rFonts w:ascii="Garamond" w:hAnsi="Garamond"/>
          <w:sz w:val="20"/>
          <w:szCs w:val="20"/>
          <w:vertAlign w:val="superscript"/>
        </w:rPr>
        <w:footnoteRef/>
      </w:r>
      <w:r w:rsidRPr="00F13719">
        <w:rPr>
          <w:vertAlign w:val="superscript"/>
        </w:rPr>
        <w:t xml:space="preserve"> </w:t>
      </w:r>
      <w:r>
        <w:t xml:space="preserve">U.S. President’s Malaria Initiative. “DRC Malaria Operational Plan FY 2018.” </w:t>
      </w:r>
      <w:r>
        <w:rPr>
          <w:i/>
          <w:iCs/>
        </w:rPr>
        <w:t xml:space="preserve">PMI.gov, </w:t>
      </w:r>
      <w:r>
        <w:t xml:space="preserve">2018, </w:t>
      </w:r>
      <w:hyperlink r:id="rId9" w:history="1">
        <w:r w:rsidRPr="0044243F">
          <w:rPr>
            <w:rStyle w:val="Hyperlink"/>
          </w:rPr>
          <w:t>www.pmi.gov/docs/default-source/default-document-library/malaria-operational-plans/fy-2018/fy-2018-democratic-republic-of-the-congo-malaria-operational-plan.pdf?sfvrsn=5</w:t>
        </w:r>
      </w:hyperlink>
      <w:r>
        <w:t>.</w:t>
      </w:r>
      <w:r w:rsidRPr="4292F752">
        <w:t xml:space="preserve"> </w:t>
      </w:r>
    </w:p>
  </w:footnote>
  <w:footnote w:id="19">
    <w:p w14:paraId="442C33FF" w14:textId="23EDB0DC" w:rsidR="00BA64E7" w:rsidRPr="0052369F" w:rsidRDefault="00BA64E7" w:rsidP="00846363">
      <w:pPr>
        <w:pStyle w:val="1-DocText"/>
      </w:pPr>
      <w:r w:rsidRPr="00F13719">
        <w:rPr>
          <w:rStyle w:val="FootnoteReference"/>
          <w:rFonts w:ascii="Garamond" w:hAnsi="Garamond"/>
          <w:sz w:val="20"/>
          <w:szCs w:val="20"/>
          <w:vertAlign w:val="superscript"/>
        </w:rPr>
        <w:footnoteRef/>
      </w:r>
      <w:r>
        <w:t xml:space="preserve"> U.S. President’s Malaria Initiative, 2017</w:t>
      </w:r>
      <w:r w:rsidRPr="00846363">
        <w:rPr>
          <w:i/>
          <w:iCs/>
        </w:rPr>
        <w:t>.</w:t>
      </w:r>
      <w:r>
        <w:t xml:space="preserve"> </w:t>
      </w:r>
      <w:r>
        <w:rPr>
          <w:i/>
          <w:iCs/>
        </w:rPr>
        <w:t>Democratic Republic of the Congo LLIN School Distribution – Implementation Guide.</w:t>
      </w:r>
    </w:p>
  </w:footnote>
  <w:footnote w:id="20">
    <w:p w14:paraId="0F7C676A" w14:textId="5E0FEF40" w:rsidR="00BA64E7" w:rsidRDefault="00BA64E7" w:rsidP="00846363">
      <w:pPr>
        <w:pStyle w:val="1-DocText"/>
      </w:pPr>
      <w:r w:rsidRPr="00846363">
        <w:rPr>
          <w:rStyle w:val="FootnoteReference"/>
          <w:vertAlign w:val="superscript"/>
        </w:rPr>
        <w:footnoteRef/>
      </w:r>
      <w:r>
        <w:t xml:space="preserve"> U.S. President’s Malaria Initiative. “DRC Malaria Operational Plan FY 2017.” </w:t>
      </w:r>
      <w:r>
        <w:rPr>
          <w:i/>
          <w:iCs/>
        </w:rPr>
        <w:t xml:space="preserve">PMI.gov, </w:t>
      </w:r>
      <w:r>
        <w:t xml:space="preserve">2017, </w:t>
      </w:r>
      <w:hyperlink r:id="rId10" w:history="1">
        <w:r>
          <w:rPr>
            <w:rStyle w:val="Hyperlink"/>
          </w:rPr>
          <w:t>www.pmi.gov/docs/default-source/default-document-library/malaria-operational-plans/fy17/fy-2017-democratic-republic-of-congo-malaria-operational-plan.pdf?sfvrsn=19</w:t>
        </w:r>
      </w:hyperlink>
      <w:r>
        <w:t>.</w:t>
      </w:r>
    </w:p>
  </w:footnote>
  <w:footnote w:id="21">
    <w:p w14:paraId="19B6C1FA" w14:textId="3E72D05B" w:rsidR="00BA64E7" w:rsidRDefault="00BA64E7" w:rsidP="00846363">
      <w:pPr>
        <w:pStyle w:val="1-DocText"/>
      </w:pPr>
      <w:r w:rsidRPr="00846363">
        <w:rPr>
          <w:rStyle w:val="FootnoteReference"/>
          <w:vertAlign w:val="superscript"/>
        </w:rPr>
        <w:footnoteRef/>
      </w:r>
      <w:r>
        <w:t xml:space="preserve"> U.S. President’s Malaria Initiative, 2017</w:t>
      </w:r>
      <w:r w:rsidRPr="00F379EF">
        <w:rPr>
          <w:i/>
          <w:iCs/>
        </w:rPr>
        <w:t>.</w:t>
      </w:r>
      <w:r>
        <w:t xml:space="preserve"> </w:t>
      </w:r>
      <w:r>
        <w:rPr>
          <w:i/>
          <w:iCs/>
        </w:rPr>
        <w:t>Democratic Republic of the Congo LLIN School Distribution – Implementation Guide.</w:t>
      </w:r>
    </w:p>
  </w:footnote>
  <w:footnote w:id="22">
    <w:p w14:paraId="17027E9B" w14:textId="3073E691" w:rsidR="00BA64E7" w:rsidRPr="00876FA4" w:rsidRDefault="00BA64E7" w:rsidP="00846363">
      <w:pPr>
        <w:pStyle w:val="FootnoteText"/>
        <w:numPr>
          <w:ilvl w:val="0"/>
          <w:numId w:val="0"/>
        </w:numPr>
        <w:ind w:left="360" w:hanging="360"/>
      </w:pPr>
      <w:r w:rsidRPr="00846363">
        <w:rPr>
          <w:rStyle w:val="FootnoteReference"/>
          <w:vertAlign w:val="superscript"/>
        </w:rPr>
        <w:footnoteRef/>
      </w:r>
      <w:r w:rsidRPr="00846363">
        <w:rPr>
          <w:vertAlign w:val="superscript"/>
        </w:rPr>
        <w:t xml:space="preserve"> </w:t>
      </w:r>
      <w:r>
        <w:t xml:space="preserve">Berthe, S. U.S. President’s Malaria Initiative, VectorWorks Project, Mar. 2017, </w:t>
      </w:r>
      <w:r>
        <w:rPr>
          <w:i/>
          <w:iCs/>
        </w:rPr>
        <w:t>VectorWorks Project Trip Report DRC.</w:t>
      </w:r>
    </w:p>
  </w:footnote>
  <w:footnote w:id="23">
    <w:p w14:paraId="44086DE5" w14:textId="7C1EEB4E" w:rsidR="00BA64E7" w:rsidRDefault="00BA64E7" w:rsidP="00846363">
      <w:pPr>
        <w:pStyle w:val="1-DocText"/>
      </w:pPr>
      <w:r w:rsidRPr="00846363">
        <w:rPr>
          <w:rStyle w:val="FootnoteReference"/>
          <w:vertAlign w:val="superscript"/>
        </w:rPr>
        <w:footnoteRef/>
      </w:r>
      <w:r w:rsidRPr="00846363">
        <w:rPr>
          <w:vertAlign w:val="superscript"/>
        </w:rPr>
        <w:t xml:space="preserve"> </w:t>
      </w:r>
      <w:r>
        <w:t xml:space="preserve">U.S. President’s Malaria Initiative. “DRC Malaria Operational Plan FY 2017.” </w:t>
      </w:r>
      <w:r>
        <w:rPr>
          <w:i/>
          <w:iCs/>
        </w:rPr>
        <w:t xml:space="preserve">PMI.gov, </w:t>
      </w:r>
      <w:r>
        <w:t xml:space="preserve">2017, </w:t>
      </w:r>
      <w:hyperlink r:id="rId11" w:history="1">
        <w:r>
          <w:rPr>
            <w:rStyle w:val="Hyperlink"/>
          </w:rPr>
          <w:t>www.pmi.gov/docs/default-source/default-document-library/malaria-operational-plans/fy17/fy-2017-democratic-republic-of-congo-malaria-operational-plan.pdf?sfvrsn=19</w:t>
        </w:r>
      </w:hyperlink>
      <w:r>
        <w:t>.</w:t>
      </w:r>
    </w:p>
  </w:footnote>
  <w:footnote w:id="24">
    <w:p w14:paraId="70AB38A8" w14:textId="4778721E" w:rsidR="00BA64E7" w:rsidRDefault="00BA64E7" w:rsidP="00846363">
      <w:pPr>
        <w:pStyle w:val="NormalWeb"/>
        <w:ind w:left="567" w:hanging="567"/>
      </w:pPr>
      <w:r w:rsidRPr="00E45E06">
        <w:rPr>
          <w:rStyle w:val="FootnoteReference"/>
          <w:vertAlign w:val="superscript"/>
        </w:rPr>
        <w:footnoteRef/>
      </w:r>
      <w:r w:rsidRPr="00E45E06">
        <w:rPr>
          <w:vertAlign w:val="superscript"/>
        </w:rPr>
        <w:t xml:space="preserve"> </w:t>
      </w:r>
      <w:r w:rsidRPr="00846363">
        <w:rPr>
          <w:rFonts w:ascii="Garamond" w:hAnsi="Garamond"/>
          <w:sz w:val="21"/>
          <w:szCs w:val="21"/>
        </w:rPr>
        <w:t xml:space="preserve">“Evaluation of Guinea Insecticide Treated Net School Distribution Pilot.” </w:t>
      </w:r>
      <w:r w:rsidRPr="00846363">
        <w:rPr>
          <w:rFonts w:ascii="Garamond" w:hAnsi="Garamond"/>
          <w:i/>
          <w:iCs/>
          <w:sz w:val="21"/>
          <w:szCs w:val="21"/>
        </w:rPr>
        <w:t>Continuousdistribution.org</w:t>
      </w:r>
      <w:r w:rsidRPr="00846363">
        <w:rPr>
          <w:rFonts w:ascii="Garamond" w:hAnsi="Garamond"/>
          <w:sz w:val="21"/>
          <w:szCs w:val="21"/>
        </w:rPr>
        <w:t xml:space="preserve">, </w:t>
      </w:r>
      <w:hyperlink r:id="rId12" w:history="1">
        <w:r w:rsidRPr="00846363">
          <w:rPr>
            <w:rStyle w:val="Hyperlink"/>
            <w:rFonts w:ascii="Garamond" w:hAnsi="Garamond"/>
            <w:sz w:val="21"/>
            <w:szCs w:val="21"/>
          </w:rPr>
          <w:t>https://continuousdistribution.org/wp-content/uploads/2019/01/GN.5-Pilot-Infographic-EN-.pdf</w:t>
        </w:r>
      </w:hyperlink>
      <w:r w:rsidRPr="00846363">
        <w:rPr>
          <w:rFonts w:ascii="Garamond" w:hAnsi="Garamond"/>
          <w:sz w:val="21"/>
          <w:szCs w:val="21"/>
        </w:rPr>
        <w:t>.</w:t>
      </w:r>
      <w:r>
        <w:t xml:space="preserve"> </w:t>
      </w:r>
    </w:p>
  </w:footnote>
  <w:footnote w:id="25">
    <w:p w14:paraId="287CE8DC" w14:textId="672B7CD2" w:rsidR="00BA64E7" w:rsidRDefault="00BA64E7" w:rsidP="00846363">
      <w:pPr>
        <w:pStyle w:val="FootnoteText"/>
        <w:numPr>
          <w:ilvl w:val="0"/>
          <w:numId w:val="0"/>
        </w:numPr>
      </w:pPr>
      <w:r w:rsidRPr="00846363">
        <w:rPr>
          <w:rStyle w:val="FootnoteReference"/>
          <w:vertAlign w:val="superscript"/>
        </w:rPr>
        <w:footnoteRef/>
      </w:r>
      <w:r>
        <w:t xml:space="preserve"> </w:t>
      </w:r>
      <w:r w:rsidRPr="00846363">
        <w:rPr>
          <w:rFonts w:cs="Calibri"/>
          <w:szCs w:val="21"/>
          <w:lang w:val="en-GB"/>
        </w:rPr>
        <w:t xml:space="preserve">U.S President's Malaria Initiative, </w:t>
      </w:r>
      <w:r>
        <w:rPr>
          <w:rFonts w:cs="Calibri"/>
          <w:szCs w:val="21"/>
          <w:lang w:val="en-GB"/>
        </w:rPr>
        <w:t xml:space="preserve">VectorWorks Project, Nov. </w:t>
      </w:r>
      <w:r w:rsidRPr="00846363">
        <w:rPr>
          <w:rFonts w:cs="Calibri"/>
          <w:szCs w:val="21"/>
          <w:lang w:val="en-GB"/>
        </w:rPr>
        <w:t>2018</w:t>
      </w:r>
      <w:r>
        <w:rPr>
          <w:rFonts w:cs="Calibri"/>
          <w:szCs w:val="21"/>
          <w:lang w:val="en-GB"/>
        </w:rPr>
        <w:t xml:space="preserve">. </w:t>
      </w:r>
      <w:r w:rsidRPr="00846363">
        <w:rPr>
          <w:rFonts w:cs="Calibri"/>
          <w:i/>
          <w:iCs/>
          <w:szCs w:val="21"/>
          <w:lang w:val="en-GB"/>
        </w:rPr>
        <w:t>Guinea School ITN Distribution Pilot Report And Evaluation</w:t>
      </w:r>
      <w:r>
        <w:rPr>
          <w:rFonts w:cs="Calibri"/>
          <w:i/>
          <w:iCs/>
          <w:szCs w:val="21"/>
          <w:lang w:val="en-GB"/>
        </w:rPr>
        <w:t>.</w:t>
      </w:r>
    </w:p>
  </w:footnote>
  <w:footnote w:id="26">
    <w:p w14:paraId="799210E1" w14:textId="05BA4CE3" w:rsidR="00BA64E7" w:rsidRPr="00846363" w:rsidRDefault="00BA64E7" w:rsidP="00846363">
      <w:pPr>
        <w:pStyle w:val="FootnoteText"/>
        <w:numPr>
          <w:ilvl w:val="0"/>
          <w:numId w:val="0"/>
        </w:numPr>
        <w:ind w:left="360" w:hanging="360"/>
        <w:rPr>
          <w:i/>
          <w:iCs/>
        </w:rPr>
      </w:pPr>
      <w:r w:rsidRPr="00846363">
        <w:rPr>
          <w:rStyle w:val="FootnoteReference"/>
          <w:vertAlign w:val="superscript"/>
        </w:rPr>
        <w:footnoteRef/>
      </w:r>
      <w:r w:rsidRPr="00846363">
        <w:rPr>
          <w:vertAlign w:val="superscript"/>
        </w:rPr>
        <w:t xml:space="preserve"> </w:t>
      </w:r>
      <w:r>
        <w:t xml:space="preserve">VectorWorks Project, </w:t>
      </w:r>
      <w:r>
        <w:rPr>
          <w:i/>
          <w:iCs/>
        </w:rPr>
        <w:t>Guinea School ITN Distribution Pilot Report And Evaluation.</w:t>
      </w:r>
    </w:p>
  </w:footnote>
  <w:footnote w:id="27">
    <w:p w14:paraId="7DE0AAA0" w14:textId="4950EAEE" w:rsidR="00BA64E7" w:rsidRDefault="00BA64E7" w:rsidP="00846363">
      <w:pPr>
        <w:pStyle w:val="1-DocText"/>
      </w:pPr>
      <w:r w:rsidRPr="00846363">
        <w:rPr>
          <w:rStyle w:val="FootnoteReference"/>
          <w:vertAlign w:val="superscript"/>
        </w:rPr>
        <w:footnoteRef/>
      </w:r>
      <w:r>
        <w:t xml:space="preserve"> </w:t>
      </w:r>
      <w:r w:rsidRPr="00F379EF">
        <w:rPr>
          <w:sz w:val="21"/>
          <w:szCs w:val="21"/>
        </w:rPr>
        <w:t xml:space="preserve">Evaluation of Guinea Insecticide Treated Net School Distribution Pilot.” </w:t>
      </w:r>
      <w:r w:rsidRPr="00F379EF">
        <w:rPr>
          <w:i/>
          <w:iCs/>
          <w:sz w:val="21"/>
          <w:szCs w:val="21"/>
        </w:rPr>
        <w:t>Continuousdistribution.org</w:t>
      </w:r>
      <w:r w:rsidRPr="00F379EF">
        <w:rPr>
          <w:sz w:val="21"/>
          <w:szCs w:val="21"/>
        </w:rPr>
        <w:t xml:space="preserve">, </w:t>
      </w:r>
      <w:hyperlink r:id="rId13" w:history="1">
        <w:r w:rsidRPr="00F379EF">
          <w:rPr>
            <w:rStyle w:val="Hyperlink"/>
            <w:sz w:val="21"/>
            <w:szCs w:val="21"/>
          </w:rPr>
          <w:t>https://continuousdistribution.org/wp-content/uploads/2019/01/GN.5-Pilot-Infographic-EN-.pdf</w:t>
        </w:r>
      </w:hyperlink>
      <w:r>
        <w:rPr>
          <w:sz w:val="21"/>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9E427" w14:textId="77777777" w:rsidR="007367E4" w:rsidRDefault="00736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B7" w14:textId="77777777" w:rsidR="00BA64E7" w:rsidRDefault="00BA64E7" w:rsidP="00CC0D09">
    <w:pPr>
      <w:jc w:val="right"/>
    </w:pPr>
    <w:r>
      <w:rPr>
        <w:noProof/>
        <w:color w:val="2B579A"/>
        <w:shd w:val="clear" w:color="auto" w:fill="E6E6E6"/>
      </w:rPr>
      <w:drawing>
        <wp:anchor distT="0" distB="0" distL="114300" distR="114300" simplePos="0" relativeHeight="251658241" behindDoc="1" locked="0" layoutInCell="1" allowOverlap="1" wp14:anchorId="5C4ED9C4" wp14:editId="5C4ED9C5">
          <wp:simplePos x="0" y="0"/>
          <wp:positionH relativeFrom="column">
            <wp:posOffset>-960120</wp:posOffset>
          </wp:positionH>
          <wp:positionV relativeFrom="paragraph">
            <wp:posOffset>-472440</wp:posOffset>
          </wp:positionV>
          <wp:extent cx="7838440" cy="1014391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k Plan-Technical Report backgroun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1677" cy="1014810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B8" w14:textId="77777777" w:rsidR="00BA64E7" w:rsidRDefault="00BA64E7" w:rsidP="00CC0D09">
    <w:pPr>
      <w:jc w:val="right"/>
    </w:pPr>
    <w:r>
      <w:rPr>
        <w:noProof/>
        <w:color w:val="2B579A"/>
        <w:shd w:val="clear" w:color="auto" w:fill="E6E6E6"/>
      </w:rPr>
      <w:drawing>
        <wp:anchor distT="0" distB="0" distL="114300" distR="114300" simplePos="0" relativeHeight="251658240" behindDoc="1" locked="0" layoutInCell="1" allowOverlap="1" wp14:anchorId="5C4ED9C6" wp14:editId="5C4ED9C7">
          <wp:simplePos x="0" y="0"/>
          <wp:positionH relativeFrom="column">
            <wp:posOffset>-960120</wp:posOffset>
          </wp:positionH>
          <wp:positionV relativeFrom="paragraph">
            <wp:posOffset>-472440</wp:posOffset>
          </wp:positionV>
          <wp:extent cx="7838440" cy="1014391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k Plan-Technical Report backgroun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1677" cy="10148101"/>
                  </a:xfrm>
                  <a:prstGeom prst="rect">
                    <a:avLst/>
                  </a:prstGeom>
                </pic:spPr>
              </pic:pic>
            </a:graphicData>
          </a:graphic>
          <wp14:sizeRelH relativeFrom="page">
            <wp14:pctWidth>0</wp14:pctWidth>
          </wp14:sizeRelH>
          <wp14:sizeRelV relativeFrom="page">
            <wp14:pctHeight>0</wp14:pctHeight>
          </wp14:sizeRelV>
        </wp:anchor>
      </w:drawing>
    </w:r>
  </w:p>
  <w:p w14:paraId="5C4ED9B9" w14:textId="77777777" w:rsidR="00BA64E7" w:rsidRDefault="00BA64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BB" w14:textId="77777777" w:rsidR="00BA64E7" w:rsidRPr="00232C46" w:rsidRDefault="00BA64E7" w:rsidP="00232C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BE" w14:textId="77777777" w:rsidR="00BA64E7" w:rsidRPr="00750353" w:rsidRDefault="00BA64E7" w:rsidP="007503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D9C3" w14:textId="77777777" w:rsidR="00BA64E7" w:rsidRPr="00750353" w:rsidRDefault="00BA64E7" w:rsidP="00750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8pt;height:8pt;visibility:visible;mso-wrap-style:square" o:bullet="t">
        <v:imagedata r:id="rId1" o:title=""/>
      </v:shape>
    </w:pict>
  </w:numPicBullet>
  <w:abstractNum w:abstractNumId="0" w15:restartNumberingAfterBreak="0">
    <w:nsid w:val="006F3DA1"/>
    <w:multiLevelType w:val="hybridMultilevel"/>
    <w:tmpl w:val="AF803B0C"/>
    <w:lvl w:ilvl="0" w:tplc="EC80A09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A60E4"/>
    <w:multiLevelType w:val="hybridMultilevel"/>
    <w:tmpl w:val="068ED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8B180A"/>
    <w:multiLevelType w:val="hybridMultilevel"/>
    <w:tmpl w:val="38766D96"/>
    <w:lvl w:ilvl="0" w:tplc="6B285EAC">
      <w:start w:val="1"/>
      <w:numFmt w:val="decimal"/>
      <w:lvlRestart w:val="0"/>
      <w:pStyle w:val="Heading1"/>
      <w:lvlText w:val="%1."/>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529B5C">
      <w:start w:val="1"/>
      <w:numFmt w:val="decimal"/>
      <w:pStyle w:val="Heading2"/>
      <w:lvlText w:val="%1.%2"/>
      <w:lvlJc w:val="left"/>
      <w:pPr>
        <w:tabs>
          <w:tab w:val="num" w:pos="720"/>
        </w:tabs>
        <w:ind w:left="720" w:hanging="720"/>
      </w:pPr>
      <w:rPr>
        <w:rFonts w:hint="default"/>
      </w:rPr>
    </w:lvl>
    <w:lvl w:ilvl="2" w:tplc="DF346ECE">
      <w:start w:val="1"/>
      <w:numFmt w:val="decimal"/>
      <w:pStyle w:val="Heading3"/>
      <w:lvlText w:val="%3.%2.%3"/>
      <w:lvlJc w:val="left"/>
      <w:pPr>
        <w:tabs>
          <w:tab w:val="num" w:pos="108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97868C22">
      <w:start w:val="1"/>
      <w:numFmt w:val="none"/>
      <w:pStyle w:val="Heading4"/>
      <w:suff w:val="nothing"/>
      <w:lvlText w:val=""/>
      <w:lvlJc w:val="left"/>
      <w:pPr>
        <w:ind w:left="0" w:firstLine="0"/>
      </w:pPr>
      <w:rPr>
        <w:rFonts w:hint="default"/>
      </w:rPr>
    </w:lvl>
    <w:lvl w:ilvl="4" w:tplc="6B341136">
      <w:start w:val="1"/>
      <w:numFmt w:val="none"/>
      <w:suff w:val="nothing"/>
      <w:lvlText w:val=""/>
      <w:lvlJc w:val="left"/>
      <w:pPr>
        <w:ind w:left="720" w:hanging="720"/>
      </w:pPr>
      <w:rPr>
        <w:rFonts w:hint="default"/>
      </w:rPr>
    </w:lvl>
    <w:lvl w:ilvl="5" w:tplc="BA803C38">
      <w:start w:val="1"/>
      <w:numFmt w:val="none"/>
      <w:suff w:val="nothing"/>
      <w:lvlText w:val=""/>
      <w:lvlJc w:val="left"/>
      <w:pPr>
        <w:ind w:left="720" w:hanging="720"/>
      </w:pPr>
      <w:rPr>
        <w:rFonts w:hint="default"/>
      </w:rPr>
    </w:lvl>
    <w:lvl w:ilvl="6" w:tplc="BE5A2F04">
      <w:start w:val="1"/>
      <w:numFmt w:val="none"/>
      <w:suff w:val="nothing"/>
      <w:lvlText w:val=""/>
      <w:lvlJc w:val="left"/>
      <w:pPr>
        <w:ind w:left="720" w:hanging="720"/>
      </w:pPr>
      <w:rPr>
        <w:rFonts w:hint="default"/>
      </w:rPr>
    </w:lvl>
    <w:lvl w:ilvl="7" w:tplc="29D63FE2">
      <w:start w:val="1"/>
      <w:numFmt w:val="none"/>
      <w:suff w:val="nothing"/>
      <w:lvlText w:val=""/>
      <w:lvlJc w:val="left"/>
      <w:pPr>
        <w:ind w:left="720" w:hanging="720"/>
      </w:pPr>
      <w:rPr>
        <w:rFonts w:hint="default"/>
      </w:rPr>
    </w:lvl>
    <w:lvl w:ilvl="8" w:tplc="36BE8182">
      <w:start w:val="1"/>
      <w:numFmt w:val="none"/>
      <w:suff w:val="nothing"/>
      <w:lvlText w:val=""/>
      <w:lvlJc w:val="left"/>
      <w:pPr>
        <w:ind w:left="720" w:hanging="720"/>
      </w:pPr>
      <w:rPr>
        <w:rFonts w:hint="default"/>
      </w:rPr>
    </w:lvl>
  </w:abstractNum>
  <w:abstractNum w:abstractNumId="3" w15:restartNumberingAfterBreak="0">
    <w:nsid w:val="1E2C32D4"/>
    <w:multiLevelType w:val="hybridMultilevel"/>
    <w:tmpl w:val="7E34088E"/>
    <w:lvl w:ilvl="0" w:tplc="A3069110">
      <w:start w:val="1"/>
      <w:numFmt w:val="bullet"/>
      <w:lvlText w:val=""/>
      <w:lvlJc w:val="left"/>
      <w:pPr>
        <w:ind w:left="720" w:hanging="360"/>
      </w:pPr>
      <w:rPr>
        <w:rFonts w:ascii="Symbol" w:hAnsi="Symbol" w:hint="default"/>
      </w:rPr>
    </w:lvl>
    <w:lvl w:ilvl="1" w:tplc="7D5E0C78">
      <w:start w:val="1"/>
      <w:numFmt w:val="bullet"/>
      <w:lvlText w:val="o"/>
      <w:lvlJc w:val="left"/>
      <w:pPr>
        <w:ind w:left="1440" w:hanging="360"/>
      </w:pPr>
      <w:rPr>
        <w:rFonts w:ascii="Courier New" w:hAnsi="Courier New" w:hint="default"/>
      </w:rPr>
    </w:lvl>
    <w:lvl w:ilvl="2" w:tplc="A61CEA32">
      <w:start w:val="1"/>
      <w:numFmt w:val="bullet"/>
      <w:lvlText w:val=""/>
      <w:lvlJc w:val="left"/>
      <w:pPr>
        <w:ind w:left="2160" w:hanging="360"/>
      </w:pPr>
      <w:rPr>
        <w:rFonts w:ascii="Wingdings" w:hAnsi="Wingdings" w:hint="default"/>
      </w:rPr>
    </w:lvl>
    <w:lvl w:ilvl="3" w:tplc="263ADBDC">
      <w:start w:val="1"/>
      <w:numFmt w:val="bullet"/>
      <w:lvlText w:val=""/>
      <w:lvlJc w:val="left"/>
      <w:pPr>
        <w:ind w:left="2880" w:hanging="360"/>
      </w:pPr>
      <w:rPr>
        <w:rFonts w:ascii="Symbol" w:hAnsi="Symbol" w:hint="default"/>
      </w:rPr>
    </w:lvl>
    <w:lvl w:ilvl="4" w:tplc="0A0A9162">
      <w:start w:val="1"/>
      <w:numFmt w:val="bullet"/>
      <w:lvlText w:val="o"/>
      <w:lvlJc w:val="left"/>
      <w:pPr>
        <w:ind w:left="3600" w:hanging="360"/>
      </w:pPr>
      <w:rPr>
        <w:rFonts w:ascii="Courier New" w:hAnsi="Courier New" w:hint="default"/>
      </w:rPr>
    </w:lvl>
    <w:lvl w:ilvl="5" w:tplc="E5881F34">
      <w:start w:val="1"/>
      <w:numFmt w:val="bullet"/>
      <w:lvlText w:val=""/>
      <w:lvlJc w:val="left"/>
      <w:pPr>
        <w:ind w:left="4320" w:hanging="360"/>
      </w:pPr>
      <w:rPr>
        <w:rFonts w:ascii="Wingdings" w:hAnsi="Wingdings" w:hint="default"/>
      </w:rPr>
    </w:lvl>
    <w:lvl w:ilvl="6" w:tplc="803ABE7A">
      <w:start w:val="1"/>
      <w:numFmt w:val="bullet"/>
      <w:lvlText w:val=""/>
      <w:lvlJc w:val="left"/>
      <w:pPr>
        <w:ind w:left="5040" w:hanging="360"/>
      </w:pPr>
      <w:rPr>
        <w:rFonts w:ascii="Symbol" w:hAnsi="Symbol" w:hint="default"/>
      </w:rPr>
    </w:lvl>
    <w:lvl w:ilvl="7" w:tplc="CF36E50A">
      <w:start w:val="1"/>
      <w:numFmt w:val="bullet"/>
      <w:lvlText w:val="o"/>
      <w:lvlJc w:val="left"/>
      <w:pPr>
        <w:ind w:left="5760" w:hanging="360"/>
      </w:pPr>
      <w:rPr>
        <w:rFonts w:ascii="Courier New" w:hAnsi="Courier New" w:hint="default"/>
      </w:rPr>
    </w:lvl>
    <w:lvl w:ilvl="8" w:tplc="2C0065CA">
      <w:start w:val="1"/>
      <w:numFmt w:val="bullet"/>
      <w:lvlText w:val=""/>
      <w:lvlJc w:val="left"/>
      <w:pPr>
        <w:ind w:left="6480" w:hanging="360"/>
      </w:pPr>
      <w:rPr>
        <w:rFonts w:ascii="Wingdings" w:hAnsi="Wingdings" w:hint="default"/>
      </w:rPr>
    </w:lvl>
  </w:abstractNum>
  <w:abstractNum w:abstractNumId="4" w15:restartNumberingAfterBreak="0">
    <w:nsid w:val="212B2634"/>
    <w:multiLevelType w:val="hybridMultilevel"/>
    <w:tmpl w:val="07745166"/>
    <w:lvl w:ilvl="0" w:tplc="D4BA9592">
      <w:start w:val="1"/>
      <w:numFmt w:val="decimal"/>
      <w:pStyle w:val="FootnoteText"/>
      <w:lvlText w:val="%1."/>
      <w:lvlJc w:val="left"/>
      <w:pPr>
        <w:tabs>
          <w:tab w:val="num" w:pos="360"/>
        </w:tabs>
        <w:ind w:left="360" w:hanging="360"/>
      </w:pPr>
    </w:lvl>
    <w:lvl w:ilvl="1" w:tplc="B0008E30">
      <w:numFmt w:val="decimal"/>
      <w:lvlText w:val=""/>
      <w:lvlJc w:val="left"/>
    </w:lvl>
    <w:lvl w:ilvl="2" w:tplc="316A1FEE">
      <w:numFmt w:val="decimal"/>
      <w:lvlText w:val=""/>
      <w:lvlJc w:val="left"/>
    </w:lvl>
    <w:lvl w:ilvl="3" w:tplc="756AD092">
      <w:numFmt w:val="decimal"/>
      <w:lvlText w:val=""/>
      <w:lvlJc w:val="left"/>
    </w:lvl>
    <w:lvl w:ilvl="4" w:tplc="06ECDB3C">
      <w:numFmt w:val="decimal"/>
      <w:lvlText w:val=""/>
      <w:lvlJc w:val="left"/>
    </w:lvl>
    <w:lvl w:ilvl="5" w:tplc="2006D3D8">
      <w:numFmt w:val="decimal"/>
      <w:lvlText w:val=""/>
      <w:lvlJc w:val="left"/>
    </w:lvl>
    <w:lvl w:ilvl="6" w:tplc="7C54297C">
      <w:numFmt w:val="decimal"/>
      <w:lvlText w:val=""/>
      <w:lvlJc w:val="left"/>
    </w:lvl>
    <w:lvl w:ilvl="7" w:tplc="07E05B0E">
      <w:numFmt w:val="decimal"/>
      <w:lvlText w:val=""/>
      <w:lvlJc w:val="left"/>
    </w:lvl>
    <w:lvl w:ilvl="8" w:tplc="B210BF5C">
      <w:numFmt w:val="decimal"/>
      <w:lvlText w:val=""/>
      <w:lvlJc w:val="left"/>
    </w:lvl>
  </w:abstractNum>
  <w:abstractNum w:abstractNumId="5" w15:restartNumberingAfterBreak="0">
    <w:nsid w:val="21975E6F"/>
    <w:multiLevelType w:val="hybridMultilevel"/>
    <w:tmpl w:val="1040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E1BBC"/>
    <w:multiLevelType w:val="hybridMultilevel"/>
    <w:tmpl w:val="52DC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2C1E24"/>
    <w:multiLevelType w:val="hybridMultilevel"/>
    <w:tmpl w:val="98BE551E"/>
    <w:lvl w:ilvl="0" w:tplc="2B7476CC">
      <w:start w:val="1"/>
      <w:numFmt w:val="bullet"/>
      <w:lvlRestart w:val="0"/>
      <w:lvlText w:val=""/>
      <w:lvlJc w:val="left"/>
      <w:pPr>
        <w:ind w:left="360" w:hanging="360"/>
      </w:pPr>
      <w:rPr>
        <w:rFonts w:ascii="Symbol" w:hAnsi="Symbol" w:hint="default"/>
        <w:color w:val="DA291C"/>
      </w:rPr>
    </w:lvl>
    <w:lvl w:ilvl="1" w:tplc="E8663C4C">
      <w:start w:val="1"/>
      <w:numFmt w:val="bullet"/>
      <w:pStyle w:val="1-Bullet2"/>
      <w:lvlText w:val=""/>
      <w:lvlJc w:val="left"/>
      <w:pPr>
        <w:ind w:left="720" w:hanging="360"/>
      </w:pPr>
      <w:rPr>
        <w:rFonts w:ascii="Symbol" w:hAnsi="Symbol" w:hint="default"/>
        <w:color w:val="002F6C"/>
        <w:sz w:val="20"/>
        <w:szCs w:val="24"/>
      </w:rPr>
    </w:lvl>
    <w:lvl w:ilvl="2" w:tplc="A6904E8E">
      <w:start w:val="1"/>
      <w:numFmt w:val="bullet"/>
      <w:lvlText w:val="§"/>
      <w:lvlJc w:val="left"/>
      <w:pPr>
        <w:ind w:left="1080" w:hanging="360"/>
      </w:pPr>
      <w:rPr>
        <w:rFonts w:ascii="Wingdings" w:hAnsi="Wingdings" w:hint="default"/>
        <w:color w:val="auto"/>
      </w:rPr>
    </w:lvl>
    <w:lvl w:ilvl="3" w:tplc="195409CA">
      <w:start w:val="1"/>
      <w:numFmt w:val="none"/>
      <w:suff w:val="nothing"/>
      <w:lvlText w:val=""/>
      <w:lvlJc w:val="left"/>
      <w:pPr>
        <w:ind w:left="0" w:firstLine="0"/>
      </w:pPr>
    </w:lvl>
    <w:lvl w:ilvl="4" w:tplc="085CFEC4">
      <w:start w:val="1"/>
      <w:numFmt w:val="none"/>
      <w:suff w:val="nothing"/>
      <w:lvlText w:val=""/>
      <w:lvlJc w:val="left"/>
      <w:pPr>
        <w:ind w:left="720" w:hanging="720"/>
      </w:pPr>
    </w:lvl>
    <w:lvl w:ilvl="5" w:tplc="493E2682">
      <w:start w:val="1"/>
      <w:numFmt w:val="none"/>
      <w:suff w:val="nothing"/>
      <w:lvlText w:val=""/>
      <w:lvlJc w:val="left"/>
      <w:pPr>
        <w:ind w:left="720" w:hanging="720"/>
      </w:pPr>
    </w:lvl>
    <w:lvl w:ilvl="6" w:tplc="C5B2C582">
      <w:start w:val="1"/>
      <w:numFmt w:val="none"/>
      <w:suff w:val="nothing"/>
      <w:lvlText w:val=""/>
      <w:lvlJc w:val="left"/>
      <w:pPr>
        <w:ind w:left="720" w:hanging="720"/>
      </w:pPr>
    </w:lvl>
    <w:lvl w:ilvl="7" w:tplc="976A48BE">
      <w:start w:val="1"/>
      <w:numFmt w:val="none"/>
      <w:suff w:val="nothing"/>
      <w:lvlText w:val=""/>
      <w:lvlJc w:val="left"/>
      <w:pPr>
        <w:ind w:left="720" w:hanging="720"/>
      </w:pPr>
    </w:lvl>
    <w:lvl w:ilvl="8" w:tplc="246E0F2A">
      <w:start w:val="1"/>
      <w:numFmt w:val="none"/>
      <w:suff w:val="nothing"/>
      <w:lvlText w:val=""/>
      <w:lvlJc w:val="left"/>
      <w:pPr>
        <w:ind w:left="720" w:hanging="720"/>
      </w:pPr>
    </w:lvl>
  </w:abstractNum>
  <w:abstractNum w:abstractNumId="8" w15:restartNumberingAfterBreak="0">
    <w:nsid w:val="487628B6"/>
    <w:multiLevelType w:val="hybridMultilevel"/>
    <w:tmpl w:val="164CE734"/>
    <w:lvl w:ilvl="0" w:tplc="0CC40210">
      <w:start w:val="4"/>
      <w:numFmt w:val="decimal"/>
      <w:lvlText w:val="%1"/>
      <w:lvlJc w:val="left"/>
      <w:pPr>
        <w:ind w:left="390" w:hanging="390"/>
      </w:pPr>
      <w:rPr>
        <w:rFonts w:hint="default"/>
      </w:rPr>
    </w:lvl>
    <w:lvl w:ilvl="1" w:tplc="5CC6B390">
      <w:start w:val="1"/>
      <w:numFmt w:val="decimal"/>
      <w:lvlText w:val="%1.%2"/>
      <w:lvlJc w:val="left"/>
      <w:pPr>
        <w:ind w:left="720" w:hanging="720"/>
      </w:pPr>
      <w:rPr>
        <w:rFonts w:hint="default"/>
        <w:sz w:val="32"/>
        <w:szCs w:val="32"/>
      </w:rPr>
    </w:lvl>
    <w:lvl w:ilvl="2" w:tplc="2A043842">
      <w:start w:val="1"/>
      <w:numFmt w:val="decimal"/>
      <w:lvlText w:val="%1.%2.%3"/>
      <w:lvlJc w:val="left"/>
      <w:pPr>
        <w:ind w:left="720" w:hanging="720"/>
      </w:pPr>
      <w:rPr>
        <w:rFonts w:hint="default"/>
      </w:rPr>
    </w:lvl>
    <w:lvl w:ilvl="3" w:tplc="9BA6C322">
      <w:start w:val="1"/>
      <w:numFmt w:val="decimal"/>
      <w:lvlText w:val="%1.%2.%3.%4"/>
      <w:lvlJc w:val="left"/>
      <w:pPr>
        <w:ind w:left="1080" w:hanging="1080"/>
      </w:pPr>
      <w:rPr>
        <w:rFonts w:hint="default"/>
      </w:rPr>
    </w:lvl>
    <w:lvl w:ilvl="4" w:tplc="AA6C5F66">
      <w:start w:val="1"/>
      <w:numFmt w:val="decimal"/>
      <w:lvlText w:val="%1.%2.%3.%4.%5"/>
      <w:lvlJc w:val="left"/>
      <w:pPr>
        <w:ind w:left="1440" w:hanging="1440"/>
      </w:pPr>
      <w:rPr>
        <w:rFonts w:hint="default"/>
      </w:rPr>
    </w:lvl>
    <w:lvl w:ilvl="5" w:tplc="4812576C">
      <w:start w:val="1"/>
      <w:numFmt w:val="decimal"/>
      <w:lvlText w:val="%1.%2.%3.%4.%5.%6"/>
      <w:lvlJc w:val="left"/>
      <w:pPr>
        <w:ind w:left="1800" w:hanging="1800"/>
      </w:pPr>
      <w:rPr>
        <w:rFonts w:hint="default"/>
      </w:rPr>
    </w:lvl>
    <w:lvl w:ilvl="6" w:tplc="40A8F1A2">
      <w:start w:val="1"/>
      <w:numFmt w:val="decimal"/>
      <w:lvlText w:val="%1.%2.%3.%4.%5.%6.%7"/>
      <w:lvlJc w:val="left"/>
      <w:pPr>
        <w:ind w:left="1800" w:hanging="1800"/>
      </w:pPr>
      <w:rPr>
        <w:rFonts w:hint="default"/>
      </w:rPr>
    </w:lvl>
    <w:lvl w:ilvl="7" w:tplc="681EBBCC">
      <w:start w:val="1"/>
      <w:numFmt w:val="decimal"/>
      <w:lvlText w:val="%1.%2.%3.%4.%5.%6.%7.%8"/>
      <w:lvlJc w:val="left"/>
      <w:pPr>
        <w:ind w:left="2160" w:hanging="2160"/>
      </w:pPr>
      <w:rPr>
        <w:rFonts w:hint="default"/>
      </w:rPr>
    </w:lvl>
    <w:lvl w:ilvl="8" w:tplc="062618BA">
      <w:start w:val="1"/>
      <w:numFmt w:val="decimal"/>
      <w:lvlText w:val="%1.%2.%3.%4.%5.%6.%7.%8.%9"/>
      <w:lvlJc w:val="left"/>
      <w:pPr>
        <w:ind w:left="2520" w:hanging="2520"/>
      </w:pPr>
      <w:rPr>
        <w:rFonts w:hint="default"/>
      </w:rPr>
    </w:lvl>
  </w:abstractNum>
  <w:abstractNum w:abstractNumId="9" w15:restartNumberingAfterBreak="0">
    <w:nsid w:val="66AC1DE3"/>
    <w:multiLevelType w:val="hybridMultilevel"/>
    <w:tmpl w:val="667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0A5475"/>
    <w:multiLevelType w:val="hybridMultilevel"/>
    <w:tmpl w:val="5066B05A"/>
    <w:lvl w:ilvl="0" w:tplc="3080E82A">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426E54"/>
    <w:multiLevelType w:val="hybridMultilevel"/>
    <w:tmpl w:val="7D2685F8"/>
    <w:lvl w:ilvl="0" w:tplc="FD2C28C2">
      <w:start w:val="1"/>
      <w:numFmt w:val="bullet"/>
      <w:pStyle w:val="1-Bullet"/>
      <w:lvlText w:val=""/>
      <w:lvlJc w:val="left"/>
      <w:pPr>
        <w:ind w:left="360" w:hanging="360"/>
      </w:pPr>
      <w:rPr>
        <w:rFonts w:ascii="Symbol" w:hAnsi="Symbol" w:hint="default"/>
        <w:color w:val="002F6C"/>
        <w:sz w:val="20"/>
        <w:szCs w:val="24"/>
      </w:rPr>
    </w:lvl>
    <w:lvl w:ilvl="1" w:tplc="E5E62962">
      <w:start w:val="1"/>
      <w:numFmt w:val="bullet"/>
      <w:lvlText w:val="˗"/>
      <w:lvlJc w:val="left"/>
      <w:pPr>
        <w:ind w:left="720" w:hanging="360"/>
      </w:pPr>
      <w:rPr>
        <w:rFonts w:ascii="Arial" w:hAnsi="Arial" w:cs="Arial"/>
        <w:color w:val="auto"/>
      </w:rPr>
    </w:lvl>
    <w:lvl w:ilvl="2" w:tplc="0758F906">
      <w:start w:val="1"/>
      <w:numFmt w:val="bullet"/>
      <w:lvlText w:val="§"/>
      <w:lvlJc w:val="left"/>
      <w:pPr>
        <w:ind w:left="1080" w:hanging="360"/>
      </w:pPr>
      <w:rPr>
        <w:rFonts w:ascii="Wingdings" w:hAnsi="Wingdings" w:hint="default"/>
        <w:color w:val="auto"/>
      </w:rPr>
    </w:lvl>
    <w:lvl w:ilvl="3" w:tplc="182A6A7C">
      <w:start w:val="1"/>
      <w:numFmt w:val="none"/>
      <w:suff w:val="nothing"/>
      <w:lvlText w:val=""/>
      <w:lvlJc w:val="left"/>
      <w:pPr>
        <w:ind w:left="0" w:firstLine="0"/>
      </w:pPr>
    </w:lvl>
    <w:lvl w:ilvl="4" w:tplc="6F962C38">
      <w:start w:val="1"/>
      <w:numFmt w:val="none"/>
      <w:suff w:val="nothing"/>
      <w:lvlText w:val=""/>
      <w:lvlJc w:val="left"/>
      <w:pPr>
        <w:ind w:left="720" w:hanging="720"/>
      </w:pPr>
    </w:lvl>
    <w:lvl w:ilvl="5" w:tplc="DA743634">
      <w:start w:val="1"/>
      <w:numFmt w:val="none"/>
      <w:suff w:val="nothing"/>
      <w:lvlText w:val=""/>
      <w:lvlJc w:val="left"/>
      <w:pPr>
        <w:ind w:left="720" w:hanging="720"/>
      </w:pPr>
    </w:lvl>
    <w:lvl w:ilvl="6" w:tplc="C6E023B0">
      <w:start w:val="1"/>
      <w:numFmt w:val="none"/>
      <w:suff w:val="nothing"/>
      <w:lvlText w:val=""/>
      <w:lvlJc w:val="left"/>
      <w:pPr>
        <w:ind w:left="720" w:hanging="720"/>
      </w:pPr>
    </w:lvl>
    <w:lvl w:ilvl="7" w:tplc="8102BC18">
      <w:start w:val="1"/>
      <w:numFmt w:val="none"/>
      <w:suff w:val="nothing"/>
      <w:lvlText w:val=""/>
      <w:lvlJc w:val="left"/>
      <w:pPr>
        <w:ind w:left="720" w:hanging="720"/>
      </w:pPr>
    </w:lvl>
    <w:lvl w:ilvl="8" w:tplc="9E7EB906">
      <w:start w:val="1"/>
      <w:numFmt w:val="none"/>
      <w:suff w:val="nothing"/>
      <w:lvlText w:val=""/>
      <w:lvlJc w:val="left"/>
      <w:pPr>
        <w:ind w:left="720" w:hanging="720"/>
      </w:pPr>
    </w:lvl>
  </w:abstractNum>
  <w:abstractNum w:abstractNumId="12" w15:restartNumberingAfterBreak="0">
    <w:nsid w:val="7C25671F"/>
    <w:multiLevelType w:val="hybridMultilevel"/>
    <w:tmpl w:val="C86EC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1C23DD"/>
    <w:multiLevelType w:val="hybridMultilevel"/>
    <w:tmpl w:val="01EE570C"/>
    <w:lvl w:ilvl="0" w:tplc="C2165978">
      <w:start w:val="1"/>
      <w:numFmt w:val="decimal"/>
      <w:lvlText w:val="%1."/>
      <w:lvlJc w:val="left"/>
      <w:pPr>
        <w:ind w:left="720" w:hanging="360"/>
      </w:pPr>
    </w:lvl>
    <w:lvl w:ilvl="1" w:tplc="C7386BE6">
      <w:start w:val="1"/>
      <w:numFmt w:val="lowerLetter"/>
      <w:lvlText w:val="%2."/>
      <w:lvlJc w:val="left"/>
      <w:pPr>
        <w:ind w:left="1440" w:hanging="360"/>
      </w:pPr>
    </w:lvl>
    <w:lvl w:ilvl="2" w:tplc="C3BA4C26">
      <w:start w:val="1"/>
      <w:numFmt w:val="lowerRoman"/>
      <w:lvlText w:val="%3."/>
      <w:lvlJc w:val="right"/>
      <w:pPr>
        <w:ind w:left="2160" w:hanging="180"/>
      </w:pPr>
    </w:lvl>
    <w:lvl w:ilvl="3" w:tplc="C1345ED4">
      <w:start w:val="1"/>
      <w:numFmt w:val="decimal"/>
      <w:lvlText w:val="%4."/>
      <w:lvlJc w:val="left"/>
      <w:pPr>
        <w:ind w:left="2880" w:hanging="360"/>
      </w:pPr>
    </w:lvl>
    <w:lvl w:ilvl="4" w:tplc="50AEB9CC">
      <w:start w:val="1"/>
      <w:numFmt w:val="lowerLetter"/>
      <w:lvlText w:val="%5."/>
      <w:lvlJc w:val="left"/>
      <w:pPr>
        <w:ind w:left="3600" w:hanging="360"/>
      </w:pPr>
    </w:lvl>
    <w:lvl w:ilvl="5" w:tplc="46B270CC">
      <w:start w:val="1"/>
      <w:numFmt w:val="lowerRoman"/>
      <w:lvlText w:val="%6."/>
      <w:lvlJc w:val="right"/>
      <w:pPr>
        <w:ind w:left="4320" w:hanging="180"/>
      </w:pPr>
    </w:lvl>
    <w:lvl w:ilvl="6" w:tplc="DC58A10C">
      <w:start w:val="1"/>
      <w:numFmt w:val="decimal"/>
      <w:lvlText w:val="%7."/>
      <w:lvlJc w:val="left"/>
      <w:pPr>
        <w:ind w:left="5040" w:hanging="360"/>
      </w:pPr>
    </w:lvl>
    <w:lvl w:ilvl="7" w:tplc="AFBA1732">
      <w:start w:val="1"/>
      <w:numFmt w:val="lowerLetter"/>
      <w:lvlText w:val="%8."/>
      <w:lvlJc w:val="left"/>
      <w:pPr>
        <w:ind w:left="5760" w:hanging="360"/>
      </w:pPr>
    </w:lvl>
    <w:lvl w:ilvl="8" w:tplc="30102654">
      <w:start w:val="1"/>
      <w:numFmt w:val="lowerRoman"/>
      <w:lvlText w:val="%9."/>
      <w:lvlJc w:val="right"/>
      <w:pPr>
        <w:ind w:left="6480" w:hanging="180"/>
      </w:pPr>
    </w:lvl>
  </w:abstractNum>
  <w:num w:numId="1">
    <w:abstractNumId w:val="13"/>
  </w:num>
  <w:num w:numId="2">
    <w:abstractNumId w:val="4"/>
  </w:num>
  <w:num w:numId="3">
    <w:abstractNumId w:val="2"/>
  </w:num>
  <w:num w:numId="4">
    <w:abstractNumId w:val="11"/>
  </w:num>
  <w:num w:numId="5">
    <w:abstractNumId w:val="7"/>
  </w:num>
  <w:num w:numId="6">
    <w:abstractNumId w:val="0"/>
  </w:num>
  <w:num w:numId="7">
    <w:abstractNumId w:val="8"/>
  </w:num>
  <w:num w:numId="8">
    <w:abstractNumId w:val="10"/>
  </w:num>
  <w:num w:numId="9">
    <w:abstractNumId w:val="9"/>
  </w:num>
  <w:num w:numId="10">
    <w:abstractNumId w:val="5"/>
  </w:num>
  <w:num w:numId="11">
    <w:abstractNumId w:val="3"/>
  </w:num>
  <w:num w:numId="12">
    <w:abstractNumId w:val="1"/>
  </w:num>
  <w:num w:numId="13">
    <w:abstractNumId w:val="12"/>
  </w:num>
  <w:num w:numId="1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46"/>
    <w:rsid w:val="00000023"/>
    <w:rsid w:val="00000087"/>
    <w:rsid w:val="000006E9"/>
    <w:rsid w:val="00001379"/>
    <w:rsid w:val="000017A0"/>
    <w:rsid w:val="00001F32"/>
    <w:rsid w:val="00003585"/>
    <w:rsid w:val="00004A20"/>
    <w:rsid w:val="00004C0B"/>
    <w:rsid w:val="00007768"/>
    <w:rsid w:val="0000787E"/>
    <w:rsid w:val="00010A99"/>
    <w:rsid w:val="0001188D"/>
    <w:rsid w:val="00011FBB"/>
    <w:rsid w:val="000125CC"/>
    <w:rsid w:val="0001412A"/>
    <w:rsid w:val="00015C8C"/>
    <w:rsid w:val="0001686F"/>
    <w:rsid w:val="00016CF3"/>
    <w:rsid w:val="0001788F"/>
    <w:rsid w:val="00020A5A"/>
    <w:rsid w:val="00020C01"/>
    <w:rsid w:val="00021D85"/>
    <w:rsid w:val="00022D2E"/>
    <w:rsid w:val="00023B82"/>
    <w:rsid w:val="0002462D"/>
    <w:rsid w:val="00024CF1"/>
    <w:rsid w:val="00025212"/>
    <w:rsid w:val="00025AC1"/>
    <w:rsid w:val="00031782"/>
    <w:rsid w:val="000334BB"/>
    <w:rsid w:val="00034AE0"/>
    <w:rsid w:val="0003568E"/>
    <w:rsid w:val="00041F2D"/>
    <w:rsid w:val="0004511D"/>
    <w:rsid w:val="00045B32"/>
    <w:rsid w:val="00046530"/>
    <w:rsid w:val="000539C5"/>
    <w:rsid w:val="00053C25"/>
    <w:rsid w:val="0005547E"/>
    <w:rsid w:val="00055CD8"/>
    <w:rsid w:val="00056042"/>
    <w:rsid w:val="000577BC"/>
    <w:rsid w:val="00057C18"/>
    <w:rsid w:val="00057E43"/>
    <w:rsid w:val="00060391"/>
    <w:rsid w:val="00062265"/>
    <w:rsid w:val="00063A43"/>
    <w:rsid w:val="00064AC8"/>
    <w:rsid w:val="00065C31"/>
    <w:rsid w:val="00070993"/>
    <w:rsid w:val="00071A9D"/>
    <w:rsid w:val="00072FF6"/>
    <w:rsid w:val="00073F75"/>
    <w:rsid w:val="00074539"/>
    <w:rsid w:val="000748A5"/>
    <w:rsid w:val="00074BE2"/>
    <w:rsid w:val="0007743A"/>
    <w:rsid w:val="00077BB5"/>
    <w:rsid w:val="00077D94"/>
    <w:rsid w:val="000812C7"/>
    <w:rsid w:val="00082121"/>
    <w:rsid w:val="0008271C"/>
    <w:rsid w:val="000828DD"/>
    <w:rsid w:val="000832E9"/>
    <w:rsid w:val="00084793"/>
    <w:rsid w:val="00085E2A"/>
    <w:rsid w:val="00086C19"/>
    <w:rsid w:val="000923CB"/>
    <w:rsid w:val="00095B21"/>
    <w:rsid w:val="000A175F"/>
    <w:rsid w:val="000A1817"/>
    <w:rsid w:val="000A1EB2"/>
    <w:rsid w:val="000A28B9"/>
    <w:rsid w:val="000A29B0"/>
    <w:rsid w:val="000A4931"/>
    <w:rsid w:val="000A6A43"/>
    <w:rsid w:val="000A7B00"/>
    <w:rsid w:val="000B0497"/>
    <w:rsid w:val="000B2007"/>
    <w:rsid w:val="000B43F9"/>
    <w:rsid w:val="000B755D"/>
    <w:rsid w:val="000C054B"/>
    <w:rsid w:val="000C0DEB"/>
    <w:rsid w:val="000C2F04"/>
    <w:rsid w:val="000C37BE"/>
    <w:rsid w:val="000C39EE"/>
    <w:rsid w:val="000C39F1"/>
    <w:rsid w:val="000C3FCA"/>
    <w:rsid w:val="000C4FED"/>
    <w:rsid w:val="000C5009"/>
    <w:rsid w:val="000C5426"/>
    <w:rsid w:val="000CF93E"/>
    <w:rsid w:val="000D00DC"/>
    <w:rsid w:val="000D1BB9"/>
    <w:rsid w:val="000D28F3"/>
    <w:rsid w:val="000D49BA"/>
    <w:rsid w:val="000D4F87"/>
    <w:rsid w:val="000D7EED"/>
    <w:rsid w:val="000D7F42"/>
    <w:rsid w:val="000E2007"/>
    <w:rsid w:val="000E2C63"/>
    <w:rsid w:val="000E3971"/>
    <w:rsid w:val="000E4932"/>
    <w:rsid w:val="000E4BA4"/>
    <w:rsid w:val="000E57D5"/>
    <w:rsid w:val="000E5917"/>
    <w:rsid w:val="000E5962"/>
    <w:rsid w:val="000E62F7"/>
    <w:rsid w:val="000E7484"/>
    <w:rsid w:val="000F0D7B"/>
    <w:rsid w:val="000F28D5"/>
    <w:rsid w:val="000F375D"/>
    <w:rsid w:val="000F4301"/>
    <w:rsid w:val="000F4511"/>
    <w:rsid w:val="000F5871"/>
    <w:rsid w:val="000F6B98"/>
    <w:rsid w:val="0010044F"/>
    <w:rsid w:val="00100E22"/>
    <w:rsid w:val="0010254E"/>
    <w:rsid w:val="00102A7B"/>
    <w:rsid w:val="00102C31"/>
    <w:rsid w:val="00103ECF"/>
    <w:rsid w:val="001059FB"/>
    <w:rsid w:val="00105A9F"/>
    <w:rsid w:val="001069A7"/>
    <w:rsid w:val="00106EAE"/>
    <w:rsid w:val="001123C5"/>
    <w:rsid w:val="00112D53"/>
    <w:rsid w:val="001136A8"/>
    <w:rsid w:val="00114650"/>
    <w:rsid w:val="00114997"/>
    <w:rsid w:val="00114D55"/>
    <w:rsid w:val="00116502"/>
    <w:rsid w:val="00116697"/>
    <w:rsid w:val="00117B0A"/>
    <w:rsid w:val="00117CA0"/>
    <w:rsid w:val="00120EC7"/>
    <w:rsid w:val="001211D0"/>
    <w:rsid w:val="00122C95"/>
    <w:rsid w:val="00122F91"/>
    <w:rsid w:val="00122FA6"/>
    <w:rsid w:val="00123639"/>
    <w:rsid w:val="0012539B"/>
    <w:rsid w:val="00125F74"/>
    <w:rsid w:val="00127152"/>
    <w:rsid w:val="00127CCB"/>
    <w:rsid w:val="00130E17"/>
    <w:rsid w:val="00131469"/>
    <w:rsid w:val="00131C39"/>
    <w:rsid w:val="00133A97"/>
    <w:rsid w:val="001342DD"/>
    <w:rsid w:val="00134F81"/>
    <w:rsid w:val="001362B0"/>
    <w:rsid w:val="00137232"/>
    <w:rsid w:val="001412CC"/>
    <w:rsid w:val="00141318"/>
    <w:rsid w:val="00141E53"/>
    <w:rsid w:val="00142300"/>
    <w:rsid w:val="00143AC7"/>
    <w:rsid w:val="00144B74"/>
    <w:rsid w:val="00145EEA"/>
    <w:rsid w:val="00147472"/>
    <w:rsid w:val="001501C4"/>
    <w:rsid w:val="0015040F"/>
    <w:rsid w:val="00150D6F"/>
    <w:rsid w:val="00150D8A"/>
    <w:rsid w:val="001546C6"/>
    <w:rsid w:val="001564B4"/>
    <w:rsid w:val="00160848"/>
    <w:rsid w:val="0016264A"/>
    <w:rsid w:val="00163548"/>
    <w:rsid w:val="00164F05"/>
    <w:rsid w:val="00165390"/>
    <w:rsid w:val="001661A0"/>
    <w:rsid w:val="00166364"/>
    <w:rsid w:val="00167063"/>
    <w:rsid w:val="00167558"/>
    <w:rsid w:val="001724AB"/>
    <w:rsid w:val="00175C12"/>
    <w:rsid w:val="00176F87"/>
    <w:rsid w:val="001772BB"/>
    <w:rsid w:val="00177E3E"/>
    <w:rsid w:val="001807F2"/>
    <w:rsid w:val="0018128C"/>
    <w:rsid w:val="00181B09"/>
    <w:rsid w:val="0018221E"/>
    <w:rsid w:val="001846F5"/>
    <w:rsid w:val="001856A4"/>
    <w:rsid w:val="001861D7"/>
    <w:rsid w:val="00186EDE"/>
    <w:rsid w:val="00190AA8"/>
    <w:rsid w:val="001917F0"/>
    <w:rsid w:val="00191FCB"/>
    <w:rsid w:val="00191FD9"/>
    <w:rsid w:val="0019493F"/>
    <w:rsid w:val="00196189"/>
    <w:rsid w:val="001963E9"/>
    <w:rsid w:val="00196BB6"/>
    <w:rsid w:val="00196C23"/>
    <w:rsid w:val="00196D88"/>
    <w:rsid w:val="00196DEC"/>
    <w:rsid w:val="001A0B6C"/>
    <w:rsid w:val="001A0E06"/>
    <w:rsid w:val="001A0EB8"/>
    <w:rsid w:val="001A236F"/>
    <w:rsid w:val="001A55F7"/>
    <w:rsid w:val="001A64C8"/>
    <w:rsid w:val="001B0080"/>
    <w:rsid w:val="001B09ED"/>
    <w:rsid w:val="001B0EF0"/>
    <w:rsid w:val="001B11DE"/>
    <w:rsid w:val="001B2048"/>
    <w:rsid w:val="001B2C0E"/>
    <w:rsid w:val="001B2CFE"/>
    <w:rsid w:val="001B3F06"/>
    <w:rsid w:val="001B5B86"/>
    <w:rsid w:val="001B6B13"/>
    <w:rsid w:val="001B7BD7"/>
    <w:rsid w:val="001C0830"/>
    <w:rsid w:val="001C295B"/>
    <w:rsid w:val="001C4826"/>
    <w:rsid w:val="001C62CC"/>
    <w:rsid w:val="001C6C38"/>
    <w:rsid w:val="001D10A1"/>
    <w:rsid w:val="001D15F2"/>
    <w:rsid w:val="001D36D0"/>
    <w:rsid w:val="001D39EC"/>
    <w:rsid w:val="001D434B"/>
    <w:rsid w:val="001D454B"/>
    <w:rsid w:val="001D4A22"/>
    <w:rsid w:val="001D7FF3"/>
    <w:rsid w:val="001E12BA"/>
    <w:rsid w:val="001E1BB9"/>
    <w:rsid w:val="001E2F6B"/>
    <w:rsid w:val="001E41A1"/>
    <w:rsid w:val="001E41E0"/>
    <w:rsid w:val="001E4B52"/>
    <w:rsid w:val="001E576E"/>
    <w:rsid w:val="001E6422"/>
    <w:rsid w:val="001E68F9"/>
    <w:rsid w:val="001E6F82"/>
    <w:rsid w:val="001E7292"/>
    <w:rsid w:val="001F0F11"/>
    <w:rsid w:val="001F1223"/>
    <w:rsid w:val="001F1C7F"/>
    <w:rsid w:val="001F1F20"/>
    <w:rsid w:val="001F2110"/>
    <w:rsid w:val="001F2943"/>
    <w:rsid w:val="001F47DB"/>
    <w:rsid w:val="001F530B"/>
    <w:rsid w:val="001F56DE"/>
    <w:rsid w:val="001F59C1"/>
    <w:rsid w:val="001F646B"/>
    <w:rsid w:val="001F6BA4"/>
    <w:rsid w:val="001F6C6D"/>
    <w:rsid w:val="001F7273"/>
    <w:rsid w:val="002010B4"/>
    <w:rsid w:val="0020184E"/>
    <w:rsid w:val="0020190C"/>
    <w:rsid w:val="002021E8"/>
    <w:rsid w:val="0020250E"/>
    <w:rsid w:val="0020325B"/>
    <w:rsid w:val="002038D7"/>
    <w:rsid w:val="00203A64"/>
    <w:rsid w:val="00203F5C"/>
    <w:rsid w:val="002040D2"/>
    <w:rsid w:val="00204DAE"/>
    <w:rsid w:val="00204DBB"/>
    <w:rsid w:val="002058F0"/>
    <w:rsid w:val="00205BD6"/>
    <w:rsid w:val="0020610B"/>
    <w:rsid w:val="002077EA"/>
    <w:rsid w:val="00210363"/>
    <w:rsid w:val="002117E8"/>
    <w:rsid w:val="00212120"/>
    <w:rsid w:val="002138ED"/>
    <w:rsid w:val="0021426A"/>
    <w:rsid w:val="00215817"/>
    <w:rsid w:val="0021625C"/>
    <w:rsid w:val="00216770"/>
    <w:rsid w:val="0022094F"/>
    <w:rsid w:val="00220AC0"/>
    <w:rsid w:val="002232BF"/>
    <w:rsid w:val="00223847"/>
    <w:rsid w:val="00226D64"/>
    <w:rsid w:val="00227901"/>
    <w:rsid w:val="00231B80"/>
    <w:rsid w:val="00231DCA"/>
    <w:rsid w:val="0023205D"/>
    <w:rsid w:val="002329D3"/>
    <w:rsid w:val="00232C46"/>
    <w:rsid w:val="00232DB1"/>
    <w:rsid w:val="0023367C"/>
    <w:rsid w:val="0023436B"/>
    <w:rsid w:val="00234841"/>
    <w:rsid w:val="00235336"/>
    <w:rsid w:val="00237B1A"/>
    <w:rsid w:val="00237C7D"/>
    <w:rsid w:val="002402E3"/>
    <w:rsid w:val="00240AB2"/>
    <w:rsid w:val="00242093"/>
    <w:rsid w:val="002424B4"/>
    <w:rsid w:val="00242B8D"/>
    <w:rsid w:val="00243903"/>
    <w:rsid w:val="00246B47"/>
    <w:rsid w:val="002475BF"/>
    <w:rsid w:val="0024768B"/>
    <w:rsid w:val="002477BF"/>
    <w:rsid w:val="0025079E"/>
    <w:rsid w:val="002524FF"/>
    <w:rsid w:val="00252D56"/>
    <w:rsid w:val="0025358D"/>
    <w:rsid w:val="00253BB4"/>
    <w:rsid w:val="0025405F"/>
    <w:rsid w:val="00256730"/>
    <w:rsid w:val="002573A6"/>
    <w:rsid w:val="00260589"/>
    <w:rsid w:val="002605D3"/>
    <w:rsid w:val="00260735"/>
    <w:rsid w:val="00260BC5"/>
    <w:rsid w:val="002637C0"/>
    <w:rsid w:val="00265123"/>
    <w:rsid w:val="00267C46"/>
    <w:rsid w:val="002706CD"/>
    <w:rsid w:val="00271B9D"/>
    <w:rsid w:val="00272382"/>
    <w:rsid w:val="002728DD"/>
    <w:rsid w:val="0027324D"/>
    <w:rsid w:val="002740BB"/>
    <w:rsid w:val="00274354"/>
    <w:rsid w:val="002749C0"/>
    <w:rsid w:val="00275E10"/>
    <w:rsid w:val="0027737E"/>
    <w:rsid w:val="00277F98"/>
    <w:rsid w:val="00281C72"/>
    <w:rsid w:val="002828C9"/>
    <w:rsid w:val="00283546"/>
    <w:rsid w:val="00283D50"/>
    <w:rsid w:val="002843D3"/>
    <w:rsid w:val="00285092"/>
    <w:rsid w:val="002854DF"/>
    <w:rsid w:val="00286D35"/>
    <w:rsid w:val="00287A2A"/>
    <w:rsid w:val="00287D09"/>
    <w:rsid w:val="0029002A"/>
    <w:rsid w:val="00290067"/>
    <w:rsid w:val="0029032B"/>
    <w:rsid w:val="0029111D"/>
    <w:rsid w:val="002915F9"/>
    <w:rsid w:val="0029182A"/>
    <w:rsid w:val="00292EAD"/>
    <w:rsid w:val="002939BE"/>
    <w:rsid w:val="00294553"/>
    <w:rsid w:val="00294B10"/>
    <w:rsid w:val="0029685C"/>
    <w:rsid w:val="002A1085"/>
    <w:rsid w:val="002A165C"/>
    <w:rsid w:val="002A2AC1"/>
    <w:rsid w:val="002A3058"/>
    <w:rsid w:val="002A32B6"/>
    <w:rsid w:val="002A46BC"/>
    <w:rsid w:val="002A4CD2"/>
    <w:rsid w:val="002A605B"/>
    <w:rsid w:val="002A6BB5"/>
    <w:rsid w:val="002A7D73"/>
    <w:rsid w:val="002A91CF"/>
    <w:rsid w:val="002B0146"/>
    <w:rsid w:val="002B0223"/>
    <w:rsid w:val="002B1023"/>
    <w:rsid w:val="002B24F3"/>
    <w:rsid w:val="002B2E1B"/>
    <w:rsid w:val="002B4283"/>
    <w:rsid w:val="002B4BA1"/>
    <w:rsid w:val="002B5DCC"/>
    <w:rsid w:val="002B60BB"/>
    <w:rsid w:val="002B6433"/>
    <w:rsid w:val="002B647D"/>
    <w:rsid w:val="002B6F18"/>
    <w:rsid w:val="002C0867"/>
    <w:rsid w:val="002C0A23"/>
    <w:rsid w:val="002C0E87"/>
    <w:rsid w:val="002C133B"/>
    <w:rsid w:val="002C14D7"/>
    <w:rsid w:val="002C2D1D"/>
    <w:rsid w:val="002C3819"/>
    <w:rsid w:val="002C529E"/>
    <w:rsid w:val="002C5D80"/>
    <w:rsid w:val="002C78CB"/>
    <w:rsid w:val="002C7992"/>
    <w:rsid w:val="002C7CEB"/>
    <w:rsid w:val="002D0C94"/>
    <w:rsid w:val="002D0F05"/>
    <w:rsid w:val="002D19AE"/>
    <w:rsid w:val="002D4647"/>
    <w:rsid w:val="002D644F"/>
    <w:rsid w:val="002D6DD3"/>
    <w:rsid w:val="002E051D"/>
    <w:rsid w:val="002E100A"/>
    <w:rsid w:val="002E2835"/>
    <w:rsid w:val="002E5179"/>
    <w:rsid w:val="002E5DDA"/>
    <w:rsid w:val="002E602D"/>
    <w:rsid w:val="002E7853"/>
    <w:rsid w:val="002F014A"/>
    <w:rsid w:val="002F23F5"/>
    <w:rsid w:val="002F258F"/>
    <w:rsid w:val="002F3547"/>
    <w:rsid w:val="002F6001"/>
    <w:rsid w:val="002F7388"/>
    <w:rsid w:val="0030035B"/>
    <w:rsid w:val="00300A4E"/>
    <w:rsid w:val="00300E75"/>
    <w:rsid w:val="003018C9"/>
    <w:rsid w:val="00302D8C"/>
    <w:rsid w:val="0030344C"/>
    <w:rsid w:val="00303771"/>
    <w:rsid w:val="003039CA"/>
    <w:rsid w:val="00304047"/>
    <w:rsid w:val="00304978"/>
    <w:rsid w:val="00304EAC"/>
    <w:rsid w:val="0030578E"/>
    <w:rsid w:val="00306BE7"/>
    <w:rsid w:val="0030751F"/>
    <w:rsid w:val="00310C54"/>
    <w:rsid w:val="00312CD5"/>
    <w:rsid w:val="00316ABC"/>
    <w:rsid w:val="00316E8D"/>
    <w:rsid w:val="00317518"/>
    <w:rsid w:val="003177D5"/>
    <w:rsid w:val="00320197"/>
    <w:rsid w:val="00320657"/>
    <w:rsid w:val="0032197A"/>
    <w:rsid w:val="00321B83"/>
    <w:rsid w:val="003236D0"/>
    <w:rsid w:val="00326016"/>
    <w:rsid w:val="00326037"/>
    <w:rsid w:val="00326227"/>
    <w:rsid w:val="00326A6E"/>
    <w:rsid w:val="00333753"/>
    <w:rsid w:val="00333885"/>
    <w:rsid w:val="00333FFE"/>
    <w:rsid w:val="003343D0"/>
    <w:rsid w:val="0033456B"/>
    <w:rsid w:val="003348E6"/>
    <w:rsid w:val="00336E3D"/>
    <w:rsid w:val="00337161"/>
    <w:rsid w:val="00337FD8"/>
    <w:rsid w:val="00340571"/>
    <w:rsid w:val="0034128A"/>
    <w:rsid w:val="00342849"/>
    <w:rsid w:val="003429A5"/>
    <w:rsid w:val="00343091"/>
    <w:rsid w:val="003434AC"/>
    <w:rsid w:val="00343A33"/>
    <w:rsid w:val="00345185"/>
    <w:rsid w:val="00345460"/>
    <w:rsid w:val="0034622D"/>
    <w:rsid w:val="003465FE"/>
    <w:rsid w:val="003520EE"/>
    <w:rsid w:val="00352B45"/>
    <w:rsid w:val="003565B9"/>
    <w:rsid w:val="00357185"/>
    <w:rsid w:val="00357461"/>
    <w:rsid w:val="00357E38"/>
    <w:rsid w:val="003606FA"/>
    <w:rsid w:val="00361D34"/>
    <w:rsid w:val="003644FA"/>
    <w:rsid w:val="00364A75"/>
    <w:rsid w:val="0037228C"/>
    <w:rsid w:val="003727AA"/>
    <w:rsid w:val="00373E0A"/>
    <w:rsid w:val="00375385"/>
    <w:rsid w:val="003817FC"/>
    <w:rsid w:val="00382D7F"/>
    <w:rsid w:val="00382F1B"/>
    <w:rsid w:val="00383D1C"/>
    <w:rsid w:val="003842C7"/>
    <w:rsid w:val="003845C4"/>
    <w:rsid w:val="00385B14"/>
    <w:rsid w:val="0039048A"/>
    <w:rsid w:val="00390D82"/>
    <w:rsid w:val="00391417"/>
    <w:rsid w:val="00392DD5"/>
    <w:rsid w:val="00393540"/>
    <w:rsid w:val="00393C3F"/>
    <w:rsid w:val="00394401"/>
    <w:rsid w:val="00394B61"/>
    <w:rsid w:val="00395569"/>
    <w:rsid w:val="003955D3"/>
    <w:rsid w:val="003978E5"/>
    <w:rsid w:val="00397DAB"/>
    <w:rsid w:val="003A0798"/>
    <w:rsid w:val="003A10CD"/>
    <w:rsid w:val="003A549D"/>
    <w:rsid w:val="003A730B"/>
    <w:rsid w:val="003A7A04"/>
    <w:rsid w:val="003B0582"/>
    <w:rsid w:val="003B0BAA"/>
    <w:rsid w:val="003B1C0F"/>
    <w:rsid w:val="003B2A78"/>
    <w:rsid w:val="003B30A9"/>
    <w:rsid w:val="003B3415"/>
    <w:rsid w:val="003B4AA9"/>
    <w:rsid w:val="003B5757"/>
    <w:rsid w:val="003B5AA2"/>
    <w:rsid w:val="003B6A2A"/>
    <w:rsid w:val="003B7D99"/>
    <w:rsid w:val="003B7DEF"/>
    <w:rsid w:val="003C03FE"/>
    <w:rsid w:val="003C04B4"/>
    <w:rsid w:val="003C0662"/>
    <w:rsid w:val="003C076F"/>
    <w:rsid w:val="003C1AB3"/>
    <w:rsid w:val="003C3C65"/>
    <w:rsid w:val="003C4D40"/>
    <w:rsid w:val="003C4F1D"/>
    <w:rsid w:val="003C5CE0"/>
    <w:rsid w:val="003C64CB"/>
    <w:rsid w:val="003C64CD"/>
    <w:rsid w:val="003C6C58"/>
    <w:rsid w:val="003C7040"/>
    <w:rsid w:val="003C79F2"/>
    <w:rsid w:val="003D0595"/>
    <w:rsid w:val="003D155A"/>
    <w:rsid w:val="003D1C7C"/>
    <w:rsid w:val="003D2090"/>
    <w:rsid w:val="003D2516"/>
    <w:rsid w:val="003D36D3"/>
    <w:rsid w:val="003D419C"/>
    <w:rsid w:val="003D63C6"/>
    <w:rsid w:val="003D7B0E"/>
    <w:rsid w:val="003E0AC3"/>
    <w:rsid w:val="003E1E69"/>
    <w:rsid w:val="003E2C29"/>
    <w:rsid w:val="003E2FB3"/>
    <w:rsid w:val="003E3371"/>
    <w:rsid w:val="003E38A1"/>
    <w:rsid w:val="003E3DDE"/>
    <w:rsid w:val="003E4644"/>
    <w:rsid w:val="003E4F8C"/>
    <w:rsid w:val="003E57B4"/>
    <w:rsid w:val="003E5BDF"/>
    <w:rsid w:val="003E6332"/>
    <w:rsid w:val="003E782E"/>
    <w:rsid w:val="003F0164"/>
    <w:rsid w:val="003F036A"/>
    <w:rsid w:val="003F13A3"/>
    <w:rsid w:val="003F14CE"/>
    <w:rsid w:val="003F3779"/>
    <w:rsid w:val="003F45A8"/>
    <w:rsid w:val="003F5A67"/>
    <w:rsid w:val="003F5FD0"/>
    <w:rsid w:val="003F732C"/>
    <w:rsid w:val="003F739D"/>
    <w:rsid w:val="003F77B4"/>
    <w:rsid w:val="004003BA"/>
    <w:rsid w:val="00400B3D"/>
    <w:rsid w:val="0040187F"/>
    <w:rsid w:val="004057E2"/>
    <w:rsid w:val="0041199C"/>
    <w:rsid w:val="00412CB3"/>
    <w:rsid w:val="004135B4"/>
    <w:rsid w:val="00413B48"/>
    <w:rsid w:val="00414FCC"/>
    <w:rsid w:val="0041575D"/>
    <w:rsid w:val="00416FAD"/>
    <w:rsid w:val="00420283"/>
    <w:rsid w:val="0042483F"/>
    <w:rsid w:val="004255F4"/>
    <w:rsid w:val="004268DE"/>
    <w:rsid w:val="0042B230"/>
    <w:rsid w:val="00431002"/>
    <w:rsid w:val="0043576E"/>
    <w:rsid w:val="004363E3"/>
    <w:rsid w:val="00437564"/>
    <w:rsid w:val="00437CFE"/>
    <w:rsid w:val="00437DC7"/>
    <w:rsid w:val="00444F1B"/>
    <w:rsid w:val="004452F1"/>
    <w:rsid w:val="00445940"/>
    <w:rsid w:val="00447303"/>
    <w:rsid w:val="00451854"/>
    <w:rsid w:val="00453562"/>
    <w:rsid w:val="00453E10"/>
    <w:rsid w:val="004554F9"/>
    <w:rsid w:val="00455829"/>
    <w:rsid w:val="00455D45"/>
    <w:rsid w:val="00456045"/>
    <w:rsid w:val="00456B24"/>
    <w:rsid w:val="00457C5B"/>
    <w:rsid w:val="004604AA"/>
    <w:rsid w:val="00460B76"/>
    <w:rsid w:val="0046321E"/>
    <w:rsid w:val="004650A3"/>
    <w:rsid w:val="004656A1"/>
    <w:rsid w:val="00466AAA"/>
    <w:rsid w:val="0046795B"/>
    <w:rsid w:val="004703EC"/>
    <w:rsid w:val="00470C1B"/>
    <w:rsid w:val="00470DBA"/>
    <w:rsid w:val="0047240E"/>
    <w:rsid w:val="00472FD9"/>
    <w:rsid w:val="00473128"/>
    <w:rsid w:val="004741CD"/>
    <w:rsid w:val="00474F6B"/>
    <w:rsid w:val="0047589C"/>
    <w:rsid w:val="00476A03"/>
    <w:rsid w:val="004812EE"/>
    <w:rsid w:val="004813F9"/>
    <w:rsid w:val="00481CD7"/>
    <w:rsid w:val="00483555"/>
    <w:rsid w:val="0048421C"/>
    <w:rsid w:val="00484A29"/>
    <w:rsid w:val="004903DA"/>
    <w:rsid w:val="004904A0"/>
    <w:rsid w:val="00490B0C"/>
    <w:rsid w:val="0049488E"/>
    <w:rsid w:val="00494C5C"/>
    <w:rsid w:val="0049623F"/>
    <w:rsid w:val="00496C06"/>
    <w:rsid w:val="00497324"/>
    <w:rsid w:val="004977D3"/>
    <w:rsid w:val="00497C80"/>
    <w:rsid w:val="004A0BE7"/>
    <w:rsid w:val="004A0E59"/>
    <w:rsid w:val="004A274B"/>
    <w:rsid w:val="004A3EC2"/>
    <w:rsid w:val="004A4BDC"/>
    <w:rsid w:val="004B0E99"/>
    <w:rsid w:val="004B1710"/>
    <w:rsid w:val="004B1915"/>
    <w:rsid w:val="004B285F"/>
    <w:rsid w:val="004B2A28"/>
    <w:rsid w:val="004B2AB1"/>
    <w:rsid w:val="004B3565"/>
    <w:rsid w:val="004B3D02"/>
    <w:rsid w:val="004B48D8"/>
    <w:rsid w:val="004B5264"/>
    <w:rsid w:val="004B5764"/>
    <w:rsid w:val="004B6BE0"/>
    <w:rsid w:val="004B6F75"/>
    <w:rsid w:val="004B7073"/>
    <w:rsid w:val="004B7856"/>
    <w:rsid w:val="004B7F42"/>
    <w:rsid w:val="004C231E"/>
    <w:rsid w:val="004C2B79"/>
    <w:rsid w:val="004C2DCA"/>
    <w:rsid w:val="004C4A5F"/>
    <w:rsid w:val="004C4AA8"/>
    <w:rsid w:val="004C57ED"/>
    <w:rsid w:val="004C681D"/>
    <w:rsid w:val="004C6E11"/>
    <w:rsid w:val="004C70E0"/>
    <w:rsid w:val="004D16F8"/>
    <w:rsid w:val="004D26A8"/>
    <w:rsid w:val="004D305C"/>
    <w:rsid w:val="004D3BA6"/>
    <w:rsid w:val="004D3BF3"/>
    <w:rsid w:val="004D534F"/>
    <w:rsid w:val="004D5459"/>
    <w:rsid w:val="004D603D"/>
    <w:rsid w:val="004D7E33"/>
    <w:rsid w:val="004E0874"/>
    <w:rsid w:val="004E2FDE"/>
    <w:rsid w:val="004E3A2A"/>
    <w:rsid w:val="004E3EA2"/>
    <w:rsid w:val="004E450F"/>
    <w:rsid w:val="004E4CE1"/>
    <w:rsid w:val="004E4E01"/>
    <w:rsid w:val="004E529A"/>
    <w:rsid w:val="004E7FE8"/>
    <w:rsid w:val="004F06E6"/>
    <w:rsid w:val="004F249F"/>
    <w:rsid w:val="004F2BEA"/>
    <w:rsid w:val="004F5633"/>
    <w:rsid w:val="004F9F6B"/>
    <w:rsid w:val="0050044F"/>
    <w:rsid w:val="005015B8"/>
    <w:rsid w:val="00501889"/>
    <w:rsid w:val="00501A36"/>
    <w:rsid w:val="00501E88"/>
    <w:rsid w:val="0050279B"/>
    <w:rsid w:val="00503DD6"/>
    <w:rsid w:val="00503E30"/>
    <w:rsid w:val="0050546F"/>
    <w:rsid w:val="00510F68"/>
    <w:rsid w:val="0051270B"/>
    <w:rsid w:val="005135D7"/>
    <w:rsid w:val="0051419F"/>
    <w:rsid w:val="00514B58"/>
    <w:rsid w:val="0051524C"/>
    <w:rsid w:val="0051767E"/>
    <w:rsid w:val="0052002D"/>
    <w:rsid w:val="0052077E"/>
    <w:rsid w:val="005214AC"/>
    <w:rsid w:val="0052157E"/>
    <w:rsid w:val="005224C0"/>
    <w:rsid w:val="005231B1"/>
    <w:rsid w:val="00525710"/>
    <w:rsid w:val="00526C4D"/>
    <w:rsid w:val="005310DC"/>
    <w:rsid w:val="0053190E"/>
    <w:rsid w:val="00532397"/>
    <w:rsid w:val="00532430"/>
    <w:rsid w:val="00532C19"/>
    <w:rsid w:val="00532C7B"/>
    <w:rsid w:val="005345E8"/>
    <w:rsid w:val="00534F5B"/>
    <w:rsid w:val="005373A9"/>
    <w:rsid w:val="005401C3"/>
    <w:rsid w:val="0054041D"/>
    <w:rsid w:val="00541443"/>
    <w:rsid w:val="0054243E"/>
    <w:rsid w:val="00542BA0"/>
    <w:rsid w:val="00543DD2"/>
    <w:rsid w:val="005446CA"/>
    <w:rsid w:val="00544E94"/>
    <w:rsid w:val="0054742A"/>
    <w:rsid w:val="005476B4"/>
    <w:rsid w:val="00547788"/>
    <w:rsid w:val="00547F51"/>
    <w:rsid w:val="00550806"/>
    <w:rsid w:val="00551290"/>
    <w:rsid w:val="00551E38"/>
    <w:rsid w:val="00553013"/>
    <w:rsid w:val="00554D7E"/>
    <w:rsid w:val="00555D24"/>
    <w:rsid w:val="005566E5"/>
    <w:rsid w:val="00560491"/>
    <w:rsid w:val="00560B8E"/>
    <w:rsid w:val="00561194"/>
    <w:rsid w:val="00561880"/>
    <w:rsid w:val="005623BA"/>
    <w:rsid w:val="0057131E"/>
    <w:rsid w:val="00571448"/>
    <w:rsid w:val="005715E6"/>
    <w:rsid w:val="00571A63"/>
    <w:rsid w:val="00572439"/>
    <w:rsid w:val="0057312E"/>
    <w:rsid w:val="005731AA"/>
    <w:rsid w:val="00573570"/>
    <w:rsid w:val="00573A6E"/>
    <w:rsid w:val="00573BC0"/>
    <w:rsid w:val="00573CCB"/>
    <w:rsid w:val="00574063"/>
    <w:rsid w:val="00574C1A"/>
    <w:rsid w:val="00575F20"/>
    <w:rsid w:val="005761A7"/>
    <w:rsid w:val="00576354"/>
    <w:rsid w:val="00576BBF"/>
    <w:rsid w:val="00576FB9"/>
    <w:rsid w:val="005800E0"/>
    <w:rsid w:val="0058020B"/>
    <w:rsid w:val="00580A71"/>
    <w:rsid w:val="00581482"/>
    <w:rsid w:val="00583D74"/>
    <w:rsid w:val="005844CC"/>
    <w:rsid w:val="005849BA"/>
    <w:rsid w:val="00591542"/>
    <w:rsid w:val="0059458A"/>
    <w:rsid w:val="00595009"/>
    <w:rsid w:val="0059605E"/>
    <w:rsid w:val="00596615"/>
    <w:rsid w:val="00596C73"/>
    <w:rsid w:val="005A1546"/>
    <w:rsid w:val="005A1796"/>
    <w:rsid w:val="005A2507"/>
    <w:rsid w:val="005A2930"/>
    <w:rsid w:val="005A334C"/>
    <w:rsid w:val="005A3731"/>
    <w:rsid w:val="005A4271"/>
    <w:rsid w:val="005A47A8"/>
    <w:rsid w:val="005A4C42"/>
    <w:rsid w:val="005A53C8"/>
    <w:rsid w:val="005A54BD"/>
    <w:rsid w:val="005A6E64"/>
    <w:rsid w:val="005A7411"/>
    <w:rsid w:val="005B10BA"/>
    <w:rsid w:val="005B3945"/>
    <w:rsid w:val="005B4E70"/>
    <w:rsid w:val="005B4ED5"/>
    <w:rsid w:val="005B7794"/>
    <w:rsid w:val="005C0394"/>
    <w:rsid w:val="005C0630"/>
    <w:rsid w:val="005C0A54"/>
    <w:rsid w:val="005C11BD"/>
    <w:rsid w:val="005C21E9"/>
    <w:rsid w:val="005C3D1E"/>
    <w:rsid w:val="005C4611"/>
    <w:rsid w:val="005C5038"/>
    <w:rsid w:val="005C52F9"/>
    <w:rsid w:val="005C5471"/>
    <w:rsid w:val="005C6AF3"/>
    <w:rsid w:val="005C7D7A"/>
    <w:rsid w:val="005D070C"/>
    <w:rsid w:val="005D14F2"/>
    <w:rsid w:val="005D297A"/>
    <w:rsid w:val="005D42DA"/>
    <w:rsid w:val="005D641B"/>
    <w:rsid w:val="005D7BBF"/>
    <w:rsid w:val="005E0E2C"/>
    <w:rsid w:val="005E1A55"/>
    <w:rsid w:val="005E1EC1"/>
    <w:rsid w:val="005E3D0A"/>
    <w:rsid w:val="005E47D5"/>
    <w:rsid w:val="005E54A1"/>
    <w:rsid w:val="005E5E13"/>
    <w:rsid w:val="005E6ACB"/>
    <w:rsid w:val="005F0804"/>
    <w:rsid w:val="005F12D3"/>
    <w:rsid w:val="005F1F87"/>
    <w:rsid w:val="005F1FF6"/>
    <w:rsid w:val="005F5B8E"/>
    <w:rsid w:val="005F705D"/>
    <w:rsid w:val="00600161"/>
    <w:rsid w:val="00600B95"/>
    <w:rsid w:val="00600D5F"/>
    <w:rsid w:val="006034B9"/>
    <w:rsid w:val="0060512F"/>
    <w:rsid w:val="0060542D"/>
    <w:rsid w:val="00606691"/>
    <w:rsid w:val="0060776D"/>
    <w:rsid w:val="00610C4D"/>
    <w:rsid w:val="00612212"/>
    <w:rsid w:val="00613C84"/>
    <w:rsid w:val="006157AC"/>
    <w:rsid w:val="00617DA6"/>
    <w:rsid w:val="00617E07"/>
    <w:rsid w:val="00621525"/>
    <w:rsid w:val="00623C7A"/>
    <w:rsid w:val="00623EE6"/>
    <w:rsid w:val="00624BDA"/>
    <w:rsid w:val="0062670A"/>
    <w:rsid w:val="0062766F"/>
    <w:rsid w:val="0062EF26"/>
    <w:rsid w:val="006311B0"/>
    <w:rsid w:val="006315EC"/>
    <w:rsid w:val="00633A8C"/>
    <w:rsid w:val="00633D78"/>
    <w:rsid w:val="00634A6B"/>
    <w:rsid w:val="006366B9"/>
    <w:rsid w:val="00642C9C"/>
    <w:rsid w:val="00644A48"/>
    <w:rsid w:val="0064580C"/>
    <w:rsid w:val="00646EFE"/>
    <w:rsid w:val="006470B2"/>
    <w:rsid w:val="00647CE9"/>
    <w:rsid w:val="006501F6"/>
    <w:rsid w:val="00650704"/>
    <w:rsid w:val="006515E2"/>
    <w:rsid w:val="006523A8"/>
    <w:rsid w:val="006525E8"/>
    <w:rsid w:val="00652A04"/>
    <w:rsid w:val="00654C84"/>
    <w:rsid w:val="00655066"/>
    <w:rsid w:val="00655A50"/>
    <w:rsid w:val="00656EDD"/>
    <w:rsid w:val="00656F5E"/>
    <w:rsid w:val="00661B3A"/>
    <w:rsid w:val="0066260B"/>
    <w:rsid w:val="00667326"/>
    <w:rsid w:val="00671096"/>
    <w:rsid w:val="00672BEA"/>
    <w:rsid w:val="006730CA"/>
    <w:rsid w:val="00674A5F"/>
    <w:rsid w:val="00675E15"/>
    <w:rsid w:val="00676D7B"/>
    <w:rsid w:val="006773C0"/>
    <w:rsid w:val="0067FCB5"/>
    <w:rsid w:val="006803D4"/>
    <w:rsid w:val="006812AC"/>
    <w:rsid w:val="0068160E"/>
    <w:rsid w:val="006819A8"/>
    <w:rsid w:val="006845BE"/>
    <w:rsid w:val="00687475"/>
    <w:rsid w:val="0068783A"/>
    <w:rsid w:val="006915EC"/>
    <w:rsid w:val="0069275F"/>
    <w:rsid w:val="00693C58"/>
    <w:rsid w:val="0069635D"/>
    <w:rsid w:val="006970B9"/>
    <w:rsid w:val="00697147"/>
    <w:rsid w:val="00697D3B"/>
    <w:rsid w:val="006A239D"/>
    <w:rsid w:val="006A247E"/>
    <w:rsid w:val="006A27D6"/>
    <w:rsid w:val="006A3C3A"/>
    <w:rsid w:val="006A64C0"/>
    <w:rsid w:val="006B06E7"/>
    <w:rsid w:val="006B1849"/>
    <w:rsid w:val="006B1E43"/>
    <w:rsid w:val="006B1EE1"/>
    <w:rsid w:val="006B3063"/>
    <w:rsid w:val="006B354D"/>
    <w:rsid w:val="006B4255"/>
    <w:rsid w:val="006B42EC"/>
    <w:rsid w:val="006B4C59"/>
    <w:rsid w:val="006B612C"/>
    <w:rsid w:val="006BF044"/>
    <w:rsid w:val="006C0C9E"/>
    <w:rsid w:val="006C182E"/>
    <w:rsid w:val="006C2400"/>
    <w:rsid w:val="006C2BD7"/>
    <w:rsid w:val="006C2FC6"/>
    <w:rsid w:val="006C3351"/>
    <w:rsid w:val="006C396D"/>
    <w:rsid w:val="006C3A67"/>
    <w:rsid w:val="006C4D17"/>
    <w:rsid w:val="006C5D58"/>
    <w:rsid w:val="006C739C"/>
    <w:rsid w:val="006D0226"/>
    <w:rsid w:val="006D12B8"/>
    <w:rsid w:val="006D2F20"/>
    <w:rsid w:val="006D33D8"/>
    <w:rsid w:val="006D36BC"/>
    <w:rsid w:val="006D5F1C"/>
    <w:rsid w:val="006D7321"/>
    <w:rsid w:val="006E0638"/>
    <w:rsid w:val="006E0A84"/>
    <w:rsid w:val="006E1327"/>
    <w:rsid w:val="006E1461"/>
    <w:rsid w:val="006E1862"/>
    <w:rsid w:val="006E1AE0"/>
    <w:rsid w:val="006E2A4D"/>
    <w:rsid w:val="006E4C35"/>
    <w:rsid w:val="006E500F"/>
    <w:rsid w:val="006E75D0"/>
    <w:rsid w:val="006F0078"/>
    <w:rsid w:val="006F0DD9"/>
    <w:rsid w:val="006F3608"/>
    <w:rsid w:val="006F3BCB"/>
    <w:rsid w:val="006F3EF4"/>
    <w:rsid w:val="006F4556"/>
    <w:rsid w:val="006F6209"/>
    <w:rsid w:val="00700613"/>
    <w:rsid w:val="00702A40"/>
    <w:rsid w:val="00703157"/>
    <w:rsid w:val="00703231"/>
    <w:rsid w:val="00703433"/>
    <w:rsid w:val="007037F3"/>
    <w:rsid w:val="00703A6E"/>
    <w:rsid w:val="00704A43"/>
    <w:rsid w:val="00704B82"/>
    <w:rsid w:val="00704E1F"/>
    <w:rsid w:val="00705AB8"/>
    <w:rsid w:val="0070613D"/>
    <w:rsid w:val="007113C5"/>
    <w:rsid w:val="00712B72"/>
    <w:rsid w:val="00713F73"/>
    <w:rsid w:val="00714F24"/>
    <w:rsid w:val="00715339"/>
    <w:rsid w:val="0071629D"/>
    <w:rsid w:val="007168C7"/>
    <w:rsid w:val="007205EE"/>
    <w:rsid w:val="00721295"/>
    <w:rsid w:val="00721BAD"/>
    <w:rsid w:val="00722A62"/>
    <w:rsid w:val="007231BC"/>
    <w:rsid w:val="007248A8"/>
    <w:rsid w:val="00724FA0"/>
    <w:rsid w:val="0072682C"/>
    <w:rsid w:val="00726938"/>
    <w:rsid w:val="0073037E"/>
    <w:rsid w:val="007312BB"/>
    <w:rsid w:val="007345C7"/>
    <w:rsid w:val="007367E4"/>
    <w:rsid w:val="007368AE"/>
    <w:rsid w:val="00737C2B"/>
    <w:rsid w:val="00746AC2"/>
    <w:rsid w:val="00746B57"/>
    <w:rsid w:val="00750353"/>
    <w:rsid w:val="00752433"/>
    <w:rsid w:val="00753503"/>
    <w:rsid w:val="007545B5"/>
    <w:rsid w:val="0075577F"/>
    <w:rsid w:val="0075668F"/>
    <w:rsid w:val="00760224"/>
    <w:rsid w:val="00760636"/>
    <w:rsid w:val="00763CFE"/>
    <w:rsid w:val="00764B3B"/>
    <w:rsid w:val="00765619"/>
    <w:rsid w:val="00767C0C"/>
    <w:rsid w:val="00770263"/>
    <w:rsid w:val="00770FCC"/>
    <w:rsid w:val="007715CE"/>
    <w:rsid w:val="0077169C"/>
    <w:rsid w:val="007729CF"/>
    <w:rsid w:val="007741AE"/>
    <w:rsid w:val="007748C4"/>
    <w:rsid w:val="00774F86"/>
    <w:rsid w:val="0077510A"/>
    <w:rsid w:val="00780966"/>
    <w:rsid w:val="00781846"/>
    <w:rsid w:val="00783D6D"/>
    <w:rsid w:val="00783F61"/>
    <w:rsid w:val="00784BDE"/>
    <w:rsid w:val="00787901"/>
    <w:rsid w:val="00791515"/>
    <w:rsid w:val="00792706"/>
    <w:rsid w:val="00792EE5"/>
    <w:rsid w:val="00793126"/>
    <w:rsid w:val="00793A3C"/>
    <w:rsid w:val="00793D83"/>
    <w:rsid w:val="007942B6"/>
    <w:rsid w:val="0079517B"/>
    <w:rsid w:val="00795370"/>
    <w:rsid w:val="00797573"/>
    <w:rsid w:val="0079760B"/>
    <w:rsid w:val="0079B7DA"/>
    <w:rsid w:val="007A0933"/>
    <w:rsid w:val="007A1F07"/>
    <w:rsid w:val="007A23AD"/>
    <w:rsid w:val="007A5126"/>
    <w:rsid w:val="007B1320"/>
    <w:rsid w:val="007B267B"/>
    <w:rsid w:val="007B28F5"/>
    <w:rsid w:val="007B39E0"/>
    <w:rsid w:val="007B7ED6"/>
    <w:rsid w:val="007C01AC"/>
    <w:rsid w:val="007C16A0"/>
    <w:rsid w:val="007C1736"/>
    <w:rsid w:val="007C282A"/>
    <w:rsid w:val="007C493D"/>
    <w:rsid w:val="007C4DC2"/>
    <w:rsid w:val="007C57C2"/>
    <w:rsid w:val="007C652C"/>
    <w:rsid w:val="007C714A"/>
    <w:rsid w:val="007C7D9C"/>
    <w:rsid w:val="007D1B81"/>
    <w:rsid w:val="007D3143"/>
    <w:rsid w:val="007D5920"/>
    <w:rsid w:val="007D6C33"/>
    <w:rsid w:val="007E01D8"/>
    <w:rsid w:val="007E0786"/>
    <w:rsid w:val="007E1614"/>
    <w:rsid w:val="007E2434"/>
    <w:rsid w:val="007E2CC8"/>
    <w:rsid w:val="007E3CD4"/>
    <w:rsid w:val="007E5774"/>
    <w:rsid w:val="007E5F6D"/>
    <w:rsid w:val="007E7CFA"/>
    <w:rsid w:val="007F0C48"/>
    <w:rsid w:val="007F1662"/>
    <w:rsid w:val="007F1CA3"/>
    <w:rsid w:val="007F23E8"/>
    <w:rsid w:val="007F3189"/>
    <w:rsid w:val="007F3AC2"/>
    <w:rsid w:val="007F48DD"/>
    <w:rsid w:val="007F5D08"/>
    <w:rsid w:val="007F8738"/>
    <w:rsid w:val="00801310"/>
    <w:rsid w:val="008041E7"/>
    <w:rsid w:val="008048EF"/>
    <w:rsid w:val="00805012"/>
    <w:rsid w:val="008061F1"/>
    <w:rsid w:val="00806CE9"/>
    <w:rsid w:val="00807689"/>
    <w:rsid w:val="008078CB"/>
    <w:rsid w:val="00807E42"/>
    <w:rsid w:val="00812C17"/>
    <w:rsid w:val="00813975"/>
    <w:rsid w:val="008142F1"/>
    <w:rsid w:val="00815152"/>
    <w:rsid w:val="00816264"/>
    <w:rsid w:val="00816ABF"/>
    <w:rsid w:val="00817443"/>
    <w:rsid w:val="008175E7"/>
    <w:rsid w:val="0082128C"/>
    <w:rsid w:val="00823E38"/>
    <w:rsid w:val="00825208"/>
    <w:rsid w:val="008252A6"/>
    <w:rsid w:val="008254B0"/>
    <w:rsid w:val="00830030"/>
    <w:rsid w:val="00830DD4"/>
    <w:rsid w:val="0083126F"/>
    <w:rsid w:val="00831AD6"/>
    <w:rsid w:val="00832251"/>
    <w:rsid w:val="00832A21"/>
    <w:rsid w:val="0083380A"/>
    <w:rsid w:val="008348CE"/>
    <w:rsid w:val="0083597F"/>
    <w:rsid w:val="008364D1"/>
    <w:rsid w:val="0083784E"/>
    <w:rsid w:val="00837EC1"/>
    <w:rsid w:val="00840BAB"/>
    <w:rsid w:val="00840D2B"/>
    <w:rsid w:val="00842270"/>
    <w:rsid w:val="00843C26"/>
    <w:rsid w:val="00843F65"/>
    <w:rsid w:val="00846363"/>
    <w:rsid w:val="00846782"/>
    <w:rsid w:val="00846C29"/>
    <w:rsid w:val="0084761F"/>
    <w:rsid w:val="00847BB2"/>
    <w:rsid w:val="00850507"/>
    <w:rsid w:val="00850759"/>
    <w:rsid w:val="008508FE"/>
    <w:rsid w:val="00851D20"/>
    <w:rsid w:val="00854718"/>
    <w:rsid w:val="00854E57"/>
    <w:rsid w:val="008550C4"/>
    <w:rsid w:val="00855A96"/>
    <w:rsid w:val="00856828"/>
    <w:rsid w:val="008573D0"/>
    <w:rsid w:val="0086059A"/>
    <w:rsid w:val="00860ED6"/>
    <w:rsid w:val="00861652"/>
    <w:rsid w:val="0086194B"/>
    <w:rsid w:val="00863412"/>
    <w:rsid w:val="008634B6"/>
    <w:rsid w:val="0086594B"/>
    <w:rsid w:val="0087142D"/>
    <w:rsid w:val="008717A0"/>
    <w:rsid w:val="00874789"/>
    <w:rsid w:val="0087601E"/>
    <w:rsid w:val="0087638D"/>
    <w:rsid w:val="00876F25"/>
    <w:rsid w:val="00876FA4"/>
    <w:rsid w:val="00877961"/>
    <w:rsid w:val="00880C3C"/>
    <w:rsid w:val="008814E1"/>
    <w:rsid w:val="00881F68"/>
    <w:rsid w:val="008824C1"/>
    <w:rsid w:val="00882EF6"/>
    <w:rsid w:val="00882FAE"/>
    <w:rsid w:val="008830C0"/>
    <w:rsid w:val="008831A1"/>
    <w:rsid w:val="0088362A"/>
    <w:rsid w:val="00886C9E"/>
    <w:rsid w:val="00886E36"/>
    <w:rsid w:val="00890A70"/>
    <w:rsid w:val="00891056"/>
    <w:rsid w:val="00891492"/>
    <w:rsid w:val="008915D4"/>
    <w:rsid w:val="00891A69"/>
    <w:rsid w:val="008944A0"/>
    <w:rsid w:val="008968F7"/>
    <w:rsid w:val="00896AC0"/>
    <w:rsid w:val="00896B14"/>
    <w:rsid w:val="008A1743"/>
    <w:rsid w:val="008A1779"/>
    <w:rsid w:val="008A1DFE"/>
    <w:rsid w:val="008A1F6F"/>
    <w:rsid w:val="008A4B60"/>
    <w:rsid w:val="008A64CC"/>
    <w:rsid w:val="008B2F97"/>
    <w:rsid w:val="008B4240"/>
    <w:rsid w:val="008B632D"/>
    <w:rsid w:val="008B6AC3"/>
    <w:rsid w:val="008B7565"/>
    <w:rsid w:val="008B7D15"/>
    <w:rsid w:val="008C5302"/>
    <w:rsid w:val="008C6100"/>
    <w:rsid w:val="008C7320"/>
    <w:rsid w:val="008C7353"/>
    <w:rsid w:val="008C77D8"/>
    <w:rsid w:val="008C7B15"/>
    <w:rsid w:val="008D04EF"/>
    <w:rsid w:val="008D1579"/>
    <w:rsid w:val="008D2772"/>
    <w:rsid w:val="008D38B3"/>
    <w:rsid w:val="008D4819"/>
    <w:rsid w:val="008D4F41"/>
    <w:rsid w:val="008D6875"/>
    <w:rsid w:val="008D751A"/>
    <w:rsid w:val="008E0998"/>
    <w:rsid w:val="008E1B93"/>
    <w:rsid w:val="008E2ADF"/>
    <w:rsid w:val="008E6A30"/>
    <w:rsid w:val="008E6E4A"/>
    <w:rsid w:val="008E7A5C"/>
    <w:rsid w:val="008F070E"/>
    <w:rsid w:val="008F0B22"/>
    <w:rsid w:val="008F17AB"/>
    <w:rsid w:val="008F3755"/>
    <w:rsid w:val="008F39F8"/>
    <w:rsid w:val="008F3C9C"/>
    <w:rsid w:val="008F4368"/>
    <w:rsid w:val="008F5661"/>
    <w:rsid w:val="008F5F2B"/>
    <w:rsid w:val="008F69BC"/>
    <w:rsid w:val="008F7815"/>
    <w:rsid w:val="009022EB"/>
    <w:rsid w:val="0090267A"/>
    <w:rsid w:val="00903B8A"/>
    <w:rsid w:val="0090514D"/>
    <w:rsid w:val="00906151"/>
    <w:rsid w:val="00906458"/>
    <w:rsid w:val="009132DA"/>
    <w:rsid w:val="009139FD"/>
    <w:rsid w:val="009157B5"/>
    <w:rsid w:val="009166FF"/>
    <w:rsid w:val="0092033D"/>
    <w:rsid w:val="009209BB"/>
    <w:rsid w:val="009213BA"/>
    <w:rsid w:val="00922FFA"/>
    <w:rsid w:val="0092334C"/>
    <w:rsid w:val="009263C9"/>
    <w:rsid w:val="009306D3"/>
    <w:rsid w:val="0093121C"/>
    <w:rsid w:val="00931843"/>
    <w:rsid w:val="00931F14"/>
    <w:rsid w:val="0093264C"/>
    <w:rsid w:val="00932A7F"/>
    <w:rsid w:val="009331F4"/>
    <w:rsid w:val="00933281"/>
    <w:rsid w:val="00935BBE"/>
    <w:rsid w:val="009362C1"/>
    <w:rsid w:val="00936578"/>
    <w:rsid w:val="00937258"/>
    <w:rsid w:val="00940562"/>
    <w:rsid w:val="00940C23"/>
    <w:rsid w:val="009423B6"/>
    <w:rsid w:val="00942622"/>
    <w:rsid w:val="0094265B"/>
    <w:rsid w:val="00942D1C"/>
    <w:rsid w:val="00942E41"/>
    <w:rsid w:val="0094500A"/>
    <w:rsid w:val="00945289"/>
    <w:rsid w:val="009452E4"/>
    <w:rsid w:val="00946053"/>
    <w:rsid w:val="00950107"/>
    <w:rsid w:val="009522FA"/>
    <w:rsid w:val="0095269D"/>
    <w:rsid w:val="0095508E"/>
    <w:rsid w:val="00955CF3"/>
    <w:rsid w:val="00955E0D"/>
    <w:rsid w:val="0095720C"/>
    <w:rsid w:val="0096049F"/>
    <w:rsid w:val="00960A5A"/>
    <w:rsid w:val="00961B3A"/>
    <w:rsid w:val="00963218"/>
    <w:rsid w:val="00963901"/>
    <w:rsid w:val="009647F3"/>
    <w:rsid w:val="00966256"/>
    <w:rsid w:val="009664CF"/>
    <w:rsid w:val="00966DB1"/>
    <w:rsid w:val="009670EC"/>
    <w:rsid w:val="0096722E"/>
    <w:rsid w:val="00967D1A"/>
    <w:rsid w:val="009718B9"/>
    <w:rsid w:val="00971D34"/>
    <w:rsid w:val="009726A2"/>
    <w:rsid w:val="00973451"/>
    <w:rsid w:val="009741E2"/>
    <w:rsid w:val="00974A77"/>
    <w:rsid w:val="0097563D"/>
    <w:rsid w:val="00975676"/>
    <w:rsid w:val="009763DA"/>
    <w:rsid w:val="00976EC3"/>
    <w:rsid w:val="009776E9"/>
    <w:rsid w:val="00981321"/>
    <w:rsid w:val="0098332A"/>
    <w:rsid w:val="00983A97"/>
    <w:rsid w:val="0098529B"/>
    <w:rsid w:val="009853E6"/>
    <w:rsid w:val="00987A78"/>
    <w:rsid w:val="009919AE"/>
    <w:rsid w:val="00992180"/>
    <w:rsid w:val="009923C0"/>
    <w:rsid w:val="0099395A"/>
    <w:rsid w:val="0099580A"/>
    <w:rsid w:val="009960C1"/>
    <w:rsid w:val="009964F3"/>
    <w:rsid w:val="009A15A4"/>
    <w:rsid w:val="009A1C23"/>
    <w:rsid w:val="009A239C"/>
    <w:rsid w:val="009A2C8B"/>
    <w:rsid w:val="009A3727"/>
    <w:rsid w:val="009A4AED"/>
    <w:rsid w:val="009A695B"/>
    <w:rsid w:val="009A7868"/>
    <w:rsid w:val="009A78D5"/>
    <w:rsid w:val="009A7BD4"/>
    <w:rsid w:val="009B1012"/>
    <w:rsid w:val="009B1014"/>
    <w:rsid w:val="009B17EE"/>
    <w:rsid w:val="009B1F0E"/>
    <w:rsid w:val="009B3249"/>
    <w:rsid w:val="009B4084"/>
    <w:rsid w:val="009B5F00"/>
    <w:rsid w:val="009B6D67"/>
    <w:rsid w:val="009B7001"/>
    <w:rsid w:val="009B717B"/>
    <w:rsid w:val="009C0927"/>
    <w:rsid w:val="009C1908"/>
    <w:rsid w:val="009C1BA4"/>
    <w:rsid w:val="009C1C5A"/>
    <w:rsid w:val="009C2F14"/>
    <w:rsid w:val="009C474B"/>
    <w:rsid w:val="009C4EB7"/>
    <w:rsid w:val="009C5443"/>
    <w:rsid w:val="009C587C"/>
    <w:rsid w:val="009C59F7"/>
    <w:rsid w:val="009C7764"/>
    <w:rsid w:val="009C797E"/>
    <w:rsid w:val="009D0D88"/>
    <w:rsid w:val="009D0DCD"/>
    <w:rsid w:val="009D14A5"/>
    <w:rsid w:val="009D1BD5"/>
    <w:rsid w:val="009D3185"/>
    <w:rsid w:val="009D4F10"/>
    <w:rsid w:val="009D4FE7"/>
    <w:rsid w:val="009D61F3"/>
    <w:rsid w:val="009D6A4E"/>
    <w:rsid w:val="009D7093"/>
    <w:rsid w:val="009E4352"/>
    <w:rsid w:val="009E4C7D"/>
    <w:rsid w:val="009E51BE"/>
    <w:rsid w:val="009E5B0F"/>
    <w:rsid w:val="009E5BDB"/>
    <w:rsid w:val="009E6A4F"/>
    <w:rsid w:val="009E6BFA"/>
    <w:rsid w:val="009EB2C2"/>
    <w:rsid w:val="009F0863"/>
    <w:rsid w:val="009F1280"/>
    <w:rsid w:val="009F140F"/>
    <w:rsid w:val="009F1D50"/>
    <w:rsid w:val="009F25CE"/>
    <w:rsid w:val="009F451E"/>
    <w:rsid w:val="009F4F29"/>
    <w:rsid w:val="009F5E1A"/>
    <w:rsid w:val="009F65B8"/>
    <w:rsid w:val="00A0089D"/>
    <w:rsid w:val="00A0143F"/>
    <w:rsid w:val="00A01A42"/>
    <w:rsid w:val="00A01C9C"/>
    <w:rsid w:val="00A01F4A"/>
    <w:rsid w:val="00A025C6"/>
    <w:rsid w:val="00A049A1"/>
    <w:rsid w:val="00A04A7B"/>
    <w:rsid w:val="00A057EC"/>
    <w:rsid w:val="00A05CB3"/>
    <w:rsid w:val="00A064BE"/>
    <w:rsid w:val="00A07799"/>
    <w:rsid w:val="00A10A0A"/>
    <w:rsid w:val="00A11132"/>
    <w:rsid w:val="00A128CC"/>
    <w:rsid w:val="00A12933"/>
    <w:rsid w:val="00A12C9F"/>
    <w:rsid w:val="00A12EC3"/>
    <w:rsid w:val="00A13674"/>
    <w:rsid w:val="00A140B3"/>
    <w:rsid w:val="00A14641"/>
    <w:rsid w:val="00A15AD2"/>
    <w:rsid w:val="00A1700F"/>
    <w:rsid w:val="00A17A30"/>
    <w:rsid w:val="00A17C2E"/>
    <w:rsid w:val="00A210E0"/>
    <w:rsid w:val="00A2125F"/>
    <w:rsid w:val="00A21905"/>
    <w:rsid w:val="00A224CA"/>
    <w:rsid w:val="00A232AD"/>
    <w:rsid w:val="00A23C98"/>
    <w:rsid w:val="00A248B0"/>
    <w:rsid w:val="00A24BD9"/>
    <w:rsid w:val="00A27020"/>
    <w:rsid w:val="00A2773F"/>
    <w:rsid w:val="00A279ED"/>
    <w:rsid w:val="00A27CFF"/>
    <w:rsid w:val="00A3015F"/>
    <w:rsid w:val="00A309C0"/>
    <w:rsid w:val="00A31FC5"/>
    <w:rsid w:val="00A329F0"/>
    <w:rsid w:val="00A33043"/>
    <w:rsid w:val="00A34FD3"/>
    <w:rsid w:val="00A37ABC"/>
    <w:rsid w:val="00A40123"/>
    <w:rsid w:val="00A4033E"/>
    <w:rsid w:val="00A406FD"/>
    <w:rsid w:val="00A40A8E"/>
    <w:rsid w:val="00A457CE"/>
    <w:rsid w:val="00A50857"/>
    <w:rsid w:val="00A50E9C"/>
    <w:rsid w:val="00A5174C"/>
    <w:rsid w:val="00A5316C"/>
    <w:rsid w:val="00A544E9"/>
    <w:rsid w:val="00A55E27"/>
    <w:rsid w:val="00A56125"/>
    <w:rsid w:val="00A568F4"/>
    <w:rsid w:val="00A6054E"/>
    <w:rsid w:val="00A61D77"/>
    <w:rsid w:val="00A61E65"/>
    <w:rsid w:val="00A630A2"/>
    <w:rsid w:val="00A64F15"/>
    <w:rsid w:val="00A6571D"/>
    <w:rsid w:val="00A6594E"/>
    <w:rsid w:val="00A66AB4"/>
    <w:rsid w:val="00A66AB8"/>
    <w:rsid w:val="00A66BFD"/>
    <w:rsid w:val="00A70ACF"/>
    <w:rsid w:val="00A70E51"/>
    <w:rsid w:val="00A716CD"/>
    <w:rsid w:val="00A71C95"/>
    <w:rsid w:val="00A726AC"/>
    <w:rsid w:val="00A72D43"/>
    <w:rsid w:val="00A73575"/>
    <w:rsid w:val="00A754C3"/>
    <w:rsid w:val="00A767EC"/>
    <w:rsid w:val="00A77731"/>
    <w:rsid w:val="00A80602"/>
    <w:rsid w:val="00A80F5E"/>
    <w:rsid w:val="00A82B58"/>
    <w:rsid w:val="00A83CB2"/>
    <w:rsid w:val="00A8521A"/>
    <w:rsid w:val="00A86A3E"/>
    <w:rsid w:val="00A90182"/>
    <w:rsid w:val="00A92B0C"/>
    <w:rsid w:val="00A92EC5"/>
    <w:rsid w:val="00A933AA"/>
    <w:rsid w:val="00A93814"/>
    <w:rsid w:val="00A939DB"/>
    <w:rsid w:val="00A93F39"/>
    <w:rsid w:val="00A9415C"/>
    <w:rsid w:val="00A95588"/>
    <w:rsid w:val="00A97554"/>
    <w:rsid w:val="00AA1396"/>
    <w:rsid w:val="00AA2033"/>
    <w:rsid w:val="00AA69BB"/>
    <w:rsid w:val="00AB1D49"/>
    <w:rsid w:val="00AB1E5E"/>
    <w:rsid w:val="00AB293F"/>
    <w:rsid w:val="00AB3096"/>
    <w:rsid w:val="00AB42D1"/>
    <w:rsid w:val="00AB43FE"/>
    <w:rsid w:val="00AB6E9A"/>
    <w:rsid w:val="00AB7B29"/>
    <w:rsid w:val="00AB7DCB"/>
    <w:rsid w:val="00AC14CB"/>
    <w:rsid w:val="00AC1AF8"/>
    <w:rsid w:val="00AC201B"/>
    <w:rsid w:val="00AC34C7"/>
    <w:rsid w:val="00AC3CBD"/>
    <w:rsid w:val="00AC3D28"/>
    <w:rsid w:val="00AC45CD"/>
    <w:rsid w:val="00AC5D34"/>
    <w:rsid w:val="00AC5F9B"/>
    <w:rsid w:val="00AC5FCA"/>
    <w:rsid w:val="00AC627D"/>
    <w:rsid w:val="00AC650F"/>
    <w:rsid w:val="00AC7A79"/>
    <w:rsid w:val="00ACDE43"/>
    <w:rsid w:val="00AD0AA2"/>
    <w:rsid w:val="00AD0F1C"/>
    <w:rsid w:val="00AD1579"/>
    <w:rsid w:val="00AD21C3"/>
    <w:rsid w:val="00AD51C1"/>
    <w:rsid w:val="00AD51F4"/>
    <w:rsid w:val="00AD7980"/>
    <w:rsid w:val="00AE245A"/>
    <w:rsid w:val="00AE2973"/>
    <w:rsid w:val="00AE317E"/>
    <w:rsid w:val="00AE3F5A"/>
    <w:rsid w:val="00AE7268"/>
    <w:rsid w:val="00AF2283"/>
    <w:rsid w:val="00AF296C"/>
    <w:rsid w:val="00AF3BD1"/>
    <w:rsid w:val="00AF46A5"/>
    <w:rsid w:val="00AF4864"/>
    <w:rsid w:val="00AF66FA"/>
    <w:rsid w:val="00AF6FD5"/>
    <w:rsid w:val="00B00C3E"/>
    <w:rsid w:val="00B01574"/>
    <w:rsid w:val="00B01E2C"/>
    <w:rsid w:val="00B0332D"/>
    <w:rsid w:val="00B03F04"/>
    <w:rsid w:val="00B0543D"/>
    <w:rsid w:val="00B056D6"/>
    <w:rsid w:val="00B06F9F"/>
    <w:rsid w:val="00B10770"/>
    <w:rsid w:val="00B12438"/>
    <w:rsid w:val="00B13FD4"/>
    <w:rsid w:val="00B14583"/>
    <w:rsid w:val="00B161AD"/>
    <w:rsid w:val="00B163C1"/>
    <w:rsid w:val="00B17647"/>
    <w:rsid w:val="00B201D4"/>
    <w:rsid w:val="00B223B1"/>
    <w:rsid w:val="00B22C0D"/>
    <w:rsid w:val="00B23A1E"/>
    <w:rsid w:val="00B25027"/>
    <w:rsid w:val="00B25DA9"/>
    <w:rsid w:val="00B260B9"/>
    <w:rsid w:val="00B26343"/>
    <w:rsid w:val="00B26B73"/>
    <w:rsid w:val="00B33B64"/>
    <w:rsid w:val="00B37DF2"/>
    <w:rsid w:val="00B40135"/>
    <w:rsid w:val="00B40296"/>
    <w:rsid w:val="00B41DCC"/>
    <w:rsid w:val="00B448F3"/>
    <w:rsid w:val="00B44962"/>
    <w:rsid w:val="00B4529C"/>
    <w:rsid w:val="00B45355"/>
    <w:rsid w:val="00B45367"/>
    <w:rsid w:val="00B45E56"/>
    <w:rsid w:val="00B4649B"/>
    <w:rsid w:val="00B50BCC"/>
    <w:rsid w:val="00B51401"/>
    <w:rsid w:val="00B530BB"/>
    <w:rsid w:val="00B54CF3"/>
    <w:rsid w:val="00B54D8B"/>
    <w:rsid w:val="00B5510F"/>
    <w:rsid w:val="00B57A67"/>
    <w:rsid w:val="00B60324"/>
    <w:rsid w:val="00B629D5"/>
    <w:rsid w:val="00B635BC"/>
    <w:rsid w:val="00B641AD"/>
    <w:rsid w:val="00B6447A"/>
    <w:rsid w:val="00B64A98"/>
    <w:rsid w:val="00B65CFE"/>
    <w:rsid w:val="00B742D8"/>
    <w:rsid w:val="00B752E9"/>
    <w:rsid w:val="00B763D9"/>
    <w:rsid w:val="00B767D1"/>
    <w:rsid w:val="00B7711A"/>
    <w:rsid w:val="00B778AE"/>
    <w:rsid w:val="00B82D85"/>
    <w:rsid w:val="00B830AA"/>
    <w:rsid w:val="00B84967"/>
    <w:rsid w:val="00B85A47"/>
    <w:rsid w:val="00B86397"/>
    <w:rsid w:val="00B869E7"/>
    <w:rsid w:val="00B870D5"/>
    <w:rsid w:val="00B87C8D"/>
    <w:rsid w:val="00B91887"/>
    <w:rsid w:val="00B922E7"/>
    <w:rsid w:val="00B924F9"/>
    <w:rsid w:val="00B9308D"/>
    <w:rsid w:val="00B9494C"/>
    <w:rsid w:val="00B9531D"/>
    <w:rsid w:val="00B95612"/>
    <w:rsid w:val="00B97C23"/>
    <w:rsid w:val="00BA0742"/>
    <w:rsid w:val="00BA0A18"/>
    <w:rsid w:val="00BA0E92"/>
    <w:rsid w:val="00BA10B8"/>
    <w:rsid w:val="00BA14BC"/>
    <w:rsid w:val="00BA1C59"/>
    <w:rsid w:val="00BA4FFE"/>
    <w:rsid w:val="00BA56BF"/>
    <w:rsid w:val="00BA5C07"/>
    <w:rsid w:val="00BA6349"/>
    <w:rsid w:val="00BA64E7"/>
    <w:rsid w:val="00BA6F5F"/>
    <w:rsid w:val="00BA7685"/>
    <w:rsid w:val="00BB03CC"/>
    <w:rsid w:val="00BB071A"/>
    <w:rsid w:val="00BB156F"/>
    <w:rsid w:val="00BB1B5F"/>
    <w:rsid w:val="00BB2F52"/>
    <w:rsid w:val="00BB2F72"/>
    <w:rsid w:val="00BB346F"/>
    <w:rsid w:val="00BB43A9"/>
    <w:rsid w:val="00BB73DE"/>
    <w:rsid w:val="00BB7A8D"/>
    <w:rsid w:val="00BB7C39"/>
    <w:rsid w:val="00BC0D99"/>
    <w:rsid w:val="00BC2419"/>
    <w:rsid w:val="00BC2CCE"/>
    <w:rsid w:val="00BC2DB7"/>
    <w:rsid w:val="00BC35BA"/>
    <w:rsid w:val="00BC556A"/>
    <w:rsid w:val="00BC615E"/>
    <w:rsid w:val="00BC6EF6"/>
    <w:rsid w:val="00BC7CD3"/>
    <w:rsid w:val="00BC7ED7"/>
    <w:rsid w:val="00BD7290"/>
    <w:rsid w:val="00BE0118"/>
    <w:rsid w:val="00BE32B4"/>
    <w:rsid w:val="00BE3B4E"/>
    <w:rsid w:val="00BE418B"/>
    <w:rsid w:val="00BE4FA7"/>
    <w:rsid w:val="00BE5F28"/>
    <w:rsid w:val="00BE6983"/>
    <w:rsid w:val="00BF1C64"/>
    <w:rsid w:val="00BF2979"/>
    <w:rsid w:val="00BF33B4"/>
    <w:rsid w:val="00BF3DE9"/>
    <w:rsid w:val="00BF48C2"/>
    <w:rsid w:val="00BF53C9"/>
    <w:rsid w:val="00BF62A0"/>
    <w:rsid w:val="00BF6854"/>
    <w:rsid w:val="00BF6DB7"/>
    <w:rsid w:val="00BF7099"/>
    <w:rsid w:val="00BF764B"/>
    <w:rsid w:val="00C00928"/>
    <w:rsid w:val="00C021D4"/>
    <w:rsid w:val="00C03656"/>
    <w:rsid w:val="00C03861"/>
    <w:rsid w:val="00C03DE2"/>
    <w:rsid w:val="00C04079"/>
    <w:rsid w:val="00C05CBB"/>
    <w:rsid w:val="00C07AB7"/>
    <w:rsid w:val="00C1122D"/>
    <w:rsid w:val="00C11568"/>
    <w:rsid w:val="00C11834"/>
    <w:rsid w:val="00C11E66"/>
    <w:rsid w:val="00C139CE"/>
    <w:rsid w:val="00C13A04"/>
    <w:rsid w:val="00C14CB7"/>
    <w:rsid w:val="00C15EC5"/>
    <w:rsid w:val="00C163C1"/>
    <w:rsid w:val="00C16A61"/>
    <w:rsid w:val="00C20C4C"/>
    <w:rsid w:val="00C22932"/>
    <w:rsid w:val="00C22B17"/>
    <w:rsid w:val="00C2366C"/>
    <w:rsid w:val="00C243FC"/>
    <w:rsid w:val="00C2574F"/>
    <w:rsid w:val="00C264CC"/>
    <w:rsid w:val="00C27EAF"/>
    <w:rsid w:val="00C33261"/>
    <w:rsid w:val="00C336DF"/>
    <w:rsid w:val="00C34CF9"/>
    <w:rsid w:val="00C35067"/>
    <w:rsid w:val="00C35B5C"/>
    <w:rsid w:val="00C35BB8"/>
    <w:rsid w:val="00C37E9B"/>
    <w:rsid w:val="00C418D5"/>
    <w:rsid w:val="00C41D1B"/>
    <w:rsid w:val="00C437E1"/>
    <w:rsid w:val="00C443F1"/>
    <w:rsid w:val="00C45A73"/>
    <w:rsid w:val="00C47061"/>
    <w:rsid w:val="00C4780C"/>
    <w:rsid w:val="00C503A9"/>
    <w:rsid w:val="00C505E2"/>
    <w:rsid w:val="00C5094E"/>
    <w:rsid w:val="00C51A56"/>
    <w:rsid w:val="00C52981"/>
    <w:rsid w:val="00C532E0"/>
    <w:rsid w:val="00C53E5B"/>
    <w:rsid w:val="00C559CC"/>
    <w:rsid w:val="00C55C7F"/>
    <w:rsid w:val="00C560C5"/>
    <w:rsid w:val="00C56208"/>
    <w:rsid w:val="00C56981"/>
    <w:rsid w:val="00C619D9"/>
    <w:rsid w:val="00C62047"/>
    <w:rsid w:val="00C62A79"/>
    <w:rsid w:val="00C62E0C"/>
    <w:rsid w:val="00C64BB1"/>
    <w:rsid w:val="00C657DD"/>
    <w:rsid w:val="00C65CBF"/>
    <w:rsid w:val="00C65F77"/>
    <w:rsid w:val="00C664D7"/>
    <w:rsid w:val="00C667E1"/>
    <w:rsid w:val="00C67EAA"/>
    <w:rsid w:val="00C723FB"/>
    <w:rsid w:val="00C73F6C"/>
    <w:rsid w:val="00C73F7E"/>
    <w:rsid w:val="00C74B4A"/>
    <w:rsid w:val="00C74CAE"/>
    <w:rsid w:val="00C750E7"/>
    <w:rsid w:val="00C75868"/>
    <w:rsid w:val="00C75F4D"/>
    <w:rsid w:val="00C80326"/>
    <w:rsid w:val="00C812E4"/>
    <w:rsid w:val="00C81A17"/>
    <w:rsid w:val="00C8384B"/>
    <w:rsid w:val="00C845E8"/>
    <w:rsid w:val="00C862A5"/>
    <w:rsid w:val="00C86333"/>
    <w:rsid w:val="00C86B3F"/>
    <w:rsid w:val="00C87193"/>
    <w:rsid w:val="00C8749A"/>
    <w:rsid w:val="00C91085"/>
    <w:rsid w:val="00C9353B"/>
    <w:rsid w:val="00C93BA8"/>
    <w:rsid w:val="00C95CD4"/>
    <w:rsid w:val="00C9726B"/>
    <w:rsid w:val="00C97BFE"/>
    <w:rsid w:val="00CA099B"/>
    <w:rsid w:val="00CA2553"/>
    <w:rsid w:val="00CA3242"/>
    <w:rsid w:val="00CA3E6E"/>
    <w:rsid w:val="00CA5A98"/>
    <w:rsid w:val="00CB1FBA"/>
    <w:rsid w:val="00CB2ADD"/>
    <w:rsid w:val="00CB2C2A"/>
    <w:rsid w:val="00CB337D"/>
    <w:rsid w:val="00CB380E"/>
    <w:rsid w:val="00CB3E8D"/>
    <w:rsid w:val="00CB41FA"/>
    <w:rsid w:val="00CB5213"/>
    <w:rsid w:val="00CB524D"/>
    <w:rsid w:val="00CB5B4D"/>
    <w:rsid w:val="00CB614A"/>
    <w:rsid w:val="00CC0D09"/>
    <w:rsid w:val="00CC10AF"/>
    <w:rsid w:val="00CC18C3"/>
    <w:rsid w:val="00CC27EB"/>
    <w:rsid w:val="00CC33F0"/>
    <w:rsid w:val="00CC3F5B"/>
    <w:rsid w:val="00CC42EF"/>
    <w:rsid w:val="00CC6B95"/>
    <w:rsid w:val="00CC7D64"/>
    <w:rsid w:val="00CD18E7"/>
    <w:rsid w:val="00CD20EB"/>
    <w:rsid w:val="00CD5F06"/>
    <w:rsid w:val="00CD657F"/>
    <w:rsid w:val="00CD69D2"/>
    <w:rsid w:val="00CD6F67"/>
    <w:rsid w:val="00CD7CD9"/>
    <w:rsid w:val="00CE02BB"/>
    <w:rsid w:val="00CE0A59"/>
    <w:rsid w:val="00CE105F"/>
    <w:rsid w:val="00CE1E69"/>
    <w:rsid w:val="00CE2143"/>
    <w:rsid w:val="00CE31A5"/>
    <w:rsid w:val="00CE352A"/>
    <w:rsid w:val="00CE45D0"/>
    <w:rsid w:val="00CE679E"/>
    <w:rsid w:val="00CE67AB"/>
    <w:rsid w:val="00CF104B"/>
    <w:rsid w:val="00CF1C75"/>
    <w:rsid w:val="00CF2C28"/>
    <w:rsid w:val="00CF2F72"/>
    <w:rsid w:val="00CF3C97"/>
    <w:rsid w:val="00CF518A"/>
    <w:rsid w:val="00CF5B6D"/>
    <w:rsid w:val="00CF705A"/>
    <w:rsid w:val="00D00BAD"/>
    <w:rsid w:val="00D01044"/>
    <w:rsid w:val="00D01270"/>
    <w:rsid w:val="00D03E48"/>
    <w:rsid w:val="00D062AD"/>
    <w:rsid w:val="00D06319"/>
    <w:rsid w:val="00D076FA"/>
    <w:rsid w:val="00D07790"/>
    <w:rsid w:val="00D07C31"/>
    <w:rsid w:val="00D1015C"/>
    <w:rsid w:val="00D10898"/>
    <w:rsid w:val="00D122C8"/>
    <w:rsid w:val="00D1251A"/>
    <w:rsid w:val="00D14518"/>
    <w:rsid w:val="00D14C73"/>
    <w:rsid w:val="00D1725C"/>
    <w:rsid w:val="00D21A17"/>
    <w:rsid w:val="00D23837"/>
    <w:rsid w:val="00D27A4D"/>
    <w:rsid w:val="00D27E21"/>
    <w:rsid w:val="00D31AC2"/>
    <w:rsid w:val="00D32186"/>
    <w:rsid w:val="00D3493A"/>
    <w:rsid w:val="00D41CA4"/>
    <w:rsid w:val="00D44EBB"/>
    <w:rsid w:val="00D50995"/>
    <w:rsid w:val="00D519F7"/>
    <w:rsid w:val="00D52412"/>
    <w:rsid w:val="00D52CF8"/>
    <w:rsid w:val="00D5338B"/>
    <w:rsid w:val="00D53EC5"/>
    <w:rsid w:val="00D54DB8"/>
    <w:rsid w:val="00D55728"/>
    <w:rsid w:val="00D558BB"/>
    <w:rsid w:val="00D5590C"/>
    <w:rsid w:val="00D56409"/>
    <w:rsid w:val="00D6082C"/>
    <w:rsid w:val="00D61EAB"/>
    <w:rsid w:val="00D62433"/>
    <w:rsid w:val="00D62E17"/>
    <w:rsid w:val="00D648D1"/>
    <w:rsid w:val="00D64CB8"/>
    <w:rsid w:val="00D662B0"/>
    <w:rsid w:val="00D6763E"/>
    <w:rsid w:val="00D6784E"/>
    <w:rsid w:val="00D67D3C"/>
    <w:rsid w:val="00D71275"/>
    <w:rsid w:val="00D7366A"/>
    <w:rsid w:val="00D74072"/>
    <w:rsid w:val="00D74763"/>
    <w:rsid w:val="00D74DB8"/>
    <w:rsid w:val="00D76AE0"/>
    <w:rsid w:val="00D76B35"/>
    <w:rsid w:val="00D7757D"/>
    <w:rsid w:val="00D801AD"/>
    <w:rsid w:val="00D80296"/>
    <w:rsid w:val="00D80380"/>
    <w:rsid w:val="00D80A26"/>
    <w:rsid w:val="00D81C7C"/>
    <w:rsid w:val="00D81E4A"/>
    <w:rsid w:val="00D82A1A"/>
    <w:rsid w:val="00D84355"/>
    <w:rsid w:val="00D845DA"/>
    <w:rsid w:val="00D855FD"/>
    <w:rsid w:val="00D906EB"/>
    <w:rsid w:val="00D90CA1"/>
    <w:rsid w:val="00D92F2B"/>
    <w:rsid w:val="00D93A35"/>
    <w:rsid w:val="00DA0A50"/>
    <w:rsid w:val="00DA1699"/>
    <w:rsid w:val="00DA1C12"/>
    <w:rsid w:val="00DA2132"/>
    <w:rsid w:val="00DA2CFB"/>
    <w:rsid w:val="00DA4A33"/>
    <w:rsid w:val="00DA4F54"/>
    <w:rsid w:val="00DA52FD"/>
    <w:rsid w:val="00DA651F"/>
    <w:rsid w:val="00DA6A5E"/>
    <w:rsid w:val="00DA7764"/>
    <w:rsid w:val="00DA7A4C"/>
    <w:rsid w:val="00DB20A0"/>
    <w:rsid w:val="00DB2DAF"/>
    <w:rsid w:val="00DB4BFD"/>
    <w:rsid w:val="00DB4F93"/>
    <w:rsid w:val="00DB914E"/>
    <w:rsid w:val="00DC22C2"/>
    <w:rsid w:val="00DC4815"/>
    <w:rsid w:val="00DC75A4"/>
    <w:rsid w:val="00DD1168"/>
    <w:rsid w:val="00DD242E"/>
    <w:rsid w:val="00DD3E52"/>
    <w:rsid w:val="00DD48D8"/>
    <w:rsid w:val="00DD4DF6"/>
    <w:rsid w:val="00DD65EB"/>
    <w:rsid w:val="00DD6786"/>
    <w:rsid w:val="00DD765C"/>
    <w:rsid w:val="00DE02F6"/>
    <w:rsid w:val="00DE0D79"/>
    <w:rsid w:val="00DE19A3"/>
    <w:rsid w:val="00DE3CA2"/>
    <w:rsid w:val="00DE3DC3"/>
    <w:rsid w:val="00DE4838"/>
    <w:rsid w:val="00DE5884"/>
    <w:rsid w:val="00DE5A30"/>
    <w:rsid w:val="00DE7DAF"/>
    <w:rsid w:val="00DF0227"/>
    <w:rsid w:val="00DF05C7"/>
    <w:rsid w:val="00DF3357"/>
    <w:rsid w:val="00DF5A88"/>
    <w:rsid w:val="00DF6B8F"/>
    <w:rsid w:val="00DF6FBE"/>
    <w:rsid w:val="00DF72B2"/>
    <w:rsid w:val="00DF79ED"/>
    <w:rsid w:val="00E007CF"/>
    <w:rsid w:val="00E00B5E"/>
    <w:rsid w:val="00E00F0E"/>
    <w:rsid w:val="00E01ADF"/>
    <w:rsid w:val="00E0209B"/>
    <w:rsid w:val="00E02F81"/>
    <w:rsid w:val="00E0380E"/>
    <w:rsid w:val="00E03F7C"/>
    <w:rsid w:val="00E04019"/>
    <w:rsid w:val="00E04EC6"/>
    <w:rsid w:val="00E0598F"/>
    <w:rsid w:val="00E05CD2"/>
    <w:rsid w:val="00E0795B"/>
    <w:rsid w:val="00E07C4F"/>
    <w:rsid w:val="00E10388"/>
    <w:rsid w:val="00E13844"/>
    <w:rsid w:val="00E1384F"/>
    <w:rsid w:val="00E14A99"/>
    <w:rsid w:val="00E14EFF"/>
    <w:rsid w:val="00E15CFC"/>
    <w:rsid w:val="00E166C4"/>
    <w:rsid w:val="00E17AD3"/>
    <w:rsid w:val="00E20A1F"/>
    <w:rsid w:val="00E20B70"/>
    <w:rsid w:val="00E210C8"/>
    <w:rsid w:val="00E214A7"/>
    <w:rsid w:val="00E21D5F"/>
    <w:rsid w:val="00E23104"/>
    <w:rsid w:val="00E238B0"/>
    <w:rsid w:val="00E24CCC"/>
    <w:rsid w:val="00E25CB6"/>
    <w:rsid w:val="00E25FEF"/>
    <w:rsid w:val="00E304E3"/>
    <w:rsid w:val="00E30D3C"/>
    <w:rsid w:val="00E33139"/>
    <w:rsid w:val="00E33D56"/>
    <w:rsid w:val="00E3445E"/>
    <w:rsid w:val="00E3450A"/>
    <w:rsid w:val="00E34B8E"/>
    <w:rsid w:val="00E34E5B"/>
    <w:rsid w:val="00E3774F"/>
    <w:rsid w:val="00E40702"/>
    <w:rsid w:val="00E41137"/>
    <w:rsid w:val="00E424CF"/>
    <w:rsid w:val="00E44756"/>
    <w:rsid w:val="00E4482D"/>
    <w:rsid w:val="00E472DA"/>
    <w:rsid w:val="00E47A1B"/>
    <w:rsid w:val="00E47BBC"/>
    <w:rsid w:val="00E4FF7E"/>
    <w:rsid w:val="00E504B2"/>
    <w:rsid w:val="00E50F27"/>
    <w:rsid w:val="00E51AB6"/>
    <w:rsid w:val="00E5292F"/>
    <w:rsid w:val="00E529FE"/>
    <w:rsid w:val="00E53968"/>
    <w:rsid w:val="00E53EB2"/>
    <w:rsid w:val="00E55C0E"/>
    <w:rsid w:val="00E60A64"/>
    <w:rsid w:val="00E61343"/>
    <w:rsid w:val="00E63E70"/>
    <w:rsid w:val="00E649DD"/>
    <w:rsid w:val="00E650E0"/>
    <w:rsid w:val="00E678A3"/>
    <w:rsid w:val="00E70553"/>
    <w:rsid w:val="00E720BE"/>
    <w:rsid w:val="00E7531F"/>
    <w:rsid w:val="00E7596A"/>
    <w:rsid w:val="00E759E9"/>
    <w:rsid w:val="00E763A1"/>
    <w:rsid w:val="00E767CB"/>
    <w:rsid w:val="00E8012F"/>
    <w:rsid w:val="00E80375"/>
    <w:rsid w:val="00E80E14"/>
    <w:rsid w:val="00E80E68"/>
    <w:rsid w:val="00E81FEB"/>
    <w:rsid w:val="00E82801"/>
    <w:rsid w:val="00E8304A"/>
    <w:rsid w:val="00E84245"/>
    <w:rsid w:val="00E84CBA"/>
    <w:rsid w:val="00E8569E"/>
    <w:rsid w:val="00E85C82"/>
    <w:rsid w:val="00E86502"/>
    <w:rsid w:val="00E875F7"/>
    <w:rsid w:val="00E87A15"/>
    <w:rsid w:val="00E90168"/>
    <w:rsid w:val="00E90ACD"/>
    <w:rsid w:val="00E9135F"/>
    <w:rsid w:val="00E92724"/>
    <w:rsid w:val="00E93573"/>
    <w:rsid w:val="00E93AFD"/>
    <w:rsid w:val="00E962E8"/>
    <w:rsid w:val="00E96BFA"/>
    <w:rsid w:val="00EA0B45"/>
    <w:rsid w:val="00EA15A1"/>
    <w:rsid w:val="00EA23BD"/>
    <w:rsid w:val="00EA3635"/>
    <w:rsid w:val="00EA3C3C"/>
    <w:rsid w:val="00EA444A"/>
    <w:rsid w:val="00EA4F35"/>
    <w:rsid w:val="00EA59F0"/>
    <w:rsid w:val="00EA6C2A"/>
    <w:rsid w:val="00EA74F4"/>
    <w:rsid w:val="00EA7DA4"/>
    <w:rsid w:val="00EB095B"/>
    <w:rsid w:val="00EB0C75"/>
    <w:rsid w:val="00EB0D69"/>
    <w:rsid w:val="00EB0E3B"/>
    <w:rsid w:val="00EB1F37"/>
    <w:rsid w:val="00EB2767"/>
    <w:rsid w:val="00EB44D1"/>
    <w:rsid w:val="00EB456D"/>
    <w:rsid w:val="00EC04DF"/>
    <w:rsid w:val="00EC10E4"/>
    <w:rsid w:val="00EC1135"/>
    <w:rsid w:val="00EC1990"/>
    <w:rsid w:val="00EC1CFD"/>
    <w:rsid w:val="00EC2D13"/>
    <w:rsid w:val="00EC395A"/>
    <w:rsid w:val="00EC649F"/>
    <w:rsid w:val="00EC6659"/>
    <w:rsid w:val="00EC7598"/>
    <w:rsid w:val="00EC76D6"/>
    <w:rsid w:val="00ED21F1"/>
    <w:rsid w:val="00ED304F"/>
    <w:rsid w:val="00ED3ACD"/>
    <w:rsid w:val="00ED4F21"/>
    <w:rsid w:val="00ED5283"/>
    <w:rsid w:val="00ED53B8"/>
    <w:rsid w:val="00ED556C"/>
    <w:rsid w:val="00ED64C7"/>
    <w:rsid w:val="00ED6795"/>
    <w:rsid w:val="00ED76B8"/>
    <w:rsid w:val="00EE1DFF"/>
    <w:rsid w:val="00EE27B5"/>
    <w:rsid w:val="00EE2890"/>
    <w:rsid w:val="00EE536B"/>
    <w:rsid w:val="00EE7016"/>
    <w:rsid w:val="00EF0645"/>
    <w:rsid w:val="00EF1E57"/>
    <w:rsid w:val="00EF3850"/>
    <w:rsid w:val="00EF394C"/>
    <w:rsid w:val="00EF7ACB"/>
    <w:rsid w:val="00EF7DD0"/>
    <w:rsid w:val="00EF7E74"/>
    <w:rsid w:val="00EF7F57"/>
    <w:rsid w:val="00F00C26"/>
    <w:rsid w:val="00F00DEA"/>
    <w:rsid w:val="00F01EBC"/>
    <w:rsid w:val="00F0385D"/>
    <w:rsid w:val="00F0612D"/>
    <w:rsid w:val="00F07068"/>
    <w:rsid w:val="00F077AF"/>
    <w:rsid w:val="00F07B14"/>
    <w:rsid w:val="00F10F93"/>
    <w:rsid w:val="00F1314D"/>
    <w:rsid w:val="00F13719"/>
    <w:rsid w:val="00F151F3"/>
    <w:rsid w:val="00F16017"/>
    <w:rsid w:val="00F21563"/>
    <w:rsid w:val="00F232D6"/>
    <w:rsid w:val="00F23941"/>
    <w:rsid w:val="00F244EE"/>
    <w:rsid w:val="00F269B9"/>
    <w:rsid w:val="00F2717A"/>
    <w:rsid w:val="00F2737C"/>
    <w:rsid w:val="00F27E21"/>
    <w:rsid w:val="00F31FFE"/>
    <w:rsid w:val="00F32175"/>
    <w:rsid w:val="00F33E7B"/>
    <w:rsid w:val="00F33EB9"/>
    <w:rsid w:val="00F34972"/>
    <w:rsid w:val="00F3699C"/>
    <w:rsid w:val="00F3727B"/>
    <w:rsid w:val="00F41809"/>
    <w:rsid w:val="00F4283D"/>
    <w:rsid w:val="00F42C36"/>
    <w:rsid w:val="00F43D35"/>
    <w:rsid w:val="00F4498E"/>
    <w:rsid w:val="00F44DED"/>
    <w:rsid w:val="00F44E26"/>
    <w:rsid w:val="00F46430"/>
    <w:rsid w:val="00F507F0"/>
    <w:rsid w:val="00F51570"/>
    <w:rsid w:val="00F51DF6"/>
    <w:rsid w:val="00F531B8"/>
    <w:rsid w:val="00F5426E"/>
    <w:rsid w:val="00F55001"/>
    <w:rsid w:val="00F55A82"/>
    <w:rsid w:val="00F56D52"/>
    <w:rsid w:val="00F609A7"/>
    <w:rsid w:val="00F61901"/>
    <w:rsid w:val="00F61D7A"/>
    <w:rsid w:val="00F62C07"/>
    <w:rsid w:val="00F636A1"/>
    <w:rsid w:val="00F645CA"/>
    <w:rsid w:val="00F64983"/>
    <w:rsid w:val="00F6508D"/>
    <w:rsid w:val="00F65507"/>
    <w:rsid w:val="00F65975"/>
    <w:rsid w:val="00F66014"/>
    <w:rsid w:val="00F6663F"/>
    <w:rsid w:val="00F67A2D"/>
    <w:rsid w:val="00F70776"/>
    <w:rsid w:val="00F735A1"/>
    <w:rsid w:val="00F73814"/>
    <w:rsid w:val="00F7434F"/>
    <w:rsid w:val="00F749AB"/>
    <w:rsid w:val="00F75522"/>
    <w:rsid w:val="00F7560C"/>
    <w:rsid w:val="00F75B38"/>
    <w:rsid w:val="00F75CF7"/>
    <w:rsid w:val="00F76ADC"/>
    <w:rsid w:val="00F77055"/>
    <w:rsid w:val="00F77CF1"/>
    <w:rsid w:val="00F802C6"/>
    <w:rsid w:val="00F80576"/>
    <w:rsid w:val="00F81553"/>
    <w:rsid w:val="00F81745"/>
    <w:rsid w:val="00F82EC3"/>
    <w:rsid w:val="00F84A20"/>
    <w:rsid w:val="00F8584E"/>
    <w:rsid w:val="00F86232"/>
    <w:rsid w:val="00F869C0"/>
    <w:rsid w:val="00F908AA"/>
    <w:rsid w:val="00F90AA3"/>
    <w:rsid w:val="00F90AAC"/>
    <w:rsid w:val="00F90BB7"/>
    <w:rsid w:val="00F9227B"/>
    <w:rsid w:val="00F92B5F"/>
    <w:rsid w:val="00F934C5"/>
    <w:rsid w:val="00F94480"/>
    <w:rsid w:val="00F9518A"/>
    <w:rsid w:val="00F9610C"/>
    <w:rsid w:val="00F96147"/>
    <w:rsid w:val="00F96251"/>
    <w:rsid w:val="00F96E3C"/>
    <w:rsid w:val="00F9747C"/>
    <w:rsid w:val="00FA00AE"/>
    <w:rsid w:val="00FA0F66"/>
    <w:rsid w:val="00FA2133"/>
    <w:rsid w:val="00FA31E0"/>
    <w:rsid w:val="00FA364D"/>
    <w:rsid w:val="00FA418C"/>
    <w:rsid w:val="00FA4292"/>
    <w:rsid w:val="00FA4380"/>
    <w:rsid w:val="00FA7952"/>
    <w:rsid w:val="00FB097B"/>
    <w:rsid w:val="00FB108D"/>
    <w:rsid w:val="00FB3AA0"/>
    <w:rsid w:val="00FB3CB2"/>
    <w:rsid w:val="00FB43CB"/>
    <w:rsid w:val="00FB4A51"/>
    <w:rsid w:val="00FB5F79"/>
    <w:rsid w:val="00FB691C"/>
    <w:rsid w:val="00FB7F09"/>
    <w:rsid w:val="00FC0C74"/>
    <w:rsid w:val="00FC1810"/>
    <w:rsid w:val="00FC3418"/>
    <w:rsid w:val="00FC43F1"/>
    <w:rsid w:val="00FC4ABA"/>
    <w:rsid w:val="00FC5541"/>
    <w:rsid w:val="00FC55F9"/>
    <w:rsid w:val="00FC7125"/>
    <w:rsid w:val="00FC7D08"/>
    <w:rsid w:val="00FD0B5E"/>
    <w:rsid w:val="00FD1830"/>
    <w:rsid w:val="00FD1C43"/>
    <w:rsid w:val="00FD1C7D"/>
    <w:rsid w:val="00FD2C14"/>
    <w:rsid w:val="00FD303C"/>
    <w:rsid w:val="00FD3F17"/>
    <w:rsid w:val="00FD47F9"/>
    <w:rsid w:val="00FD5998"/>
    <w:rsid w:val="00FD5E0B"/>
    <w:rsid w:val="00FD66CE"/>
    <w:rsid w:val="00FD7CDD"/>
    <w:rsid w:val="00FE03B7"/>
    <w:rsid w:val="00FE073E"/>
    <w:rsid w:val="00FE0EA8"/>
    <w:rsid w:val="00FE0FE5"/>
    <w:rsid w:val="00FE18E2"/>
    <w:rsid w:val="00FE1E8D"/>
    <w:rsid w:val="00FE340C"/>
    <w:rsid w:val="00FE3664"/>
    <w:rsid w:val="00FE4AD4"/>
    <w:rsid w:val="00FE5573"/>
    <w:rsid w:val="00FE6E99"/>
    <w:rsid w:val="00FE72F3"/>
    <w:rsid w:val="00FF0112"/>
    <w:rsid w:val="00FF0F7E"/>
    <w:rsid w:val="00FF14B8"/>
    <w:rsid w:val="00FF1981"/>
    <w:rsid w:val="00FF2836"/>
    <w:rsid w:val="00FF2D69"/>
    <w:rsid w:val="00FF3787"/>
    <w:rsid w:val="00FF447D"/>
    <w:rsid w:val="00FF61AA"/>
    <w:rsid w:val="00FF622D"/>
    <w:rsid w:val="00FF6353"/>
    <w:rsid w:val="011B2D79"/>
    <w:rsid w:val="013A5D61"/>
    <w:rsid w:val="014655B8"/>
    <w:rsid w:val="0158BAB4"/>
    <w:rsid w:val="015F5108"/>
    <w:rsid w:val="016CDE8A"/>
    <w:rsid w:val="016ECB03"/>
    <w:rsid w:val="0177AEF2"/>
    <w:rsid w:val="017C03AA"/>
    <w:rsid w:val="0184FAAF"/>
    <w:rsid w:val="01B57DEC"/>
    <w:rsid w:val="01BBC390"/>
    <w:rsid w:val="01C77013"/>
    <w:rsid w:val="01CA8288"/>
    <w:rsid w:val="020E3686"/>
    <w:rsid w:val="0221A71A"/>
    <w:rsid w:val="02317AAF"/>
    <w:rsid w:val="0255CD86"/>
    <w:rsid w:val="02680215"/>
    <w:rsid w:val="02BD2CDB"/>
    <w:rsid w:val="02DC5C4C"/>
    <w:rsid w:val="02E241BD"/>
    <w:rsid w:val="02EDCD96"/>
    <w:rsid w:val="0300BAA5"/>
    <w:rsid w:val="030CA863"/>
    <w:rsid w:val="0313CFDE"/>
    <w:rsid w:val="03269CBE"/>
    <w:rsid w:val="032AE01A"/>
    <w:rsid w:val="035AB960"/>
    <w:rsid w:val="035AE190"/>
    <w:rsid w:val="035C3D2E"/>
    <w:rsid w:val="037D932A"/>
    <w:rsid w:val="037EF7C9"/>
    <w:rsid w:val="037F27FF"/>
    <w:rsid w:val="03851D2E"/>
    <w:rsid w:val="03966975"/>
    <w:rsid w:val="039D0089"/>
    <w:rsid w:val="03BAE3B7"/>
    <w:rsid w:val="03BBAADC"/>
    <w:rsid w:val="03D081A7"/>
    <w:rsid w:val="03D31459"/>
    <w:rsid w:val="0427DE28"/>
    <w:rsid w:val="04293656"/>
    <w:rsid w:val="04433C84"/>
    <w:rsid w:val="0448F324"/>
    <w:rsid w:val="0476409B"/>
    <w:rsid w:val="04948AF7"/>
    <w:rsid w:val="04AC37BC"/>
    <w:rsid w:val="04B60BB1"/>
    <w:rsid w:val="04EAC40A"/>
    <w:rsid w:val="04F59FEA"/>
    <w:rsid w:val="04F7054A"/>
    <w:rsid w:val="04F80D8F"/>
    <w:rsid w:val="05118FFB"/>
    <w:rsid w:val="051A2E49"/>
    <w:rsid w:val="051A36E4"/>
    <w:rsid w:val="051DFAAE"/>
    <w:rsid w:val="05377B6B"/>
    <w:rsid w:val="054A3303"/>
    <w:rsid w:val="055C830E"/>
    <w:rsid w:val="0569C4D4"/>
    <w:rsid w:val="056D9DAE"/>
    <w:rsid w:val="056DBB0F"/>
    <w:rsid w:val="05767939"/>
    <w:rsid w:val="057BCF9D"/>
    <w:rsid w:val="05853652"/>
    <w:rsid w:val="05B72B39"/>
    <w:rsid w:val="05C16A83"/>
    <w:rsid w:val="05DF2F27"/>
    <w:rsid w:val="05DF39BF"/>
    <w:rsid w:val="0640F3CC"/>
    <w:rsid w:val="0641C199"/>
    <w:rsid w:val="064522A7"/>
    <w:rsid w:val="065FCD94"/>
    <w:rsid w:val="068196B3"/>
    <w:rsid w:val="068AFD99"/>
    <w:rsid w:val="068EDB7B"/>
    <w:rsid w:val="06A2A99F"/>
    <w:rsid w:val="06A9F9BD"/>
    <w:rsid w:val="06B7CDAC"/>
    <w:rsid w:val="06B9BD44"/>
    <w:rsid w:val="06C88071"/>
    <w:rsid w:val="06CA132C"/>
    <w:rsid w:val="06D384EA"/>
    <w:rsid w:val="06D385BD"/>
    <w:rsid w:val="07124D63"/>
    <w:rsid w:val="07188E7C"/>
    <w:rsid w:val="071F599D"/>
    <w:rsid w:val="07225459"/>
    <w:rsid w:val="074E0C74"/>
    <w:rsid w:val="075B2A8E"/>
    <w:rsid w:val="07702EA7"/>
    <w:rsid w:val="0770C9C8"/>
    <w:rsid w:val="07AA6545"/>
    <w:rsid w:val="07B67EC2"/>
    <w:rsid w:val="07C03A4B"/>
    <w:rsid w:val="07D6C73D"/>
    <w:rsid w:val="07FB9D31"/>
    <w:rsid w:val="081E7B77"/>
    <w:rsid w:val="081FADD3"/>
    <w:rsid w:val="0820AEEB"/>
    <w:rsid w:val="0833517D"/>
    <w:rsid w:val="083C4249"/>
    <w:rsid w:val="084AC810"/>
    <w:rsid w:val="084B6EB7"/>
    <w:rsid w:val="086B4E99"/>
    <w:rsid w:val="08747DF7"/>
    <w:rsid w:val="08759185"/>
    <w:rsid w:val="08791405"/>
    <w:rsid w:val="08A68543"/>
    <w:rsid w:val="08AEFC2A"/>
    <w:rsid w:val="08BB5F57"/>
    <w:rsid w:val="08E532E0"/>
    <w:rsid w:val="08E80F79"/>
    <w:rsid w:val="08FE84CB"/>
    <w:rsid w:val="0913442C"/>
    <w:rsid w:val="0917100E"/>
    <w:rsid w:val="09191ED8"/>
    <w:rsid w:val="09229020"/>
    <w:rsid w:val="094E226E"/>
    <w:rsid w:val="095F09A0"/>
    <w:rsid w:val="096B0565"/>
    <w:rsid w:val="096F6A27"/>
    <w:rsid w:val="097EF0DE"/>
    <w:rsid w:val="0982BD7F"/>
    <w:rsid w:val="098A98D9"/>
    <w:rsid w:val="09956B2F"/>
    <w:rsid w:val="09C5F2F1"/>
    <w:rsid w:val="09D15F30"/>
    <w:rsid w:val="09F2BB45"/>
    <w:rsid w:val="09F5F977"/>
    <w:rsid w:val="0A02C90D"/>
    <w:rsid w:val="0A15933A"/>
    <w:rsid w:val="0A671EF8"/>
    <w:rsid w:val="0A712930"/>
    <w:rsid w:val="0A7BC31D"/>
    <w:rsid w:val="0A83A2AC"/>
    <w:rsid w:val="0A8503CE"/>
    <w:rsid w:val="0A8F4C86"/>
    <w:rsid w:val="0ABBAA3D"/>
    <w:rsid w:val="0ACE3F71"/>
    <w:rsid w:val="0B15936C"/>
    <w:rsid w:val="0B1804A2"/>
    <w:rsid w:val="0B316842"/>
    <w:rsid w:val="0B50DA43"/>
    <w:rsid w:val="0B73E30B"/>
    <w:rsid w:val="0B75B9A8"/>
    <w:rsid w:val="0BB5B2CC"/>
    <w:rsid w:val="0BBA78B7"/>
    <w:rsid w:val="0BBBB187"/>
    <w:rsid w:val="0BE60D87"/>
    <w:rsid w:val="0BF32F58"/>
    <w:rsid w:val="0C150905"/>
    <w:rsid w:val="0C2818C7"/>
    <w:rsid w:val="0C48E345"/>
    <w:rsid w:val="0C4E7DA1"/>
    <w:rsid w:val="0C573CD0"/>
    <w:rsid w:val="0C912882"/>
    <w:rsid w:val="0CAF7D41"/>
    <w:rsid w:val="0CDB6FFC"/>
    <w:rsid w:val="0D0460CE"/>
    <w:rsid w:val="0D140006"/>
    <w:rsid w:val="0D2F35BF"/>
    <w:rsid w:val="0D642001"/>
    <w:rsid w:val="0D6CA3C8"/>
    <w:rsid w:val="0D79BDF0"/>
    <w:rsid w:val="0D7D9358"/>
    <w:rsid w:val="0D8F4A6E"/>
    <w:rsid w:val="0D9AD1DA"/>
    <w:rsid w:val="0DA68603"/>
    <w:rsid w:val="0DB9EA4F"/>
    <w:rsid w:val="0DBBA87D"/>
    <w:rsid w:val="0DD13FC4"/>
    <w:rsid w:val="0DE020F0"/>
    <w:rsid w:val="0DF759F9"/>
    <w:rsid w:val="0E323758"/>
    <w:rsid w:val="0E3524AA"/>
    <w:rsid w:val="0E3A6020"/>
    <w:rsid w:val="0E42C4B2"/>
    <w:rsid w:val="0E63B1A4"/>
    <w:rsid w:val="0E77BC65"/>
    <w:rsid w:val="0E9C2C79"/>
    <w:rsid w:val="0EC2D7C7"/>
    <w:rsid w:val="0ED0733D"/>
    <w:rsid w:val="0EEC23FE"/>
    <w:rsid w:val="0F0B58B7"/>
    <w:rsid w:val="0F4D2DCB"/>
    <w:rsid w:val="0F67F3A9"/>
    <w:rsid w:val="0F6F66E9"/>
    <w:rsid w:val="0F765CAA"/>
    <w:rsid w:val="0F98CC0E"/>
    <w:rsid w:val="0FB57726"/>
    <w:rsid w:val="0FD70E8C"/>
    <w:rsid w:val="0FE8EC14"/>
    <w:rsid w:val="0FF73E44"/>
    <w:rsid w:val="1000B1EE"/>
    <w:rsid w:val="10426685"/>
    <w:rsid w:val="106FFB92"/>
    <w:rsid w:val="10748210"/>
    <w:rsid w:val="1076A9AF"/>
    <w:rsid w:val="107FBB9B"/>
    <w:rsid w:val="1086DF96"/>
    <w:rsid w:val="1094CE14"/>
    <w:rsid w:val="1096DE21"/>
    <w:rsid w:val="10AE67AC"/>
    <w:rsid w:val="10C82AEF"/>
    <w:rsid w:val="10CAA9A3"/>
    <w:rsid w:val="10F53883"/>
    <w:rsid w:val="10F86B50"/>
    <w:rsid w:val="1102CE1D"/>
    <w:rsid w:val="110B8ED1"/>
    <w:rsid w:val="11155BC2"/>
    <w:rsid w:val="1119AD1D"/>
    <w:rsid w:val="111C9043"/>
    <w:rsid w:val="1125481C"/>
    <w:rsid w:val="1133E5C9"/>
    <w:rsid w:val="113DD74A"/>
    <w:rsid w:val="11478EFF"/>
    <w:rsid w:val="114D965D"/>
    <w:rsid w:val="11619378"/>
    <w:rsid w:val="117688D6"/>
    <w:rsid w:val="119D4E27"/>
    <w:rsid w:val="11C6B7C9"/>
    <w:rsid w:val="11D93F1C"/>
    <w:rsid w:val="11DE7E1D"/>
    <w:rsid w:val="11E18D1C"/>
    <w:rsid w:val="11EBF8E0"/>
    <w:rsid w:val="11F2F22B"/>
    <w:rsid w:val="120B81A3"/>
    <w:rsid w:val="1227A591"/>
    <w:rsid w:val="122E7A67"/>
    <w:rsid w:val="12490CF4"/>
    <w:rsid w:val="126D74B6"/>
    <w:rsid w:val="127E5C29"/>
    <w:rsid w:val="128BF430"/>
    <w:rsid w:val="128F14CD"/>
    <w:rsid w:val="12919361"/>
    <w:rsid w:val="129524F7"/>
    <w:rsid w:val="1295887A"/>
    <w:rsid w:val="1296F7CE"/>
    <w:rsid w:val="12C25449"/>
    <w:rsid w:val="12C53A13"/>
    <w:rsid w:val="12C5AA4D"/>
    <w:rsid w:val="12DA3504"/>
    <w:rsid w:val="12DC50F4"/>
    <w:rsid w:val="12F9A59E"/>
    <w:rsid w:val="13034F2A"/>
    <w:rsid w:val="1308B97D"/>
    <w:rsid w:val="13161714"/>
    <w:rsid w:val="13213D05"/>
    <w:rsid w:val="132D0F50"/>
    <w:rsid w:val="133245B1"/>
    <w:rsid w:val="1337264A"/>
    <w:rsid w:val="134574CC"/>
    <w:rsid w:val="134A435B"/>
    <w:rsid w:val="13537F39"/>
    <w:rsid w:val="1358D46E"/>
    <w:rsid w:val="135EDFF5"/>
    <w:rsid w:val="13651F84"/>
    <w:rsid w:val="136AAA9D"/>
    <w:rsid w:val="137AF8D9"/>
    <w:rsid w:val="139F622A"/>
    <w:rsid w:val="13A3E1BA"/>
    <w:rsid w:val="13A972F0"/>
    <w:rsid w:val="13CA3D24"/>
    <w:rsid w:val="13D56A9A"/>
    <w:rsid w:val="14059F0D"/>
    <w:rsid w:val="140D6024"/>
    <w:rsid w:val="1410B1D2"/>
    <w:rsid w:val="141F88F6"/>
    <w:rsid w:val="146CD7BA"/>
    <w:rsid w:val="146EBE4D"/>
    <w:rsid w:val="14702DC4"/>
    <w:rsid w:val="148D4665"/>
    <w:rsid w:val="14AAB551"/>
    <w:rsid w:val="14CAB0E1"/>
    <w:rsid w:val="14CB59D8"/>
    <w:rsid w:val="14ED3540"/>
    <w:rsid w:val="14FB1DCF"/>
    <w:rsid w:val="15082756"/>
    <w:rsid w:val="152133C2"/>
    <w:rsid w:val="15300E4E"/>
    <w:rsid w:val="15410EC4"/>
    <w:rsid w:val="1541F72B"/>
    <w:rsid w:val="15611758"/>
    <w:rsid w:val="1561E8BB"/>
    <w:rsid w:val="1564080B"/>
    <w:rsid w:val="15683EA9"/>
    <w:rsid w:val="15CC05F7"/>
    <w:rsid w:val="15D0FD9C"/>
    <w:rsid w:val="16029417"/>
    <w:rsid w:val="1618D0E9"/>
    <w:rsid w:val="162A704C"/>
    <w:rsid w:val="1632795F"/>
    <w:rsid w:val="1651E70F"/>
    <w:rsid w:val="166DF399"/>
    <w:rsid w:val="16931E69"/>
    <w:rsid w:val="16A8F3C4"/>
    <w:rsid w:val="16B3B216"/>
    <w:rsid w:val="16B67F77"/>
    <w:rsid w:val="16BA8D0D"/>
    <w:rsid w:val="16DCF738"/>
    <w:rsid w:val="16E2A828"/>
    <w:rsid w:val="16F10336"/>
    <w:rsid w:val="16F6623D"/>
    <w:rsid w:val="171EC4D5"/>
    <w:rsid w:val="172C24D1"/>
    <w:rsid w:val="172E0E0C"/>
    <w:rsid w:val="176690A6"/>
    <w:rsid w:val="176FF48E"/>
    <w:rsid w:val="177377FD"/>
    <w:rsid w:val="177957E8"/>
    <w:rsid w:val="1791A1F4"/>
    <w:rsid w:val="17991B70"/>
    <w:rsid w:val="17C329E1"/>
    <w:rsid w:val="17CB2419"/>
    <w:rsid w:val="17CD1116"/>
    <w:rsid w:val="17CFD843"/>
    <w:rsid w:val="17DEB830"/>
    <w:rsid w:val="17E146CF"/>
    <w:rsid w:val="17F55834"/>
    <w:rsid w:val="181494FF"/>
    <w:rsid w:val="1825A850"/>
    <w:rsid w:val="184A13E6"/>
    <w:rsid w:val="184E83DF"/>
    <w:rsid w:val="18543B82"/>
    <w:rsid w:val="186AA463"/>
    <w:rsid w:val="188D9F5C"/>
    <w:rsid w:val="1895781C"/>
    <w:rsid w:val="1895E5EA"/>
    <w:rsid w:val="18D06A01"/>
    <w:rsid w:val="18DD447D"/>
    <w:rsid w:val="18FB3032"/>
    <w:rsid w:val="1902F86D"/>
    <w:rsid w:val="1934EBD1"/>
    <w:rsid w:val="19491204"/>
    <w:rsid w:val="195FE3A0"/>
    <w:rsid w:val="1962709A"/>
    <w:rsid w:val="196288E0"/>
    <w:rsid w:val="19853127"/>
    <w:rsid w:val="19BC743C"/>
    <w:rsid w:val="19E036FD"/>
    <w:rsid w:val="19E5E558"/>
    <w:rsid w:val="1A034498"/>
    <w:rsid w:val="1A0D2B02"/>
    <w:rsid w:val="1A19E87D"/>
    <w:rsid w:val="1A3250EF"/>
    <w:rsid w:val="1A39F79A"/>
    <w:rsid w:val="1A40E49F"/>
    <w:rsid w:val="1A619D9B"/>
    <w:rsid w:val="1A8CF433"/>
    <w:rsid w:val="1A912430"/>
    <w:rsid w:val="1A989DFB"/>
    <w:rsid w:val="1AB25145"/>
    <w:rsid w:val="1AB35CBB"/>
    <w:rsid w:val="1AE0C535"/>
    <w:rsid w:val="1AEEC135"/>
    <w:rsid w:val="1AF3CD69"/>
    <w:rsid w:val="1B22FAC2"/>
    <w:rsid w:val="1B2D45CC"/>
    <w:rsid w:val="1B3D5D23"/>
    <w:rsid w:val="1B3F4230"/>
    <w:rsid w:val="1B5175F0"/>
    <w:rsid w:val="1B891D77"/>
    <w:rsid w:val="1B92BEA0"/>
    <w:rsid w:val="1BA342C4"/>
    <w:rsid w:val="1BAD1DD1"/>
    <w:rsid w:val="1BAEF6FF"/>
    <w:rsid w:val="1BB92BFC"/>
    <w:rsid w:val="1BC8473E"/>
    <w:rsid w:val="1BC92862"/>
    <w:rsid w:val="1BFEF8D8"/>
    <w:rsid w:val="1C1359AE"/>
    <w:rsid w:val="1C2E255B"/>
    <w:rsid w:val="1C655A75"/>
    <w:rsid w:val="1C6A86D8"/>
    <w:rsid w:val="1C9EBAAF"/>
    <w:rsid w:val="1CAA9873"/>
    <w:rsid w:val="1CB91ED7"/>
    <w:rsid w:val="1CC054BC"/>
    <w:rsid w:val="1CC3C719"/>
    <w:rsid w:val="1CC4E033"/>
    <w:rsid w:val="1CD922EB"/>
    <w:rsid w:val="1CE06E63"/>
    <w:rsid w:val="1CF80F3E"/>
    <w:rsid w:val="1D0E5AA2"/>
    <w:rsid w:val="1D149C5F"/>
    <w:rsid w:val="1D419FE3"/>
    <w:rsid w:val="1D4220BB"/>
    <w:rsid w:val="1D426CB5"/>
    <w:rsid w:val="1D4BEA2A"/>
    <w:rsid w:val="1D69F544"/>
    <w:rsid w:val="1D775C21"/>
    <w:rsid w:val="1D95C54E"/>
    <w:rsid w:val="1D961370"/>
    <w:rsid w:val="1D9C4465"/>
    <w:rsid w:val="1D9D6F68"/>
    <w:rsid w:val="1DA24038"/>
    <w:rsid w:val="1DC4B076"/>
    <w:rsid w:val="1DE3307F"/>
    <w:rsid w:val="1DE394A5"/>
    <w:rsid w:val="1DE7153B"/>
    <w:rsid w:val="1E0D24AF"/>
    <w:rsid w:val="1E1F699E"/>
    <w:rsid w:val="1E444D70"/>
    <w:rsid w:val="1E4551EF"/>
    <w:rsid w:val="1E530E52"/>
    <w:rsid w:val="1E7BD12F"/>
    <w:rsid w:val="1E84B186"/>
    <w:rsid w:val="1E93C8B1"/>
    <w:rsid w:val="1EA09027"/>
    <w:rsid w:val="1EA26124"/>
    <w:rsid w:val="1EA31DA0"/>
    <w:rsid w:val="1EAAA3DC"/>
    <w:rsid w:val="1EC26673"/>
    <w:rsid w:val="1ED6E1DF"/>
    <w:rsid w:val="1EDD8E57"/>
    <w:rsid w:val="1EE542F2"/>
    <w:rsid w:val="1EEAB80D"/>
    <w:rsid w:val="1F005C07"/>
    <w:rsid w:val="1F29B227"/>
    <w:rsid w:val="1F2B24F0"/>
    <w:rsid w:val="1F349500"/>
    <w:rsid w:val="1F42450B"/>
    <w:rsid w:val="1F49A88F"/>
    <w:rsid w:val="1F53AAB4"/>
    <w:rsid w:val="1F6B1AA5"/>
    <w:rsid w:val="1F72A39A"/>
    <w:rsid w:val="1F97603F"/>
    <w:rsid w:val="1F9BF6B8"/>
    <w:rsid w:val="1FA6D962"/>
    <w:rsid w:val="1FC6DBF6"/>
    <w:rsid w:val="1FC78589"/>
    <w:rsid w:val="1FC9FC40"/>
    <w:rsid w:val="1FE90893"/>
    <w:rsid w:val="1FFB98A3"/>
    <w:rsid w:val="2001B5BB"/>
    <w:rsid w:val="2008228A"/>
    <w:rsid w:val="2012E7AC"/>
    <w:rsid w:val="20492CF8"/>
    <w:rsid w:val="204A44E3"/>
    <w:rsid w:val="2067E14E"/>
    <w:rsid w:val="20929998"/>
    <w:rsid w:val="209EEB4C"/>
    <w:rsid w:val="20A167E9"/>
    <w:rsid w:val="20B6EE4B"/>
    <w:rsid w:val="20CE6EDD"/>
    <w:rsid w:val="20CE97E9"/>
    <w:rsid w:val="20DAC648"/>
    <w:rsid w:val="20F7B5A1"/>
    <w:rsid w:val="2115D43B"/>
    <w:rsid w:val="2126C981"/>
    <w:rsid w:val="213D8703"/>
    <w:rsid w:val="21440209"/>
    <w:rsid w:val="215084F5"/>
    <w:rsid w:val="215AD449"/>
    <w:rsid w:val="21627DFC"/>
    <w:rsid w:val="219AF47F"/>
    <w:rsid w:val="219DAD2B"/>
    <w:rsid w:val="21C27AF1"/>
    <w:rsid w:val="21C71D7A"/>
    <w:rsid w:val="21DA01E9"/>
    <w:rsid w:val="21E33F21"/>
    <w:rsid w:val="21F78891"/>
    <w:rsid w:val="22096145"/>
    <w:rsid w:val="222A988F"/>
    <w:rsid w:val="22429A24"/>
    <w:rsid w:val="2246D55B"/>
    <w:rsid w:val="224F967E"/>
    <w:rsid w:val="225C3EE3"/>
    <w:rsid w:val="225D1CFF"/>
    <w:rsid w:val="22902923"/>
    <w:rsid w:val="2293E876"/>
    <w:rsid w:val="2297AC09"/>
    <w:rsid w:val="22A9CD04"/>
    <w:rsid w:val="22B2392D"/>
    <w:rsid w:val="22C1895D"/>
    <w:rsid w:val="22F3663F"/>
    <w:rsid w:val="232EDB0D"/>
    <w:rsid w:val="23409725"/>
    <w:rsid w:val="23617438"/>
    <w:rsid w:val="2371D4A6"/>
    <w:rsid w:val="237AB152"/>
    <w:rsid w:val="23832915"/>
    <w:rsid w:val="23870FE0"/>
    <w:rsid w:val="23BC43E8"/>
    <w:rsid w:val="23C2BAEA"/>
    <w:rsid w:val="23C35B18"/>
    <w:rsid w:val="23CE6716"/>
    <w:rsid w:val="23D0DB7B"/>
    <w:rsid w:val="240CE274"/>
    <w:rsid w:val="24144535"/>
    <w:rsid w:val="2420C31C"/>
    <w:rsid w:val="24271FAA"/>
    <w:rsid w:val="2435F8C2"/>
    <w:rsid w:val="243B1452"/>
    <w:rsid w:val="24758888"/>
    <w:rsid w:val="24779F46"/>
    <w:rsid w:val="247954ED"/>
    <w:rsid w:val="24799470"/>
    <w:rsid w:val="24984F10"/>
    <w:rsid w:val="24C19EAE"/>
    <w:rsid w:val="24C2617B"/>
    <w:rsid w:val="24D12D35"/>
    <w:rsid w:val="24D7369B"/>
    <w:rsid w:val="24E7FABC"/>
    <w:rsid w:val="2511A2AB"/>
    <w:rsid w:val="253820AB"/>
    <w:rsid w:val="256115DB"/>
    <w:rsid w:val="2564060B"/>
    <w:rsid w:val="256604FC"/>
    <w:rsid w:val="256FAE41"/>
    <w:rsid w:val="25B543E9"/>
    <w:rsid w:val="25BA6ECF"/>
    <w:rsid w:val="25C92E86"/>
    <w:rsid w:val="25D1F483"/>
    <w:rsid w:val="25EB1F08"/>
    <w:rsid w:val="25FF9B46"/>
    <w:rsid w:val="2602CF7B"/>
    <w:rsid w:val="261B951E"/>
    <w:rsid w:val="2631EE9D"/>
    <w:rsid w:val="266B9514"/>
    <w:rsid w:val="266BDB42"/>
    <w:rsid w:val="268E658A"/>
    <w:rsid w:val="269279AF"/>
    <w:rsid w:val="26BC1259"/>
    <w:rsid w:val="26DCC153"/>
    <w:rsid w:val="27074DC9"/>
    <w:rsid w:val="270DA24F"/>
    <w:rsid w:val="271F67A7"/>
    <w:rsid w:val="27280779"/>
    <w:rsid w:val="27280E96"/>
    <w:rsid w:val="274F81E2"/>
    <w:rsid w:val="2752FAC9"/>
    <w:rsid w:val="276968D7"/>
    <w:rsid w:val="27993F5D"/>
    <w:rsid w:val="279AF645"/>
    <w:rsid w:val="279D3EE6"/>
    <w:rsid w:val="27A61467"/>
    <w:rsid w:val="27CB99BF"/>
    <w:rsid w:val="27CCA2CF"/>
    <w:rsid w:val="27D60B98"/>
    <w:rsid w:val="27D6967E"/>
    <w:rsid w:val="27ED6F2C"/>
    <w:rsid w:val="27F8EC5F"/>
    <w:rsid w:val="27FC5C84"/>
    <w:rsid w:val="27FEBCD8"/>
    <w:rsid w:val="280AD2D1"/>
    <w:rsid w:val="280EB840"/>
    <w:rsid w:val="28200505"/>
    <w:rsid w:val="283D5CA5"/>
    <w:rsid w:val="285250EA"/>
    <w:rsid w:val="2855474F"/>
    <w:rsid w:val="2868CC79"/>
    <w:rsid w:val="289075B5"/>
    <w:rsid w:val="28B2DC79"/>
    <w:rsid w:val="28C45383"/>
    <w:rsid w:val="28D4CE87"/>
    <w:rsid w:val="28DEAAD0"/>
    <w:rsid w:val="290247B1"/>
    <w:rsid w:val="292528C1"/>
    <w:rsid w:val="2925D39B"/>
    <w:rsid w:val="2926BEEB"/>
    <w:rsid w:val="29342EE6"/>
    <w:rsid w:val="294E188D"/>
    <w:rsid w:val="2955D77C"/>
    <w:rsid w:val="29B74D80"/>
    <w:rsid w:val="29E010A5"/>
    <w:rsid w:val="29E72B3A"/>
    <w:rsid w:val="29EA7EBD"/>
    <w:rsid w:val="2A0373F7"/>
    <w:rsid w:val="2A15F2AF"/>
    <w:rsid w:val="2A1AAFD8"/>
    <w:rsid w:val="2A1F65C0"/>
    <w:rsid w:val="2A3C9919"/>
    <w:rsid w:val="2A4B5D6B"/>
    <w:rsid w:val="2A737F08"/>
    <w:rsid w:val="2A78380F"/>
    <w:rsid w:val="2A8E9B19"/>
    <w:rsid w:val="2A9C7E40"/>
    <w:rsid w:val="2AAD2E72"/>
    <w:rsid w:val="2AEEB723"/>
    <w:rsid w:val="2B0FEB7F"/>
    <w:rsid w:val="2B1B1238"/>
    <w:rsid w:val="2B28D27F"/>
    <w:rsid w:val="2B3737F2"/>
    <w:rsid w:val="2B3984C8"/>
    <w:rsid w:val="2B443334"/>
    <w:rsid w:val="2B48DCD7"/>
    <w:rsid w:val="2B699D6B"/>
    <w:rsid w:val="2B7684BE"/>
    <w:rsid w:val="2B793A8D"/>
    <w:rsid w:val="2B7FAAB1"/>
    <w:rsid w:val="2BB2D238"/>
    <w:rsid w:val="2BB9E4D8"/>
    <w:rsid w:val="2BBF052F"/>
    <w:rsid w:val="2BE0F901"/>
    <w:rsid w:val="2BF7CF62"/>
    <w:rsid w:val="2BFAFC0B"/>
    <w:rsid w:val="2C0C814F"/>
    <w:rsid w:val="2C1219B5"/>
    <w:rsid w:val="2C14C57C"/>
    <w:rsid w:val="2C1FB55F"/>
    <w:rsid w:val="2C25C25F"/>
    <w:rsid w:val="2C40BDCC"/>
    <w:rsid w:val="2C6783D8"/>
    <w:rsid w:val="2C6C082A"/>
    <w:rsid w:val="2C870E59"/>
    <w:rsid w:val="2C8CD176"/>
    <w:rsid w:val="2C8D114A"/>
    <w:rsid w:val="2CA70545"/>
    <w:rsid w:val="2CD163B2"/>
    <w:rsid w:val="2CDADAA2"/>
    <w:rsid w:val="2CEE3B0E"/>
    <w:rsid w:val="2D40CE4F"/>
    <w:rsid w:val="2D4CDE66"/>
    <w:rsid w:val="2D64C3F7"/>
    <w:rsid w:val="2D67404B"/>
    <w:rsid w:val="2D74059C"/>
    <w:rsid w:val="2D877B00"/>
    <w:rsid w:val="2D89410E"/>
    <w:rsid w:val="2D8E3F55"/>
    <w:rsid w:val="2D9492E9"/>
    <w:rsid w:val="2DA303C3"/>
    <w:rsid w:val="2DB4F979"/>
    <w:rsid w:val="2DB752B8"/>
    <w:rsid w:val="2DC90DCD"/>
    <w:rsid w:val="2DCB6ED7"/>
    <w:rsid w:val="2DF1D8C7"/>
    <w:rsid w:val="2DFC134A"/>
    <w:rsid w:val="2E012416"/>
    <w:rsid w:val="2E0948B3"/>
    <w:rsid w:val="2E33C738"/>
    <w:rsid w:val="2E33DEEA"/>
    <w:rsid w:val="2E3F00C1"/>
    <w:rsid w:val="2E426B9E"/>
    <w:rsid w:val="2E543139"/>
    <w:rsid w:val="2E598443"/>
    <w:rsid w:val="2E82A1C6"/>
    <w:rsid w:val="2E91F4F9"/>
    <w:rsid w:val="2E9FAC0B"/>
    <w:rsid w:val="2EAD682D"/>
    <w:rsid w:val="2EB60987"/>
    <w:rsid w:val="2EC88FFC"/>
    <w:rsid w:val="2EED05BB"/>
    <w:rsid w:val="2EF6DEE8"/>
    <w:rsid w:val="2EFF6271"/>
    <w:rsid w:val="2F015645"/>
    <w:rsid w:val="2F24D990"/>
    <w:rsid w:val="2F2CB223"/>
    <w:rsid w:val="2F38017C"/>
    <w:rsid w:val="2F5E7D8A"/>
    <w:rsid w:val="2F62A9CB"/>
    <w:rsid w:val="2F7DCA66"/>
    <w:rsid w:val="2F813A48"/>
    <w:rsid w:val="2F8320F6"/>
    <w:rsid w:val="2F9A7400"/>
    <w:rsid w:val="2FB034B1"/>
    <w:rsid w:val="2FB93D6D"/>
    <w:rsid w:val="2FC62E15"/>
    <w:rsid w:val="2FE67BA1"/>
    <w:rsid w:val="2FEE17B6"/>
    <w:rsid w:val="300B6CED"/>
    <w:rsid w:val="300DDED8"/>
    <w:rsid w:val="30183C27"/>
    <w:rsid w:val="303CE1CA"/>
    <w:rsid w:val="303FC67A"/>
    <w:rsid w:val="3050CFF1"/>
    <w:rsid w:val="3054BC38"/>
    <w:rsid w:val="305C3B30"/>
    <w:rsid w:val="307085E8"/>
    <w:rsid w:val="307D0DF0"/>
    <w:rsid w:val="309DC187"/>
    <w:rsid w:val="30A32F7D"/>
    <w:rsid w:val="30AE23A6"/>
    <w:rsid w:val="30D99807"/>
    <w:rsid w:val="30F1DC11"/>
    <w:rsid w:val="30F6FA58"/>
    <w:rsid w:val="310FDB09"/>
    <w:rsid w:val="31102C37"/>
    <w:rsid w:val="31132D67"/>
    <w:rsid w:val="31154D1C"/>
    <w:rsid w:val="3149D884"/>
    <w:rsid w:val="31593327"/>
    <w:rsid w:val="3175F01C"/>
    <w:rsid w:val="317BB327"/>
    <w:rsid w:val="318C76C1"/>
    <w:rsid w:val="31AE776E"/>
    <w:rsid w:val="31C96D77"/>
    <w:rsid w:val="31CA5427"/>
    <w:rsid w:val="31DCF34E"/>
    <w:rsid w:val="31F1F763"/>
    <w:rsid w:val="31FE04F6"/>
    <w:rsid w:val="31FE5DE6"/>
    <w:rsid w:val="3228F9AD"/>
    <w:rsid w:val="32314AA4"/>
    <w:rsid w:val="32348DA6"/>
    <w:rsid w:val="32387312"/>
    <w:rsid w:val="32462A01"/>
    <w:rsid w:val="32530581"/>
    <w:rsid w:val="327F67C1"/>
    <w:rsid w:val="32B56B28"/>
    <w:rsid w:val="32D563E1"/>
    <w:rsid w:val="32DAFF2B"/>
    <w:rsid w:val="32E2483E"/>
    <w:rsid w:val="32F4FCF5"/>
    <w:rsid w:val="32FEB77C"/>
    <w:rsid w:val="3315118B"/>
    <w:rsid w:val="333ED00F"/>
    <w:rsid w:val="33497B4E"/>
    <w:rsid w:val="3359A4C0"/>
    <w:rsid w:val="33A8673C"/>
    <w:rsid w:val="33B4D4F5"/>
    <w:rsid w:val="33B6457D"/>
    <w:rsid w:val="33E0674A"/>
    <w:rsid w:val="33ED08C2"/>
    <w:rsid w:val="33F34806"/>
    <w:rsid w:val="340F2A82"/>
    <w:rsid w:val="3429A51F"/>
    <w:rsid w:val="3435E553"/>
    <w:rsid w:val="344006D2"/>
    <w:rsid w:val="346285F4"/>
    <w:rsid w:val="346FF7C0"/>
    <w:rsid w:val="34725AF1"/>
    <w:rsid w:val="347C00D3"/>
    <w:rsid w:val="347E1ABC"/>
    <w:rsid w:val="348C0B6E"/>
    <w:rsid w:val="3498BE6B"/>
    <w:rsid w:val="349FE0C2"/>
    <w:rsid w:val="34BD85D1"/>
    <w:rsid w:val="34BE6B50"/>
    <w:rsid w:val="34C1B006"/>
    <w:rsid w:val="34D88545"/>
    <w:rsid w:val="34E816F8"/>
    <w:rsid w:val="34EAEECB"/>
    <w:rsid w:val="350AC659"/>
    <w:rsid w:val="35227EE9"/>
    <w:rsid w:val="352F8212"/>
    <w:rsid w:val="3544C497"/>
    <w:rsid w:val="3545D34C"/>
    <w:rsid w:val="354F0180"/>
    <w:rsid w:val="35680562"/>
    <w:rsid w:val="356C2E0D"/>
    <w:rsid w:val="35915EBF"/>
    <w:rsid w:val="359B7CDD"/>
    <w:rsid w:val="359F55D4"/>
    <w:rsid w:val="35A767EC"/>
    <w:rsid w:val="35AED899"/>
    <w:rsid w:val="35BFF1C2"/>
    <w:rsid w:val="35C0241D"/>
    <w:rsid w:val="35CC4838"/>
    <w:rsid w:val="35CEFB0A"/>
    <w:rsid w:val="35D8C9D3"/>
    <w:rsid w:val="360721A8"/>
    <w:rsid w:val="360DE6C9"/>
    <w:rsid w:val="360F5426"/>
    <w:rsid w:val="362AF70D"/>
    <w:rsid w:val="363853E9"/>
    <w:rsid w:val="3639F601"/>
    <w:rsid w:val="363BF0EE"/>
    <w:rsid w:val="365A274C"/>
    <w:rsid w:val="365E4EF4"/>
    <w:rsid w:val="365FE7E4"/>
    <w:rsid w:val="3675A40F"/>
    <w:rsid w:val="36872FED"/>
    <w:rsid w:val="3693D15B"/>
    <w:rsid w:val="369B22C4"/>
    <w:rsid w:val="36B0E965"/>
    <w:rsid w:val="36B43181"/>
    <w:rsid w:val="36CDEABF"/>
    <w:rsid w:val="36CF5BC8"/>
    <w:rsid w:val="36DDE65F"/>
    <w:rsid w:val="36E23D87"/>
    <w:rsid w:val="36EAE01E"/>
    <w:rsid w:val="36EB3879"/>
    <w:rsid w:val="36FECD85"/>
    <w:rsid w:val="37307174"/>
    <w:rsid w:val="375E0750"/>
    <w:rsid w:val="377A6E91"/>
    <w:rsid w:val="379053AF"/>
    <w:rsid w:val="37A19BAE"/>
    <w:rsid w:val="37AFB027"/>
    <w:rsid w:val="37CAAC0C"/>
    <w:rsid w:val="3807DF8A"/>
    <w:rsid w:val="380E740B"/>
    <w:rsid w:val="38278E4D"/>
    <w:rsid w:val="383951A3"/>
    <w:rsid w:val="386551D8"/>
    <w:rsid w:val="3884BECC"/>
    <w:rsid w:val="3887C802"/>
    <w:rsid w:val="389A9451"/>
    <w:rsid w:val="38A3E713"/>
    <w:rsid w:val="38ABDB9C"/>
    <w:rsid w:val="38C0C5A8"/>
    <w:rsid w:val="38C4B175"/>
    <w:rsid w:val="38DC9C06"/>
    <w:rsid w:val="38E529D9"/>
    <w:rsid w:val="38F0BF90"/>
    <w:rsid w:val="39139C00"/>
    <w:rsid w:val="3919E6C8"/>
    <w:rsid w:val="3924281E"/>
    <w:rsid w:val="39391A15"/>
    <w:rsid w:val="39456F9F"/>
    <w:rsid w:val="3945D43C"/>
    <w:rsid w:val="395864E7"/>
    <w:rsid w:val="39A1E51F"/>
    <w:rsid w:val="39A202B1"/>
    <w:rsid w:val="39C36CC9"/>
    <w:rsid w:val="39DE9862"/>
    <w:rsid w:val="39E82BC1"/>
    <w:rsid w:val="39F910A9"/>
    <w:rsid w:val="3A008508"/>
    <w:rsid w:val="3A1E6E84"/>
    <w:rsid w:val="3A2B378B"/>
    <w:rsid w:val="3A7E3534"/>
    <w:rsid w:val="3A82ACC2"/>
    <w:rsid w:val="3A848EA5"/>
    <w:rsid w:val="3A977F74"/>
    <w:rsid w:val="3AAE5B1A"/>
    <w:rsid w:val="3AC5C764"/>
    <w:rsid w:val="3AD4DC35"/>
    <w:rsid w:val="3AD60E02"/>
    <w:rsid w:val="3AE17D5F"/>
    <w:rsid w:val="3AEBE2D4"/>
    <w:rsid w:val="3AF1B4BC"/>
    <w:rsid w:val="3B06BDD8"/>
    <w:rsid w:val="3B368BF2"/>
    <w:rsid w:val="3B5A24D3"/>
    <w:rsid w:val="3B78EAD5"/>
    <w:rsid w:val="3B8AB67E"/>
    <w:rsid w:val="3B928F46"/>
    <w:rsid w:val="3BBFD248"/>
    <w:rsid w:val="3BCD2B60"/>
    <w:rsid w:val="3BD0DE07"/>
    <w:rsid w:val="3BD41162"/>
    <w:rsid w:val="3BD52A86"/>
    <w:rsid w:val="3BF15849"/>
    <w:rsid w:val="3C0179AC"/>
    <w:rsid w:val="3C116B0D"/>
    <w:rsid w:val="3C324E97"/>
    <w:rsid w:val="3C34DABE"/>
    <w:rsid w:val="3C3FD5B6"/>
    <w:rsid w:val="3C60D2F3"/>
    <w:rsid w:val="3C612E73"/>
    <w:rsid w:val="3C665197"/>
    <w:rsid w:val="3C76D744"/>
    <w:rsid w:val="3C7D4DC0"/>
    <w:rsid w:val="3C7DB5EA"/>
    <w:rsid w:val="3C8E3E08"/>
    <w:rsid w:val="3C93C510"/>
    <w:rsid w:val="3CA08797"/>
    <w:rsid w:val="3CA2B668"/>
    <w:rsid w:val="3CD25C53"/>
    <w:rsid w:val="3CDAAE4B"/>
    <w:rsid w:val="3CE3972A"/>
    <w:rsid w:val="3CE82B9A"/>
    <w:rsid w:val="3CE8AE78"/>
    <w:rsid w:val="3D17B3A2"/>
    <w:rsid w:val="3D1D1E8D"/>
    <w:rsid w:val="3D2A5621"/>
    <w:rsid w:val="3D32A560"/>
    <w:rsid w:val="3D369207"/>
    <w:rsid w:val="3D567DB6"/>
    <w:rsid w:val="3D6F0E07"/>
    <w:rsid w:val="3D844F85"/>
    <w:rsid w:val="3D8D54EB"/>
    <w:rsid w:val="3E06A539"/>
    <w:rsid w:val="3E18EDF3"/>
    <w:rsid w:val="3E1E49D6"/>
    <w:rsid w:val="3E3B852C"/>
    <w:rsid w:val="3E3F0F39"/>
    <w:rsid w:val="3E4A71EE"/>
    <w:rsid w:val="3E4CB20A"/>
    <w:rsid w:val="3E5A9A0B"/>
    <w:rsid w:val="3E6CCCB6"/>
    <w:rsid w:val="3E724A81"/>
    <w:rsid w:val="3E9CDC50"/>
    <w:rsid w:val="3EA29665"/>
    <w:rsid w:val="3EA6DB19"/>
    <w:rsid w:val="3EAA9B67"/>
    <w:rsid w:val="3EB98DFE"/>
    <w:rsid w:val="3EBD6DE4"/>
    <w:rsid w:val="3ED6CFDB"/>
    <w:rsid w:val="3EE26296"/>
    <w:rsid w:val="3EF97DA0"/>
    <w:rsid w:val="3F03B3E8"/>
    <w:rsid w:val="3F05923F"/>
    <w:rsid w:val="3F061FFC"/>
    <w:rsid w:val="3F3DCF6A"/>
    <w:rsid w:val="3F420B14"/>
    <w:rsid w:val="3F5CDCEE"/>
    <w:rsid w:val="3FA4B0EF"/>
    <w:rsid w:val="3FA76BD3"/>
    <w:rsid w:val="3FAA7498"/>
    <w:rsid w:val="3FCC702E"/>
    <w:rsid w:val="3FCD4C3E"/>
    <w:rsid w:val="3FCF4B79"/>
    <w:rsid w:val="3FE4F2BB"/>
    <w:rsid w:val="3FEA9F77"/>
    <w:rsid w:val="3FFD9FE5"/>
    <w:rsid w:val="400B6862"/>
    <w:rsid w:val="4010F9F5"/>
    <w:rsid w:val="4025174C"/>
    <w:rsid w:val="4035B7C9"/>
    <w:rsid w:val="40450A94"/>
    <w:rsid w:val="4048C108"/>
    <w:rsid w:val="404F6F22"/>
    <w:rsid w:val="407A9212"/>
    <w:rsid w:val="408DBE39"/>
    <w:rsid w:val="4093D807"/>
    <w:rsid w:val="40A29078"/>
    <w:rsid w:val="40A7405C"/>
    <w:rsid w:val="40ADC3F1"/>
    <w:rsid w:val="40D3B538"/>
    <w:rsid w:val="40E0FE98"/>
    <w:rsid w:val="40EA9A00"/>
    <w:rsid w:val="40F6A31C"/>
    <w:rsid w:val="40FCCC1A"/>
    <w:rsid w:val="410B7ED9"/>
    <w:rsid w:val="412CDCCF"/>
    <w:rsid w:val="413DEE97"/>
    <w:rsid w:val="41587A34"/>
    <w:rsid w:val="416B9F2D"/>
    <w:rsid w:val="418B7148"/>
    <w:rsid w:val="4190CE0F"/>
    <w:rsid w:val="41937F49"/>
    <w:rsid w:val="419BE11F"/>
    <w:rsid w:val="41DC5F47"/>
    <w:rsid w:val="41DEE20B"/>
    <w:rsid w:val="41E93850"/>
    <w:rsid w:val="422702C1"/>
    <w:rsid w:val="4229BC6F"/>
    <w:rsid w:val="422DB9E1"/>
    <w:rsid w:val="423AEE11"/>
    <w:rsid w:val="4243FD6B"/>
    <w:rsid w:val="4257F4A0"/>
    <w:rsid w:val="4261246C"/>
    <w:rsid w:val="42848860"/>
    <w:rsid w:val="4292F752"/>
    <w:rsid w:val="42A0161C"/>
    <w:rsid w:val="42A851C2"/>
    <w:rsid w:val="42BA541B"/>
    <w:rsid w:val="42BE3FA4"/>
    <w:rsid w:val="42FC23DC"/>
    <w:rsid w:val="4307C68A"/>
    <w:rsid w:val="430D0A9D"/>
    <w:rsid w:val="432754DC"/>
    <w:rsid w:val="4335E020"/>
    <w:rsid w:val="43470484"/>
    <w:rsid w:val="436C86B6"/>
    <w:rsid w:val="4374DBAB"/>
    <w:rsid w:val="4384BB69"/>
    <w:rsid w:val="4387E7C3"/>
    <w:rsid w:val="438A615C"/>
    <w:rsid w:val="43943746"/>
    <w:rsid w:val="439959EE"/>
    <w:rsid w:val="43B75D07"/>
    <w:rsid w:val="43C1AC5B"/>
    <w:rsid w:val="43CBBD4F"/>
    <w:rsid w:val="43D7B14E"/>
    <w:rsid w:val="43DC475A"/>
    <w:rsid w:val="43FAAEC9"/>
    <w:rsid w:val="440F019F"/>
    <w:rsid w:val="4410E055"/>
    <w:rsid w:val="4435BD37"/>
    <w:rsid w:val="445AA48D"/>
    <w:rsid w:val="445ABAB7"/>
    <w:rsid w:val="4462E7E1"/>
    <w:rsid w:val="4468FFAA"/>
    <w:rsid w:val="446FDFF5"/>
    <w:rsid w:val="44AD92A8"/>
    <w:rsid w:val="44C6D31E"/>
    <w:rsid w:val="44D54940"/>
    <w:rsid w:val="44D739D1"/>
    <w:rsid w:val="44D88120"/>
    <w:rsid w:val="44EA764F"/>
    <w:rsid w:val="44EB4DF6"/>
    <w:rsid w:val="44F149C7"/>
    <w:rsid w:val="450EC9BF"/>
    <w:rsid w:val="45113AFC"/>
    <w:rsid w:val="4531E41D"/>
    <w:rsid w:val="45346998"/>
    <w:rsid w:val="45436F26"/>
    <w:rsid w:val="45463F80"/>
    <w:rsid w:val="455690A5"/>
    <w:rsid w:val="456EF347"/>
    <w:rsid w:val="4573AE53"/>
    <w:rsid w:val="45803B06"/>
    <w:rsid w:val="45819026"/>
    <w:rsid w:val="459A2805"/>
    <w:rsid w:val="459BF2F7"/>
    <w:rsid w:val="45AA9576"/>
    <w:rsid w:val="45ABFCA7"/>
    <w:rsid w:val="45AC715E"/>
    <w:rsid w:val="45BDA798"/>
    <w:rsid w:val="45C791A9"/>
    <w:rsid w:val="45D23B86"/>
    <w:rsid w:val="45DE0312"/>
    <w:rsid w:val="45E344B5"/>
    <w:rsid w:val="45ED88F0"/>
    <w:rsid w:val="45EE8CDC"/>
    <w:rsid w:val="45FBF7E1"/>
    <w:rsid w:val="461DB98A"/>
    <w:rsid w:val="4625DA78"/>
    <w:rsid w:val="46283DAF"/>
    <w:rsid w:val="4634E90A"/>
    <w:rsid w:val="463C1304"/>
    <w:rsid w:val="46484183"/>
    <w:rsid w:val="465A6566"/>
    <w:rsid w:val="465A65A9"/>
    <w:rsid w:val="466122EA"/>
    <w:rsid w:val="466492EA"/>
    <w:rsid w:val="4665E077"/>
    <w:rsid w:val="46697E14"/>
    <w:rsid w:val="4683FCBA"/>
    <w:rsid w:val="469CBDB8"/>
    <w:rsid w:val="46A47C04"/>
    <w:rsid w:val="46AED864"/>
    <w:rsid w:val="46E24FCF"/>
    <w:rsid w:val="4714D764"/>
    <w:rsid w:val="4738152B"/>
    <w:rsid w:val="473F8814"/>
    <w:rsid w:val="476950CA"/>
    <w:rsid w:val="4772393C"/>
    <w:rsid w:val="4790A533"/>
    <w:rsid w:val="479B2CD9"/>
    <w:rsid w:val="4802055D"/>
    <w:rsid w:val="48242513"/>
    <w:rsid w:val="482EC48E"/>
    <w:rsid w:val="48568F1B"/>
    <w:rsid w:val="4856D2FE"/>
    <w:rsid w:val="4878F531"/>
    <w:rsid w:val="487E2030"/>
    <w:rsid w:val="48924530"/>
    <w:rsid w:val="48B623C2"/>
    <w:rsid w:val="48D7954D"/>
    <w:rsid w:val="48DB816B"/>
    <w:rsid w:val="48FBEB06"/>
    <w:rsid w:val="48FEFE35"/>
    <w:rsid w:val="491AAD44"/>
    <w:rsid w:val="4930D565"/>
    <w:rsid w:val="497E1607"/>
    <w:rsid w:val="49A000F1"/>
    <w:rsid w:val="49A45F49"/>
    <w:rsid w:val="49C11A2A"/>
    <w:rsid w:val="49E2FA8A"/>
    <w:rsid w:val="4A0D3F54"/>
    <w:rsid w:val="4A114FCF"/>
    <w:rsid w:val="4A1960A1"/>
    <w:rsid w:val="4A23F0E6"/>
    <w:rsid w:val="4A261A88"/>
    <w:rsid w:val="4A27EEC7"/>
    <w:rsid w:val="4A35246A"/>
    <w:rsid w:val="4A38CBC6"/>
    <w:rsid w:val="4A4D6F91"/>
    <w:rsid w:val="4A57CAC6"/>
    <w:rsid w:val="4A75B6C1"/>
    <w:rsid w:val="4A79C448"/>
    <w:rsid w:val="4A79CFC4"/>
    <w:rsid w:val="4A7E06ED"/>
    <w:rsid w:val="4A82E30D"/>
    <w:rsid w:val="4A84FE3D"/>
    <w:rsid w:val="4AB25EAD"/>
    <w:rsid w:val="4AB2E9C8"/>
    <w:rsid w:val="4AC0C1D9"/>
    <w:rsid w:val="4ACD49A0"/>
    <w:rsid w:val="4AD2CD9B"/>
    <w:rsid w:val="4AD820FD"/>
    <w:rsid w:val="4B0CFF56"/>
    <w:rsid w:val="4B26D034"/>
    <w:rsid w:val="4B3A9318"/>
    <w:rsid w:val="4B3F383C"/>
    <w:rsid w:val="4B42B1EF"/>
    <w:rsid w:val="4B4CF5FE"/>
    <w:rsid w:val="4B4DF620"/>
    <w:rsid w:val="4B51783B"/>
    <w:rsid w:val="4B788445"/>
    <w:rsid w:val="4B7F96F3"/>
    <w:rsid w:val="4B901810"/>
    <w:rsid w:val="4B98C1AE"/>
    <w:rsid w:val="4BA9A018"/>
    <w:rsid w:val="4BC67803"/>
    <w:rsid w:val="4BD85035"/>
    <w:rsid w:val="4BDB5D5B"/>
    <w:rsid w:val="4BE111A1"/>
    <w:rsid w:val="4BE4B8BA"/>
    <w:rsid w:val="4C16BE03"/>
    <w:rsid w:val="4C1CAF66"/>
    <w:rsid w:val="4C1D74C7"/>
    <w:rsid w:val="4C293639"/>
    <w:rsid w:val="4C599B0C"/>
    <w:rsid w:val="4C5DD7C3"/>
    <w:rsid w:val="4CA95E10"/>
    <w:rsid w:val="4CC06194"/>
    <w:rsid w:val="4CC6A603"/>
    <w:rsid w:val="4CC83F0A"/>
    <w:rsid w:val="4CCE6D53"/>
    <w:rsid w:val="4CE77937"/>
    <w:rsid w:val="4CF3EFB5"/>
    <w:rsid w:val="4CF884C4"/>
    <w:rsid w:val="4D0D2BFB"/>
    <w:rsid w:val="4D13C4C1"/>
    <w:rsid w:val="4D274582"/>
    <w:rsid w:val="4D33A326"/>
    <w:rsid w:val="4D6812B0"/>
    <w:rsid w:val="4DABA634"/>
    <w:rsid w:val="4DCB295E"/>
    <w:rsid w:val="4DFD06C2"/>
    <w:rsid w:val="4E000EEC"/>
    <w:rsid w:val="4E102184"/>
    <w:rsid w:val="4E2117BD"/>
    <w:rsid w:val="4E2CE62A"/>
    <w:rsid w:val="4E3A251E"/>
    <w:rsid w:val="4E3F8DE7"/>
    <w:rsid w:val="4E40AD48"/>
    <w:rsid w:val="4E4FF8E4"/>
    <w:rsid w:val="4E6122DC"/>
    <w:rsid w:val="4E6B4820"/>
    <w:rsid w:val="4E8496C0"/>
    <w:rsid w:val="4E8672A0"/>
    <w:rsid w:val="4E8817FD"/>
    <w:rsid w:val="4E9355F1"/>
    <w:rsid w:val="4E96BEE4"/>
    <w:rsid w:val="4E9BC6DF"/>
    <w:rsid w:val="4E9D78DB"/>
    <w:rsid w:val="4EA25DEA"/>
    <w:rsid w:val="4EB56A5B"/>
    <w:rsid w:val="4F03BB84"/>
    <w:rsid w:val="4F09E6C3"/>
    <w:rsid w:val="4F0B601D"/>
    <w:rsid w:val="4F142811"/>
    <w:rsid w:val="4F4F2B40"/>
    <w:rsid w:val="4F87868A"/>
    <w:rsid w:val="4F8A3F55"/>
    <w:rsid w:val="4F8F3CF9"/>
    <w:rsid w:val="4F953FBB"/>
    <w:rsid w:val="4F983F82"/>
    <w:rsid w:val="4FCD102D"/>
    <w:rsid w:val="4FF80A7E"/>
    <w:rsid w:val="500703F3"/>
    <w:rsid w:val="5007ABF3"/>
    <w:rsid w:val="500E538C"/>
    <w:rsid w:val="50157BD4"/>
    <w:rsid w:val="50217762"/>
    <w:rsid w:val="502F5C7E"/>
    <w:rsid w:val="50483EB7"/>
    <w:rsid w:val="506E14E4"/>
    <w:rsid w:val="5072E92A"/>
    <w:rsid w:val="50748A41"/>
    <w:rsid w:val="508FD9F1"/>
    <w:rsid w:val="5091B156"/>
    <w:rsid w:val="50A69A8A"/>
    <w:rsid w:val="50B245ED"/>
    <w:rsid w:val="50B85EC3"/>
    <w:rsid w:val="50D20BD7"/>
    <w:rsid w:val="50D27DB4"/>
    <w:rsid w:val="50D54AD3"/>
    <w:rsid w:val="50F855ED"/>
    <w:rsid w:val="50FD01D1"/>
    <w:rsid w:val="51126A59"/>
    <w:rsid w:val="512B0D5A"/>
    <w:rsid w:val="513BF88D"/>
    <w:rsid w:val="5142CEEC"/>
    <w:rsid w:val="5146372C"/>
    <w:rsid w:val="5155FCA2"/>
    <w:rsid w:val="515DBDB1"/>
    <w:rsid w:val="5199A5B7"/>
    <w:rsid w:val="519B8D0D"/>
    <w:rsid w:val="51A85142"/>
    <w:rsid w:val="51CF5567"/>
    <w:rsid w:val="51DC8E91"/>
    <w:rsid w:val="51DF782C"/>
    <w:rsid w:val="51F57055"/>
    <w:rsid w:val="51FFDE07"/>
    <w:rsid w:val="521666DC"/>
    <w:rsid w:val="521AC385"/>
    <w:rsid w:val="521D9623"/>
    <w:rsid w:val="522DB9D1"/>
    <w:rsid w:val="522EDE31"/>
    <w:rsid w:val="523C58DD"/>
    <w:rsid w:val="524595F8"/>
    <w:rsid w:val="52471F4C"/>
    <w:rsid w:val="526E4E15"/>
    <w:rsid w:val="52A6A369"/>
    <w:rsid w:val="52A88678"/>
    <w:rsid w:val="52C0653D"/>
    <w:rsid w:val="52C3A73C"/>
    <w:rsid w:val="52F2944E"/>
    <w:rsid w:val="533A12A9"/>
    <w:rsid w:val="5344BAC8"/>
    <w:rsid w:val="5346E337"/>
    <w:rsid w:val="534AD1F4"/>
    <w:rsid w:val="5355F59D"/>
    <w:rsid w:val="536E5512"/>
    <w:rsid w:val="53777ABF"/>
    <w:rsid w:val="5380E7CA"/>
    <w:rsid w:val="53876AEF"/>
    <w:rsid w:val="53915114"/>
    <w:rsid w:val="53A4BEC7"/>
    <w:rsid w:val="53CAB89B"/>
    <w:rsid w:val="53CB0269"/>
    <w:rsid w:val="53D103EE"/>
    <w:rsid w:val="53D2E13A"/>
    <w:rsid w:val="53E8772A"/>
    <w:rsid w:val="53FC4836"/>
    <w:rsid w:val="54224C1C"/>
    <w:rsid w:val="5441E512"/>
    <w:rsid w:val="544AA9A1"/>
    <w:rsid w:val="54525BB6"/>
    <w:rsid w:val="54599DAC"/>
    <w:rsid w:val="545B0D6F"/>
    <w:rsid w:val="5460D6FB"/>
    <w:rsid w:val="546ACB08"/>
    <w:rsid w:val="5476B4DD"/>
    <w:rsid w:val="54881CEF"/>
    <w:rsid w:val="54977145"/>
    <w:rsid w:val="54A263DE"/>
    <w:rsid w:val="54A53384"/>
    <w:rsid w:val="54B0DA11"/>
    <w:rsid w:val="54BC08C4"/>
    <w:rsid w:val="54C2B6AD"/>
    <w:rsid w:val="54CD4AC8"/>
    <w:rsid w:val="54D5B138"/>
    <w:rsid w:val="54DA901F"/>
    <w:rsid w:val="54E2572B"/>
    <w:rsid w:val="54E7CB90"/>
    <w:rsid w:val="54EED88F"/>
    <w:rsid w:val="54FA2EB0"/>
    <w:rsid w:val="556ECC7B"/>
    <w:rsid w:val="55AF22B0"/>
    <w:rsid w:val="55BEF3D3"/>
    <w:rsid w:val="55C9CF1A"/>
    <w:rsid w:val="55CF2B64"/>
    <w:rsid w:val="55D05330"/>
    <w:rsid w:val="55D7BE5B"/>
    <w:rsid w:val="55D91A9C"/>
    <w:rsid w:val="55F11306"/>
    <w:rsid w:val="560B32B4"/>
    <w:rsid w:val="560C9E2C"/>
    <w:rsid w:val="562B1758"/>
    <w:rsid w:val="56367FFA"/>
    <w:rsid w:val="564346D5"/>
    <w:rsid w:val="56479763"/>
    <w:rsid w:val="564B0C92"/>
    <w:rsid w:val="56974FE9"/>
    <w:rsid w:val="56A65D86"/>
    <w:rsid w:val="56AFC92D"/>
    <w:rsid w:val="56B3F85E"/>
    <w:rsid w:val="56B59988"/>
    <w:rsid w:val="56B68B53"/>
    <w:rsid w:val="56BBDDC6"/>
    <w:rsid w:val="56C7EEFA"/>
    <w:rsid w:val="56CA7691"/>
    <w:rsid w:val="56D0B9B0"/>
    <w:rsid w:val="56D5D8E5"/>
    <w:rsid w:val="56F87399"/>
    <w:rsid w:val="572CF210"/>
    <w:rsid w:val="574F2D05"/>
    <w:rsid w:val="575533AC"/>
    <w:rsid w:val="57569DF5"/>
    <w:rsid w:val="575F1D6A"/>
    <w:rsid w:val="57675184"/>
    <w:rsid w:val="57735383"/>
    <w:rsid w:val="578F4630"/>
    <w:rsid w:val="579E8A0A"/>
    <w:rsid w:val="57A08107"/>
    <w:rsid w:val="57A45D24"/>
    <w:rsid w:val="57B4541F"/>
    <w:rsid w:val="57D35075"/>
    <w:rsid w:val="57E7B107"/>
    <w:rsid w:val="57EAB931"/>
    <w:rsid w:val="57F2FEAF"/>
    <w:rsid w:val="57F73F9A"/>
    <w:rsid w:val="5809AE9D"/>
    <w:rsid w:val="58112886"/>
    <w:rsid w:val="58220D77"/>
    <w:rsid w:val="582518DE"/>
    <w:rsid w:val="582B32C4"/>
    <w:rsid w:val="58318F78"/>
    <w:rsid w:val="58353C95"/>
    <w:rsid w:val="5839438B"/>
    <w:rsid w:val="583CA042"/>
    <w:rsid w:val="584872B1"/>
    <w:rsid w:val="584AEA74"/>
    <w:rsid w:val="585EFF88"/>
    <w:rsid w:val="58701AF1"/>
    <w:rsid w:val="5873DCB5"/>
    <w:rsid w:val="58BB0A57"/>
    <w:rsid w:val="58D0D790"/>
    <w:rsid w:val="58F07921"/>
    <w:rsid w:val="58F2F4A7"/>
    <w:rsid w:val="58F889EE"/>
    <w:rsid w:val="58FB9D0D"/>
    <w:rsid w:val="590C2DE7"/>
    <w:rsid w:val="591FF343"/>
    <w:rsid w:val="593870EB"/>
    <w:rsid w:val="595A8D7D"/>
    <w:rsid w:val="5965C8C4"/>
    <w:rsid w:val="596F7CB9"/>
    <w:rsid w:val="59995C9C"/>
    <w:rsid w:val="59A89639"/>
    <w:rsid w:val="59AAA09D"/>
    <w:rsid w:val="59EA104B"/>
    <w:rsid w:val="59EB9920"/>
    <w:rsid w:val="59F19379"/>
    <w:rsid w:val="59F1E5D2"/>
    <w:rsid w:val="5A232574"/>
    <w:rsid w:val="5A368486"/>
    <w:rsid w:val="5A3C5195"/>
    <w:rsid w:val="5A5C23C0"/>
    <w:rsid w:val="5A63717B"/>
    <w:rsid w:val="5A731914"/>
    <w:rsid w:val="5A754C1D"/>
    <w:rsid w:val="5A7D3F50"/>
    <w:rsid w:val="5A82D5C8"/>
    <w:rsid w:val="5A85498F"/>
    <w:rsid w:val="5A8BAD88"/>
    <w:rsid w:val="5AA36CFC"/>
    <w:rsid w:val="5AA9E7AE"/>
    <w:rsid w:val="5ABF80B3"/>
    <w:rsid w:val="5AC2075C"/>
    <w:rsid w:val="5AD821C9"/>
    <w:rsid w:val="5ADB29BA"/>
    <w:rsid w:val="5ADE6284"/>
    <w:rsid w:val="5AF46970"/>
    <w:rsid w:val="5AF6FCFB"/>
    <w:rsid w:val="5B090B81"/>
    <w:rsid w:val="5B1B0CF2"/>
    <w:rsid w:val="5B21AC3F"/>
    <w:rsid w:val="5B376BF9"/>
    <w:rsid w:val="5B61FB6D"/>
    <w:rsid w:val="5B689EA4"/>
    <w:rsid w:val="5B6B8219"/>
    <w:rsid w:val="5B6D22ED"/>
    <w:rsid w:val="5B71ECD4"/>
    <w:rsid w:val="5B7404C2"/>
    <w:rsid w:val="5B741CDA"/>
    <w:rsid w:val="5B9C3ADE"/>
    <w:rsid w:val="5B9D252F"/>
    <w:rsid w:val="5BA72506"/>
    <w:rsid w:val="5BA84005"/>
    <w:rsid w:val="5BD61DAC"/>
    <w:rsid w:val="5C4048E9"/>
    <w:rsid w:val="5C6C9735"/>
    <w:rsid w:val="5C7C706D"/>
    <w:rsid w:val="5C8194A9"/>
    <w:rsid w:val="5C828C55"/>
    <w:rsid w:val="5C855AE9"/>
    <w:rsid w:val="5CA3E846"/>
    <w:rsid w:val="5CBDB38E"/>
    <w:rsid w:val="5CCEF750"/>
    <w:rsid w:val="5CF4C58F"/>
    <w:rsid w:val="5CF879B1"/>
    <w:rsid w:val="5CFD9CF5"/>
    <w:rsid w:val="5D161A48"/>
    <w:rsid w:val="5D28B81A"/>
    <w:rsid w:val="5D290C17"/>
    <w:rsid w:val="5D2D92EC"/>
    <w:rsid w:val="5D303FEB"/>
    <w:rsid w:val="5D463365"/>
    <w:rsid w:val="5D494A30"/>
    <w:rsid w:val="5D6570E8"/>
    <w:rsid w:val="5D7905EB"/>
    <w:rsid w:val="5D88F336"/>
    <w:rsid w:val="5D8E7DD8"/>
    <w:rsid w:val="5D9D1C4B"/>
    <w:rsid w:val="5DA3A3ED"/>
    <w:rsid w:val="5DADF382"/>
    <w:rsid w:val="5DBABFB5"/>
    <w:rsid w:val="5DC3FB40"/>
    <w:rsid w:val="5DF2BFC4"/>
    <w:rsid w:val="5E0DBB04"/>
    <w:rsid w:val="5E0F684B"/>
    <w:rsid w:val="5E368B46"/>
    <w:rsid w:val="5E5A520A"/>
    <w:rsid w:val="5E66FDA0"/>
    <w:rsid w:val="5E7DBCB9"/>
    <w:rsid w:val="5E893971"/>
    <w:rsid w:val="5EA3CE5B"/>
    <w:rsid w:val="5EA805B1"/>
    <w:rsid w:val="5EABA45D"/>
    <w:rsid w:val="5EB314C1"/>
    <w:rsid w:val="5ECB35E7"/>
    <w:rsid w:val="5ECEFAED"/>
    <w:rsid w:val="5EF50828"/>
    <w:rsid w:val="5F064805"/>
    <w:rsid w:val="5F1FF580"/>
    <w:rsid w:val="5F240CF7"/>
    <w:rsid w:val="5F37E177"/>
    <w:rsid w:val="5F437D18"/>
    <w:rsid w:val="5F4574D8"/>
    <w:rsid w:val="5F54EB7D"/>
    <w:rsid w:val="5F93B1CE"/>
    <w:rsid w:val="5F9D67FC"/>
    <w:rsid w:val="5F9D8BF1"/>
    <w:rsid w:val="5FB07B13"/>
    <w:rsid w:val="5FD25BA7"/>
    <w:rsid w:val="5FEEA994"/>
    <w:rsid w:val="5FEF308A"/>
    <w:rsid w:val="5FF07D74"/>
    <w:rsid w:val="5FFAB072"/>
    <w:rsid w:val="605DBCEF"/>
    <w:rsid w:val="60652236"/>
    <w:rsid w:val="60853736"/>
    <w:rsid w:val="608E3401"/>
    <w:rsid w:val="60BBABD6"/>
    <w:rsid w:val="60BD1F82"/>
    <w:rsid w:val="60BF5122"/>
    <w:rsid w:val="60C7CC61"/>
    <w:rsid w:val="60E6632D"/>
    <w:rsid w:val="60F62F19"/>
    <w:rsid w:val="61067E98"/>
    <w:rsid w:val="61224CBA"/>
    <w:rsid w:val="61463003"/>
    <w:rsid w:val="6152FBC8"/>
    <w:rsid w:val="617001B7"/>
    <w:rsid w:val="618603F6"/>
    <w:rsid w:val="61962634"/>
    <w:rsid w:val="619C18B0"/>
    <w:rsid w:val="61AAC2AF"/>
    <w:rsid w:val="61BB54CB"/>
    <w:rsid w:val="62016F47"/>
    <w:rsid w:val="621B0ABB"/>
    <w:rsid w:val="623D3813"/>
    <w:rsid w:val="624789AC"/>
    <w:rsid w:val="6249B328"/>
    <w:rsid w:val="626FABA6"/>
    <w:rsid w:val="627BCA6C"/>
    <w:rsid w:val="62844969"/>
    <w:rsid w:val="629F3C48"/>
    <w:rsid w:val="62B12336"/>
    <w:rsid w:val="62B7ADFF"/>
    <w:rsid w:val="62DA5E91"/>
    <w:rsid w:val="62E81018"/>
    <w:rsid w:val="62E92FC1"/>
    <w:rsid w:val="62EBB786"/>
    <w:rsid w:val="630B5B05"/>
    <w:rsid w:val="6321AA3F"/>
    <w:rsid w:val="632D1219"/>
    <w:rsid w:val="63337E90"/>
    <w:rsid w:val="63385019"/>
    <w:rsid w:val="633C8733"/>
    <w:rsid w:val="6344D8BF"/>
    <w:rsid w:val="6371ACEA"/>
    <w:rsid w:val="637586BF"/>
    <w:rsid w:val="6380726A"/>
    <w:rsid w:val="6399ADDD"/>
    <w:rsid w:val="639C5554"/>
    <w:rsid w:val="63B53E4B"/>
    <w:rsid w:val="63D5D872"/>
    <w:rsid w:val="63E01987"/>
    <w:rsid w:val="63E35A0D"/>
    <w:rsid w:val="63E56430"/>
    <w:rsid w:val="63FEB7F8"/>
    <w:rsid w:val="640E10D5"/>
    <w:rsid w:val="6437A197"/>
    <w:rsid w:val="643C748A"/>
    <w:rsid w:val="643C793C"/>
    <w:rsid w:val="645808DC"/>
    <w:rsid w:val="64593036"/>
    <w:rsid w:val="647AEC3C"/>
    <w:rsid w:val="64807BE2"/>
    <w:rsid w:val="6483E079"/>
    <w:rsid w:val="64A25CB2"/>
    <w:rsid w:val="64A97A9F"/>
    <w:rsid w:val="64B20642"/>
    <w:rsid w:val="64B2B421"/>
    <w:rsid w:val="64B59E11"/>
    <w:rsid w:val="64BC896A"/>
    <w:rsid w:val="64C4C4FA"/>
    <w:rsid w:val="64D87DBA"/>
    <w:rsid w:val="64DA74A2"/>
    <w:rsid w:val="64E8EDF0"/>
    <w:rsid w:val="64F0B22A"/>
    <w:rsid w:val="6501FAED"/>
    <w:rsid w:val="65031156"/>
    <w:rsid w:val="65040A77"/>
    <w:rsid w:val="65055DA6"/>
    <w:rsid w:val="651B4D10"/>
    <w:rsid w:val="651E7E72"/>
    <w:rsid w:val="652B3F2E"/>
    <w:rsid w:val="6543BE81"/>
    <w:rsid w:val="654587F6"/>
    <w:rsid w:val="654D7DCB"/>
    <w:rsid w:val="654EBB62"/>
    <w:rsid w:val="655EEB49"/>
    <w:rsid w:val="656946E0"/>
    <w:rsid w:val="6576E4B3"/>
    <w:rsid w:val="65BFA375"/>
    <w:rsid w:val="65CC0708"/>
    <w:rsid w:val="65EC3594"/>
    <w:rsid w:val="65F874ED"/>
    <w:rsid w:val="662C6583"/>
    <w:rsid w:val="662D6D53"/>
    <w:rsid w:val="66306254"/>
    <w:rsid w:val="66419D2B"/>
    <w:rsid w:val="6650C999"/>
    <w:rsid w:val="6656A68F"/>
    <w:rsid w:val="6658767B"/>
    <w:rsid w:val="6670ECE6"/>
    <w:rsid w:val="668A41D0"/>
    <w:rsid w:val="66A51617"/>
    <w:rsid w:val="66BC2F7F"/>
    <w:rsid w:val="66C4155A"/>
    <w:rsid w:val="66CC84B8"/>
    <w:rsid w:val="66CE8E10"/>
    <w:rsid w:val="66E4E53C"/>
    <w:rsid w:val="66E91502"/>
    <w:rsid w:val="6709C1CC"/>
    <w:rsid w:val="67129A89"/>
    <w:rsid w:val="6716DC07"/>
    <w:rsid w:val="672EE56C"/>
    <w:rsid w:val="673E879F"/>
    <w:rsid w:val="67AEA585"/>
    <w:rsid w:val="67BD4A7D"/>
    <w:rsid w:val="67C41C84"/>
    <w:rsid w:val="67C514BA"/>
    <w:rsid w:val="67ED6A07"/>
    <w:rsid w:val="67EF5FBB"/>
    <w:rsid w:val="68013BD2"/>
    <w:rsid w:val="6801438B"/>
    <w:rsid w:val="68054BA7"/>
    <w:rsid w:val="68085F22"/>
    <w:rsid w:val="6837256A"/>
    <w:rsid w:val="68399BAF"/>
    <w:rsid w:val="684E3085"/>
    <w:rsid w:val="686240D9"/>
    <w:rsid w:val="68662E28"/>
    <w:rsid w:val="686AE4B7"/>
    <w:rsid w:val="686CFA03"/>
    <w:rsid w:val="6894D648"/>
    <w:rsid w:val="68AED9FF"/>
    <w:rsid w:val="68BC5240"/>
    <w:rsid w:val="68BED543"/>
    <w:rsid w:val="68CDCE23"/>
    <w:rsid w:val="68FCB158"/>
    <w:rsid w:val="69035BF8"/>
    <w:rsid w:val="6933D7E4"/>
    <w:rsid w:val="69348C90"/>
    <w:rsid w:val="6941630E"/>
    <w:rsid w:val="69626DAE"/>
    <w:rsid w:val="6965B06C"/>
    <w:rsid w:val="6967208E"/>
    <w:rsid w:val="6985025A"/>
    <w:rsid w:val="69AA67F1"/>
    <w:rsid w:val="69CBF338"/>
    <w:rsid w:val="6A077DDB"/>
    <w:rsid w:val="6A077E7F"/>
    <w:rsid w:val="6A089E1C"/>
    <w:rsid w:val="6A0FB417"/>
    <w:rsid w:val="6A38654F"/>
    <w:rsid w:val="6A387F34"/>
    <w:rsid w:val="6A535AE0"/>
    <w:rsid w:val="6A634212"/>
    <w:rsid w:val="6A8BB973"/>
    <w:rsid w:val="6A8CF558"/>
    <w:rsid w:val="6AAB2EA1"/>
    <w:rsid w:val="6AAE6ED2"/>
    <w:rsid w:val="6AB1D356"/>
    <w:rsid w:val="6AC43124"/>
    <w:rsid w:val="6AD4DB79"/>
    <w:rsid w:val="6AE4A3CB"/>
    <w:rsid w:val="6AE99D7F"/>
    <w:rsid w:val="6B13E388"/>
    <w:rsid w:val="6B26469C"/>
    <w:rsid w:val="6B4946E2"/>
    <w:rsid w:val="6B52DB74"/>
    <w:rsid w:val="6B532EBD"/>
    <w:rsid w:val="6B58D70C"/>
    <w:rsid w:val="6B5E0473"/>
    <w:rsid w:val="6B616F12"/>
    <w:rsid w:val="6B677891"/>
    <w:rsid w:val="6B6C8F74"/>
    <w:rsid w:val="6B7C339D"/>
    <w:rsid w:val="6B7D6818"/>
    <w:rsid w:val="6B80E4D6"/>
    <w:rsid w:val="6B9784B1"/>
    <w:rsid w:val="6BA1699E"/>
    <w:rsid w:val="6BABE0E5"/>
    <w:rsid w:val="6BC31E8C"/>
    <w:rsid w:val="6BC85AB6"/>
    <w:rsid w:val="6BCE1AC7"/>
    <w:rsid w:val="6BD82584"/>
    <w:rsid w:val="6BDC6CFA"/>
    <w:rsid w:val="6BF11BB8"/>
    <w:rsid w:val="6C160571"/>
    <w:rsid w:val="6C1C0971"/>
    <w:rsid w:val="6C245454"/>
    <w:rsid w:val="6C2CB9C3"/>
    <w:rsid w:val="6C4B3018"/>
    <w:rsid w:val="6C5289F6"/>
    <w:rsid w:val="6C5B9C46"/>
    <w:rsid w:val="6C8AE03D"/>
    <w:rsid w:val="6CAB1C93"/>
    <w:rsid w:val="6CAFE32B"/>
    <w:rsid w:val="6CC194A2"/>
    <w:rsid w:val="6CDCB551"/>
    <w:rsid w:val="6CE5F326"/>
    <w:rsid w:val="6CF70CC8"/>
    <w:rsid w:val="6D0B7A60"/>
    <w:rsid w:val="6D0CB076"/>
    <w:rsid w:val="6D2913E5"/>
    <w:rsid w:val="6D2ECA61"/>
    <w:rsid w:val="6D391214"/>
    <w:rsid w:val="6D4A840C"/>
    <w:rsid w:val="6D6C9E10"/>
    <w:rsid w:val="6D7A62AA"/>
    <w:rsid w:val="6DA1ED87"/>
    <w:rsid w:val="6DBA8D34"/>
    <w:rsid w:val="6DC88A24"/>
    <w:rsid w:val="6DD1855D"/>
    <w:rsid w:val="6E04F4B0"/>
    <w:rsid w:val="6E08B224"/>
    <w:rsid w:val="6E0F27FD"/>
    <w:rsid w:val="6E248FB4"/>
    <w:rsid w:val="6E440162"/>
    <w:rsid w:val="6E6A65DC"/>
    <w:rsid w:val="6E937B2C"/>
    <w:rsid w:val="6EBB8CBA"/>
    <w:rsid w:val="6F10C66E"/>
    <w:rsid w:val="6F176D0D"/>
    <w:rsid w:val="6F260CB4"/>
    <w:rsid w:val="6F2633A1"/>
    <w:rsid w:val="6F4D6670"/>
    <w:rsid w:val="6F6070DB"/>
    <w:rsid w:val="6F6B2B1B"/>
    <w:rsid w:val="6F8241C4"/>
    <w:rsid w:val="6F94F417"/>
    <w:rsid w:val="6F99A9FF"/>
    <w:rsid w:val="6F99C4DD"/>
    <w:rsid w:val="6FA32762"/>
    <w:rsid w:val="6FB18D00"/>
    <w:rsid w:val="6FE83CF2"/>
    <w:rsid w:val="6FF23D9F"/>
    <w:rsid w:val="6FFA2614"/>
    <w:rsid w:val="70173013"/>
    <w:rsid w:val="703B4936"/>
    <w:rsid w:val="70412DEB"/>
    <w:rsid w:val="704AA18D"/>
    <w:rsid w:val="70512098"/>
    <w:rsid w:val="7054B5B9"/>
    <w:rsid w:val="705F49C1"/>
    <w:rsid w:val="7074A9AD"/>
    <w:rsid w:val="707C4421"/>
    <w:rsid w:val="7083A134"/>
    <w:rsid w:val="709BE577"/>
    <w:rsid w:val="70AA7F5B"/>
    <w:rsid w:val="70B00E60"/>
    <w:rsid w:val="70BB7EDC"/>
    <w:rsid w:val="70C31A07"/>
    <w:rsid w:val="70C7C8A0"/>
    <w:rsid w:val="70CAE77D"/>
    <w:rsid w:val="71020B16"/>
    <w:rsid w:val="710872EE"/>
    <w:rsid w:val="710DA33A"/>
    <w:rsid w:val="7110CFD7"/>
    <w:rsid w:val="7117939C"/>
    <w:rsid w:val="714FBB53"/>
    <w:rsid w:val="715C4FD7"/>
    <w:rsid w:val="71622FB6"/>
    <w:rsid w:val="7185C2A6"/>
    <w:rsid w:val="71913D81"/>
    <w:rsid w:val="71B6B22E"/>
    <w:rsid w:val="71B84FCE"/>
    <w:rsid w:val="71C9D01E"/>
    <w:rsid w:val="71CF259B"/>
    <w:rsid w:val="71D476C3"/>
    <w:rsid w:val="71DC610A"/>
    <w:rsid w:val="7222B382"/>
    <w:rsid w:val="7224088B"/>
    <w:rsid w:val="7242DA9C"/>
    <w:rsid w:val="724C4E16"/>
    <w:rsid w:val="7250DECF"/>
    <w:rsid w:val="72550FD1"/>
    <w:rsid w:val="72589148"/>
    <w:rsid w:val="726850B5"/>
    <w:rsid w:val="7269CEAE"/>
    <w:rsid w:val="72AB5B76"/>
    <w:rsid w:val="72B05D13"/>
    <w:rsid w:val="72BDD426"/>
    <w:rsid w:val="72C3F32C"/>
    <w:rsid w:val="72F2560A"/>
    <w:rsid w:val="731411FE"/>
    <w:rsid w:val="731B31FA"/>
    <w:rsid w:val="731E8916"/>
    <w:rsid w:val="732A4CEC"/>
    <w:rsid w:val="7338932F"/>
    <w:rsid w:val="7345202B"/>
    <w:rsid w:val="734AE5B0"/>
    <w:rsid w:val="736EE22C"/>
    <w:rsid w:val="73855E2B"/>
    <w:rsid w:val="739690A6"/>
    <w:rsid w:val="739A1B2E"/>
    <w:rsid w:val="739BD172"/>
    <w:rsid w:val="73B66129"/>
    <w:rsid w:val="73BFAA92"/>
    <w:rsid w:val="73C59724"/>
    <w:rsid w:val="73D8C5FB"/>
    <w:rsid w:val="73E59E01"/>
    <w:rsid w:val="73F6B2C5"/>
    <w:rsid w:val="73FA5E5C"/>
    <w:rsid w:val="73FCA0C8"/>
    <w:rsid w:val="74071FF3"/>
    <w:rsid w:val="740DA107"/>
    <w:rsid w:val="741929D0"/>
    <w:rsid w:val="743E302F"/>
    <w:rsid w:val="7454FD6C"/>
    <w:rsid w:val="745E4493"/>
    <w:rsid w:val="7473A65A"/>
    <w:rsid w:val="747668A8"/>
    <w:rsid w:val="74974FCE"/>
    <w:rsid w:val="74F16BEA"/>
    <w:rsid w:val="74F5C930"/>
    <w:rsid w:val="750E51ED"/>
    <w:rsid w:val="752B1441"/>
    <w:rsid w:val="752FDC49"/>
    <w:rsid w:val="7546978E"/>
    <w:rsid w:val="75528C55"/>
    <w:rsid w:val="75785F88"/>
    <w:rsid w:val="758C669A"/>
    <w:rsid w:val="759AD187"/>
    <w:rsid w:val="759ADDC8"/>
    <w:rsid w:val="75A071F8"/>
    <w:rsid w:val="75A265C2"/>
    <w:rsid w:val="75A3BF5A"/>
    <w:rsid w:val="75A86BF8"/>
    <w:rsid w:val="75AFB387"/>
    <w:rsid w:val="75B574DE"/>
    <w:rsid w:val="75C2935D"/>
    <w:rsid w:val="75CDD294"/>
    <w:rsid w:val="75CFADC0"/>
    <w:rsid w:val="7617B419"/>
    <w:rsid w:val="765A07F4"/>
    <w:rsid w:val="766C2049"/>
    <w:rsid w:val="767F55B8"/>
    <w:rsid w:val="76806181"/>
    <w:rsid w:val="768B877F"/>
    <w:rsid w:val="769336C7"/>
    <w:rsid w:val="7697824D"/>
    <w:rsid w:val="76A60630"/>
    <w:rsid w:val="76A725A9"/>
    <w:rsid w:val="76AC13A0"/>
    <w:rsid w:val="76AC3E61"/>
    <w:rsid w:val="76D1370F"/>
    <w:rsid w:val="76D4DBC6"/>
    <w:rsid w:val="76D91BCF"/>
    <w:rsid w:val="76DF9C8D"/>
    <w:rsid w:val="76E31C9D"/>
    <w:rsid w:val="76EBCF12"/>
    <w:rsid w:val="76F82CEA"/>
    <w:rsid w:val="7703B1BF"/>
    <w:rsid w:val="7704EDB8"/>
    <w:rsid w:val="7716E857"/>
    <w:rsid w:val="774995E0"/>
    <w:rsid w:val="774EA793"/>
    <w:rsid w:val="775701CE"/>
    <w:rsid w:val="7772E490"/>
    <w:rsid w:val="77B3847A"/>
    <w:rsid w:val="77B43145"/>
    <w:rsid w:val="77BAA0BC"/>
    <w:rsid w:val="77D0372C"/>
    <w:rsid w:val="77E2F73D"/>
    <w:rsid w:val="77EF71E0"/>
    <w:rsid w:val="77F9E8E8"/>
    <w:rsid w:val="78115AE3"/>
    <w:rsid w:val="782605CB"/>
    <w:rsid w:val="782E4DBB"/>
    <w:rsid w:val="784A0700"/>
    <w:rsid w:val="785364D7"/>
    <w:rsid w:val="78572C19"/>
    <w:rsid w:val="7863893C"/>
    <w:rsid w:val="78ABA823"/>
    <w:rsid w:val="78B0EE92"/>
    <w:rsid w:val="78BA8115"/>
    <w:rsid w:val="78BEE7F7"/>
    <w:rsid w:val="78C1ECA8"/>
    <w:rsid w:val="78D444AA"/>
    <w:rsid w:val="78DB601C"/>
    <w:rsid w:val="78DEFBF1"/>
    <w:rsid w:val="78F0EDA7"/>
    <w:rsid w:val="793A0274"/>
    <w:rsid w:val="793EFE14"/>
    <w:rsid w:val="79591A5B"/>
    <w:rsid w:val="796ACADA"/>
    <w:rsid w:val="7987E04E"/>
    <w:rsid w:val="7988A469"/>
    <w:rsid w:val="798A8724"/>
    <w:rsid w:val="798D0934"/>
    <w:rsid w:val="79926F38"/>
    <w:rsid w:val="79938CE5"/>
    <w:rsid w:val="79A8BB90"/>
    <w:rsid w:val="79CB2435"/>
    <w:rsid w:val="7A08C8E2"/>
    <w:rsid w:val="7A1EE505"/>
    <w:rsid w:val="7A2F8FD0"/>
    <w:rsid w:val="7A3211C2"/>
    <w:rsid w:val="7A338739"/>
    <w:rsid w:val="7A4C2061"/>
    <w:rsid w:val="7A56197C"/>
    <w:rsid w:val="7A77F0E1"/>
    <w:rsid w:val="7A925118"/>
    <w:rsid w:val="7AE224AF"/>
    <w:rsid w:val="7AE69105"/>
    <w:rsid w:val="7AECD7DC"/>
    <w:rsid w:val="7B1B6A15"/>
    <w:rsid w:val="7B1BA0C3"/>
    <w:rsid w:val="7B39545F"/>
    <w:rsid w:val="7B3CC386"/>
    <w:rsid w:val="7B557FB7"/>
    <w:rsid w:val="7B58F091"/>
    <w:rsid w:val="7B68D09B"/>
    <w:rsid w:val="7B6CD33F"/>
    <w:rsid w:val="7B7D0049"/>
    <w:rsid w:val="7B8097F3"/>
    <w:rsid w:val="7B8BBEFC"/>
    <w:rsid w:val="7B95C69F"/>
    <w:rsid w:val="7BA422C4"/>
    <w:rsid w:val="7BA8AEF3"/>
    <w:rsid w:val="7BB83C47"/>
    <w:rsid w:val="7BD326F2"/>
    <w:rsid w:val="7BF604AB"/>
    <w:rsid w:val="7BF7AAEA"/>
    <w:rsid w:val="7BF82819"/>
    <w:rsid w:val="7BFAAF48"/>
    <w:rsid w:val="7C0597D3"/>
    <w:rsid w:val="7C05CCAE"/>
    <w:rsid w:val="7C0A55C8"/>
    <w:rsid w:val="7C11332D"/>
    <w:rsid w:val="7C1AF73E"/>
    <w:rsid w:val="7C1F9AFC"/>
    <w:rsid w:val="7C25238D"/>
    <w:rsid w:val="7C40DC76"/>
    <w:rsid w:val="7C71FC20"/>
    <w:rsid w:val="7C8480DA"/>
    <w:rsid w:val="7C8DF942"/>
    <w:rsid w:val="7C91BCB4"/>
    <w:rsid w:val="7C923CA2"/>
    <w:rsid w:val="7CA09EAF"/>
    <w:rsid w:val="7CDFF243"/>
    <w:rsid w:val="7CE3DB64"/>
    <w:rsid w:val="7CF3CAF8"/>
    <w:rsid w:val="7CFB61D9"/>
    <w:rsid w:val="7D06051B"/>
    <w:rsid w:val="7D0CEBE9"/>
    <w:rsid w:val="7D26844A"/>
    <w:rsid w:val="7D45B583"/>
    <w:rsid w:val="7D4D8E72"/>
    <w:rsid w:val="7D783637"/>
    <w:rsid w:val="7D84689E"/>
    <w:rsid w:val="7D89CE48"/>
    <w:rsid w:val="7D9B7B9E"/>
    <w:rsid w:val="7D9C42E4"/>
    <w:rsid w:val="7DA8B84E"/>
    <w:rsid w:val="7DAED13F"/>
    <w:rsid w:val="7DB61EFA"/>
    <w:rsid w:val="7DDAA14D"/>
    <w:rsid w:val="7E031D6F"/>
    <w:rsid w:val="7E0BA793"/>
    <w:rsid w:val="7E11383B"/>
    <w:rsid w:val="7E18EC5D"/>
    <w:rsid w:val="7E19D007"/>
    <w:rsid w:val="7E1BFF10"/>
    <w:rsid w:val="7E1CCA1D"/>
    <w:rsid w:val="7E1D5B18"/>
    <w:rsid w:val="7E3DC8A6"/>
    <w:rsid w:val="7E4210AD"/>
    <w:rsid w:val="7E430D62"/>
    <w:rsid w:val="7EA14F99"/>
    <w:rsid w:val="7EADD355"/>
    <w:rsid w:val="7EBDCABA"/>
    <w:rsid w:val="7EC39F33"/>
    <w:rsid w:val="7ED28CAB"/>
    <w:rsid w:val="7ED6DE13"/>
    <w:rsid w:val="7ED870FB"/>
    <w:rsid w:val="7EDE4B40"/>
    <w:rsid w:val="7F03F6EA"/>
    <w:rsid w:val="7F1D2742"/>
    <w:rsid w:val="7F2F4037"/>
    <w:rsid w:val="7F37E400"/>
    <w:rsid w:val="7F3EEFB1"/>
    <w:rsid w:val="7F7199AB"/>
    <w:rsid w:val="7F999B93"/>
    <w:rsid w:val="7F9A4973"/>
    <w:rsid w:val="7FAFBC44"/>
    <w:rsid w:val="7FB6407A"/>
    <w:rsid w:val="7FCD7D01"/>
    <w:rsid w:val="7FD5B2DB"/>
    <w:rsid w:val="7FDBAA2C"/>
    <w:rsid w:val="7FE56140"/>
    <w:rsid w:val="7FECA44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4ED921"/>
  <w15:docId w15:val="{7F0EFAB5-CBD9-41A1-A196-4B12CB5FE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21C"/>
    <w:pPr>
      <w:tabs>
        <w:tab w:val="left" w:pos="5320"/>
      </w:tabs>
    </w:pPr>
    <w:rPr>
      <w:rFonts w:ascii="Garamond" w:eastAsiaTheme="minorHAnsi" w:hAnsi="Garamond" w:cstheme="minorBidi"/>
      <w:sz w:val="22"/>
      <w:szCs w:val="22"/>
    </w:rPr>
  </w:style>
  <w:style w:type="paragraph" w:styleId="Heading1">
    <w:name w:val="heading 1"/>
    <w:basedOn w:val="Normal"/>
    <w:next w:val="Normal"/>
    <w:link w:val="Heading1Char"/>
    <w:qFormat/>
    <w:rsid w:val="007E01D8"/>
    <w:pPr>
      <w:keepNext/>
      <w:numPr>
        <w:numId w:val="3"/>
      </w:numPr>
      <w:pBdr>
        <w:bottom w:val="single" w:sz="2" w:space="1" w:color="002F6C"/>
      </w:pBdr>
      <w:spacing w:after="900"/>
      <w:jc w:val="center"/>
      <w:outlineLvl w:val="0"/>
    </w:pPr>
    <w:rPr>
      <w:rFonts w:ascii="Gill Sans MT" w:hAnsi="Gill Sans MT" w:cs="Arial"/>
      <w:bCs/>
      <w:smallCaps/>
      <w:color w:val="BA0C2F"/>
      <w:sz w:val="60"/>
      <w:szCs w:val="24"/>
    </w:rPr>
  </w:style>
  <w:style w:type="paragraph" w:styleId="Heading2">
    <w:name w:val="heading 2"/>
    <w:basedOn w:val="Normal"/>
    <w:next w:val="Normal"/>
    <w:link w:val="Heading2Char"/>
    <w:unhideWhenUsed/>
    <w:qFormat/>
    <w:rsid w:val="007E01D8"/>
    <w:pPr>
      <w:keepNext/>
      <w:numPr>
        <w:ilvl w:val="1"/>
        <w:numId w:val="3"/>
      </w:numPr>
      <w:spacing w:before="160" w:after="80"/>
      <w:outlineLvl w:val="1"/>
    </w:pPr>
    <w:rPr>
      <w:rFonts w:ascii="Gill Sans MT" w:hAnsi="Gill Sans MT" w:cs="Arial"/>
      <w:bCs/>
      <w:smallCaps/>
      <w:color w:val="002F6C"/>
      <w:sz w:val="32"/>
      <w:szCs w:val="24"/>
    </w:rPr>
  </w:style>
  <w:style w:type="paragraph" w:styleId="Heading3">
    <w:name w:val="heading 3"/>
    <w:basedOn w:val="Normal"/>
    <w:next w:val="Normal"/>
    <w:link w:val="Heading3Char"/>
    <w:unhideWhenUsed/>
    <w:qFormat/>
    <w:rsid w:val="007E01D8"/>
    <w:pPr>
      <w:keepNext/>
      <w:numPr>
        <w:ilvl w:val="2"/>
        <w:numId w:val="3"/>
      </w:numPr>
      <w:spacing w:before="160" w:after="80"/>
      <w:outlineLvl w:val="2"/>
    </w:pPr>
    <w:rPr>
      <w:rFonts w:ascii="Gill Sans MT" w:hAnsi="Gill Sans MT" w:cs="Arial"/>
      <w:bCs/>
      <w:smallCaps/>
      <w:color w:val="002F6C"/>
      <w:sz w:val="28"/>
    </w:rPr>
  </w:style>
  <w:style w:type="paragraph" w:styleId="Heading4">
    <w:name w:val="heading 4"/>
    <w:basedOn w:val="Normal"/>
    <w:next w:val="Normal"/>
    <w:link w:val="Heading4Char"/>
    <w:unhideWhenUsed/>
    <w:qFormat/>
    <w:rsid w:val="006A64C0"/>
    <w:pPr>
      <w:keepNext/>
      <w:numPr>
        <w:ilvl w:val="3"/>
        <w:numId w:val="3"/>
      </w:numPr>
      <w:outlineLvl w:val="3"/>
    </w:pPr>
    <w:rPr>
      <w:rFonts w:cs="Arial"/>
      <w:b/>
      <w:bCs/>
      <w:iCs/>
      <w:color w:val="DA291C"/>
    </w:rPr>
  </w:style>
  <w:style w:type="paragraph" w:styleId="Heading5">
    <w:name w:val="heading 5"/>
    <w:basedOn w:val="Heading4"/>
    <w:next w:val="Normal"/>
    <w:link w:val="Heading5Char"/>
    <w:uiPriority w:val="9"/>
    <w:unhideWhenUsed/>
    <w:qFormat/>
    <w:rsid w:val="006A64C0"/>
    <w:pPr>
      <w:outlineLvl w:val="4"/>
    </w:pPr>
    <w:rPr>
      <w:i/>
    </w:rPr>
  </w:style>
  <w:style w:type="paragraph" w:styleId="Heading6">
    <w:name w:val="heading 6"/>
    <w:basedOn w:val="Heading5"/>
    <w:next w:val="Normal"/>
    <w:link w:val="Heading6Char"/>
    <w:qFormat/>
    <w:rsid w:val="00FF0F7E"/>
    <w:pPr>
      <w:outlineLvl w:val="5"/>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9360"/>
      </w:tabs>
    </w:pPr>
    <w:rPr>
      <w:b/>
      <w:sz w:val="21"/>
    </w:rPr>
  </w:style>
  <w:style w:type="paragraph" w:styleId="Footer">
    <w:name w:val="footer"/>
    <w:basedOn w:val="Normal"/>
    <w:link w:val="FooterChar"/>
    <w:uiPriority w:val="99"/>
    <w:pPr>
      <w:tabs>
        <w:tab w:val="center" w:pos="4320"/>
        <w:tab w:val="right" w:pos="8640"/>
      </w:tabs>
      <w:jc w:val="center"/>
    </w:pPr>
    <w:rPr>
      <w:b/>
      <w:sz w:val="21"/>
    </w:rPr>
  </w:style>
  <w:style w:type="character" w:styleId="PageNumber">
    <w:name w:val="page number"/>
    <w:basedOn w:val="DefaultParagraphFont"/>
  </w:style>
  <w:style w:type="paragraph" w:styleId="Title">
    <w:name w:val="Title"/>
    <w:basedOn w:val="Normal"/>
    <w:qFormat/>
    <w:rsid w:val="00FF0F7E"/>
    <w:pPr>
      <w:spacing w:after="60"/>
      <w:outlineLvl w:val="0"/>
    </w:pPr>
    <w:rPr>
      <w:b/>
      <w:kern w:val="28"/>
      <w:sz w:val="48"/>
    </w:rPr>
  </w:style>
  <w:style w:type="paragraph" w:styleId="BodyText">
    <w:name w:val="Body Text"/>
    <w:basedOn w:val="Normal"/>
    <w:link w:val="BodyTextChar"/>
    <w:rsid w:val="00750353"/>
    <w:pPr>
      <w:spacing w:before="120" w:after="120"/>
    </w:pPr>
  </w:style>
  <w:style w:type="paragraph" w:styleId="FootnoteText">
    <w:name w:val="footnote text"/>
    <w:basedOn w:val="Normal"/>
    <w:link w:val="FootnoteTextChar"/>
    <w:uiPriority w:val="99"/>
    <w:rsid w:val="00FF0F7E"/>
    <w:pPr>
      <w:numPr>
        <w:numId w:val="2"/>
      </w:numPr>
      <w:spacing w:after="120"/>
    </w:pPr>
    <w:rPr>
      <w:sz w:val="21"/>
    </w:rPr>
  </w:style>
  <w:style w:type="character" w:styleId="FootnoteReference">
    <w:name w:val="footnote reference"/>
    <w:basedOn w:val="DefaultParagraphFont"/>
    <w:uiPriority w:val="99"/>
    <w:semiHidden/>
    <w:rsid w:val="00FF0F7E"/>
    <w:rPr>
      <w:rFonts w:ascii="Times New Roman" w:hAnsi="Times New Roman"/>
      <w:caps w:val="0"/>
      <w:smallCaps/>
      <w:sz w:val="21"/>
      <w:vertAlign w:val="baseline"/>
    </w:rPr>
  </w:style>
  <w:style w:type="paragraph" w:customStyle="1" w:styleId="TableTitle">
    <w:name w:val="Table Title"/>
    <w:basedOn w:val="Normal"/>
    <w:link w:val="TableTitleChar"/>
    <w:autoRedefine/>
    <w:qFormat/>
    <w:rsid w:val="007E01D8"/>
    <w:pPr>
      <w:keepNext/>
      <w:tabs>
        <w:tab w:val="left" w:pos="2775"/>
      </w:tabs>
      <w:spacing w:before="240" w:after="60"/>
      <w:jc w:val="center"/>
    </w:pPr>
    <w:rPr>
      <w:rFonts w:ascii="Gill Sans MT" w:hAnsi="Gill Sans MT"/>
      <w:b/>
      <w:szCs w:val="24"/>
    </w:rPr>
  </w:style>
  <w:style w:type="paragraph" w:customStyle="1" w:styleId="FigureTitle">
    <w:name w:val="Figure Title"/>
    <w:basedOn w:val="TableTitle"/>
    <w:link w:val="FigureTitleChar"/>
    <w:autoRedefine/>
    <w:rsid w:val="007205EE"/>
    <w:pPr>
      <w:keepNext w:val="0"/>
    </w:pPr>
  </w:style>
  <w:style w:type="paragraph" w:customStyle="1" w:styleId="FigureSource">
    <w:name w:val="Figure Source"/>
    <w:basedOn w:val="FigureTitle"/>
    <w:rsid w:val="00D27E21"/>
    <w:rPr>
      <w:rFonts w:ascii="Arial Narrow" w:hAnsi="Arial Narrow"/>
      <w:b w:val="0"/>
    </w:rPr>
  </w:style>
  <w:style w:type="character" w:customStyle="1" w:styleId="FooterChar">
    <w:name w:val="Footer Char"/>
    <w:basedOn w:val="DefaultParagraphFont"/>
    <w:link w:val="Footer"/>
    <w:uiPriority w:val="99"/>
    <w:rsid w:val="006315EC"/>
    <w:rPr>
      <w:b/>
      <w:sz w:val="21"/>
    </w:rPr>
  </w:style>
  <w:style w:type="character" w:customStyle="1" w:styleId="TableTitleChar">
    <w:name w:val="Table Title Char"/>
    <w:link w:val="TableTitle"/>
    <w:rsid w:val="007E01D8"/>
    <w:rPr>
      <w:rFonts w:ascii="Gill Sans MT" w:eastAsiaTheme="minorHAnsi" w:hAnsi="Gill Sans MT" w:cstheme="minorBidi"/>
      <w:b/>
      <w:sz w:val="22"/>
      <w:szCs w:val="24"/>
    </w:rPr>
  </w:style>
  <w:style w:type="character" w:customStyle="1" w:styleId="FigureTitleChar">
    <w:name w:val="Figure Title Char"/>
    <w:basedOn w:val="TableTitleChar"/>
    <w:link w:val="FigureTitle"/>
    <w:rsid w:val="007205EE"/>
    <w:rPr>
      <w:rFonts w:ascii="Gill Sans MT" w:eastAsiaTheme="minorHAnsi" w:hAnsi="Gill Sans MT" w:cstheme="minorBidi"/>
      <w:b/>
      <w:sz w:val="22"/>
      <w:szCs w:val="24"/>
    </w:rPr>
  </w:style>
  <w:style w:type="character" w:customStyle="1" w:styleId="Heading1Char">
    <w:name w:val="Heading 1 Char"/>
    <w:link w:val="Heading1"/>
    <w:rsid w:val="007E01D8"/>
    <w:rPr>
      <w:rFonts w:ascii="Gill Sans MT" w:eastAsiaTheme="minorHAnsi" w:hAnsi="Gill Sans MT" w:cs="Arial"/>
      <w:bCs/>
      <w:smallCaps/>
      <w:color w:val="BA0C2F"/>
      <w:sz w:val="60"/>
      <w:szCs w:val="24"/>
    </w:rPr>
  </w:style>
  <w:style w:type="character" w:customStyle="1" w:styleId="Heading2Char">
    <w:name w:val="Heading 2 Char"/>
    <w:link w:val="Heading2"/>
    <w:rsid w:val="007E01D8"/>
    <w:rPr>
      <w:rFonts w:ascii="Gill Sans MT" w:eastAsiaTheme="minorHAnsi" w:hAnsi="Gill Sans MT" w:cs="Arial"/>
      <w:bCs/>
      <w:smallCaps/>
      <w:color w:val="002F6C"/>
      <w:sz w:val="32"/>
      <w:szCs w:val="24"/>
    </w:rPr>
  </w:style>
  <w:style w:type="character" w:customStyle="1" w:styleId="Heading3Char">
    <w:name w:val="Heading 3 Char"/>
    <w:link w:val="Heading3"/>
    <w:rsid w:val="007E01D8"/>
    <w:rPr>
      <w:rFonts w:ascii="Gill Sans MT" w:eastAsiaTheme="minorHAnsi" w:hAnsi="Gill Sans MT" w:cs="Arial"/>
      <w:bCs/>
      <w:smallCaps/>
      <w:color w:val="002F6C"/>
      <w:sz w:val="28"/>
      <w:szCs w:val="22"/>
    </w:rPr>
  </w:style>
  <w:style w:type="character" w:customStyle="1" w:styleId="Heading4Char">
    <w:name w:val="Heading 4 Char"/>
    <w:link w:val="Heading4"/>
    <w:rsid w:val="006A64C0"/>
    <w:rPr>
      <w:rFonts w:ascii="Garamond" w:eastAsiaTheme="minorHAnsi" w:hAnsi="Garamond" w:cs="Arial"/>
      <w:b/>
      <w:bCs/>
      <w:iCs/>
      <w:color w:val="DA291C"/>
      <w:sz w:val="22"/>
      <w:szCs w:val="22"/>
    </w:rPr>
  </w:style>
  <w:style w:type="character" w:customStyle="1" w:styleId="Heading5Char">
    <w:name w:val="Heading 5 Char"/>
    <w:basedOn w:val="DefaultParagraphFont"/>
    <w:link w:val="Heading5"/>
    <w:uiPriority w:val="9"/>
    <w:rsid w:val="006A64C0"/>
    <w:rPr>
      <w:rFonts w:ascii="Garamond" w:eastAsiaTheme="minorHAnsi" w:hAnsi="Garamond" w:cs="Arial"/>
      <w:b/>
      <w:bCs/>
      <w:i/>
      <w:iCs/>
      <w:color w:val="DA291C"/>
      <w:sz w:val="22"/>
      <w:szCs w:val="22"/>
    </w:rPr>
  </w:style>
  <w:style w:type="character" w:customStyle="1" w:styleId="Heading6Char">
    <w:name w:val="Heading 6 Char"/>
    <w:basedOn w:val="DefaultParagraphFont"/>
    <w:link w:val="Heading6"/>
    <w:rsid w:val="00FF0F7E"/>
    <w:rPr>
      <w:rFonts w:ascii="Garamond" w:eastAsiaTheme="minorHAnsi" w:hAnsi="Garamond" w:cs="Arial"/>
      <w:bCs/>
      <w:i/>
      <w:iCs/>
      <w:color w:val="DA291C"/>
      <w:sz w:val="22"/>
      <w:szCs w:val="22"/>
    </w:rPr>
  </w:style>
  <w:style w:type="paragraph" w:styleId="ListParagraph">
    <w:name w:val="List Paragraph"/>
    <w:aliases w:val="OLD,References"/>
    <w:basedOn w:val="Normal"/>
    <w:link w:val="ListParagraphChar"/>
    <w:uiPriority w:val="34"/>
    <w:qFormat/>
    <w:rsid w:val="00BF3DE9"/>
    <w:pPr>
      <w:ind w:left="720"/>
      <w:contextualSpacing/>
    </w:pPr>
  </w:style>
  <w:style w:type="paragraph" w:styleId="BalloonText">
    <w:name w:val="Balloon Text"/>
    <w:basedOn w:val="Normal"/>
    <w:link w:val="BalloonTextChar"/>
    <w:uiPriority w:val="99"/>
    <w:semiHidden/>
    <w:unhideWhenUsed/>
    <w:rsid w:val="00926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3C9"/>
    <w:rPr>
      <w:rFonts w:ascii="Segoe UI" w:eastAsiaTheme="minorHAnsi" w:hAnsi="Segoe UI" w:cs="Segoe UI"/>
      <w:sz w:val="18"/>
      <w:szCs w:val="18"/>
    </w:rPr>
  </w:style>
  <w:style w:type="character" w:customStyle="1" w:styleId="HeaderChar">
    <w:name w:val="Header Char"/>
    <w:basedOn w:val="DefaultParagraphFont"/>
    <w:link w:val="Header"/>
    <w:rsid w:val="000C37BE"/>
    <w:rPr>
      <w:rFonts w:eastAsiaTheme="minorHAnsi" w:cstheme="minorBidi"/>
      <w:b/>
      <w:sz w:val="21"/>
      <w:szCs w:val="22"/>
    </w:rPr>
  </w:style>
  <w:style w:type="paragraph" w:styleId="TOC1">
    <w:name w:val="toc 1"/>
    <w:basedOn w:val="Normal"/>
    <w:next w:val="Normal"/>
    <w:autoRedefine/>
    <w:uiPriority w:val="39"/>
    <w:rsid w:val="003B0BAA"/>
    <w:pPr>
      <w:tabs>
        <w:tab w:val="clear" w:pos="5320"/>
        <w:tab w:val="right" w:leader="dot" w:pos="9350"/>
      </w:tabs>
      <w:spacing w:before="120" w:after="120"/>
      <w:ind w:left="432" w:hanging="432"/>
    </w:pPr>
    <w:rPr>
      <w:rFonts w:eastAsia="Calibri" w:cs="Arial"/>
      <w:b/>
      <w:smallCaps/>
      <w:noProof/>
      <w:snapToGrid w:val="0"/>
      <w:szCs w:val="28"/>
    </w:rPr>
  </w:style>
  <w:style w:type="paragraph" w:styleId="TOC2">
    <w:name w:val="toc 2"/>
    <w:basedOn w:val="Normal"/>
    <w:next w:val="Normal"/>
    <w:autoRedefine/>
    <w:uiPriority w:val="39"/>
    <w:rsid w:val="007E01D8"/>
    <w:pPr>
      <w:tabs>
        <w:tab w:val="clear" w:pos="5320"/>
        <w:tab w:val="left" w:pos="1440"/>
        <w:tab w:val="right" w:leader="dot" w:pos="9350"/>
      </w:tabs>
      <w:ind w:left="720" w:hanging="360"/>
    </w:pPr>
    <w:rPr>
      <w:noProof/>
    </w:rPr>
  </w:style>
  <w:style w:type="paragraph" w:styleId="TOC3">
    <w:name w:val="toc 3"/>
    <w:basedOn w:val="Normal"/>
    <w:next w:val="Normal"/>
    <w:autoRedefine/>
    <w:uiPriority w:val="39"/>
    <w:rsid w:val="007E01D8"/>
    <w:pPr>
      <w:tabs>
        <w:tab w:val="clear" w:pos="5320"/>
        <w:tab w:val="right" w:leader="dot" w:pos="9350"/>
      </w:tabs>
      <w:ind w:left="1296" w:hanging="576"/>
    </w:pPr>
    <w:rPr>
      <w:noProof/>
    </w:rPr>
  </w:style>
  <w:style w:type="character" w:styleId="CommentReference">
    <w:name w:val="annotation reference"/>
    <w:basedOn w:val="DefaultParagraphFont"/>
    <w:uiPriority w:val="99"/>
    <w:semiHidden/>
    <w:unhideWhenUsed/>
    <w:rsid w:val="00846C29"/>
    <w:rPr>
      <w:sz w:val="16"/>
      <w:szCs w:val="16"/>
    </w:rPr>
  </w:style>
  <w:style w:type="paragraph" w:styleId="CommentText">
    <w:name w:val="annotation text"/>
    <w:basedOn w:val="Normal"/>
    <w:link w:val="CommentTextChar"/>
    <w:uiPriority w:val="99"/>
    <w:semiHidden/>
    <w:unhideWhenUsed/>
    <w:rsid w:val="00846C29"/>
    <w:rPr>
      <w:szCs w:val="20"/>
    </w:rPr>
  </w:style>
  <w:style w:type="character" w:customStyle="1" w:styleId="CommentTextChar">
    <w:name w:val="Comment Text Char"/>
    <w:basedOn w:val="DefaultParagraphFont"/>
    <w:link w:val="CommentText"/>
    <w:uiPriority w:val="99"/>
    <w:semiHidden/>
    <w:rsid w:val="00846C29"/>
    <w:rPr>
      <w:rFonts w:eastAsiaTheme="minorHAnsi" w:cstheme="minorBidi"/>
    </w:rPr>
  </w:style>
  <w:style w:type="paragraph" w:styleId="CommentSubject">
    <w:name w:val="annotation subject"/>
    <w:basedOn w:val="CommentText"/>
    <w:next w:val="CommentText"/>
    <w:link w:val="CommentSubjectChar"/>
    <w:uiPriority w:val="99"/>
    <w:semiHidden/>
    <w:unhideWhenUsed/>
    <w:rsid w:val="00846C29"/>
    <w:rPr>
      <w:b/>
      <w:bCs/>
    </w:rPr>
  </w:style>
  <w:style w:type="character" w:customStyle="1" w:styleId="CommentSubjectChar">
    <w:name w:val="Comment Subject Char"/>
    <w:basedOn w:val="CommentTextChar"/>
    <w:link w:val="CommentSubject"/>
    <w:uiPriority w:val="99"/>
    <w:semiHidden/>
    <w:rsid w:val="00846C29"/>
    <w:rPr>
      <w:rFonts w:eastAsiaTheme="minorHAnsi" w:cstheme="minorBidi"/>
      <w:b/>
      <w:bCs/>
    </w:rPr>
  </w:style>
  <w:style w:type="table" w:styleId="TableGrid">
    <w:name w:val="Table Grid"/>
    <w:basedOn w:val="TableNormal"/>
    <w:uiPriority w:val="39"/>
    <w:rsid w:val="000E5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29" w:type="dxa"/>
        <w:left w:w="29" w:type="dxa"/>
        <w:bottom w:w="29" w:type="dxa"/>
        <w:right w:w="29" w:type="dxa"/>
      </w:tcMar>
    </w:tcPr>
  </w:style>
  <w:style w:type="paragraph" w:styleId="Revision">
    <w:name w:val="Revision"/>
    <w:hidden/>
    <w:uiPriority w:val="99"/>
    <w:semiHidden/>
    <w:rsid w:val="00A66AB4"/>
    <w:rPr>
      <w:rFonts w:eastAsiaTheme="minorHAnsi" w:cstheme="minorBidi"/>
      <w:sz w:val="24"/>
      <w:szCs w:val="22"/>
    </w:rPr>
  </w:style>
  <w:style w:type="paragraph" w:customStyle="1" w:styleId="TechTitleFrontCover">
    <w:name w:val="Tech Title Front Cover"/>
    <w:basedOn w:val="Normal"/>
    <w:rsid w:val="004904A0"/>
    <w:pPr>
      <w:tabs>
        <w:tab w:val="clear" w:pos="5320"/>
      </w:tabs>
    </w:pPr>
    <w:rPr>
      <w:rFonts w:ascii="Gill Sans MT" w:eastAsia="Times New Roman" w:hAnsi="Gill Sans MT" w:cs="Times New Roman"/>
      <w:b/>
      <w:caps/>
      <w:noProof/>
      <w:color w:val="C2113A"/>
      <w:sz w:val="60"/>
      <w:szCs w:val="20"/>
    </w:rPr>
  </w:style>
  <w:style w:type="paragraph" w:customStyle="1" w:styleId="TechTitleTitlePage">
    <w:name w:val="Tech Title Title Page"/>
    <w:rsid w:val="007E01D8"/>
    <w:rPr>
      <w:rFonts w:ascii="Gill Sans MT" w:hAnsi="Gill Sans MT"/>
      <w:caps/>
      <w:noProof/>
      <w:color w:val="002A6C"/>
      <w:sz w:val="60"/>
    </w:rPr>
  </w:style>
  <w:style w:type="paragraph" w:customStyle="1" w:styleId="MissionPageText">
    <w:name w:val="Mission Page Text"/>
    <w:basedOn w:val="Normal"/>
    <w:qFormat/>
    <w:rsid w:val="004904A0"/>
    <w:pPr>
      <w:spacing w:before="120" w:after="120"/>
      <w:jc w:val="both"/>
    </w:pPr>
    <w:rPr>
      <w:rFonts w:ascii="Gill Sans MT" w:hAnsi="Gill Sans MT" w:cs="Arial"/>
      <w:sz w:val="18"/>
    </w:rPr>
  </w:style>
  <w:style w:type="paragraph" w:customStyle="1" w:styleId="ContentsTitle">
    <w:name w:val="Contents Title"/>
    <w:basedOn w:val="Normal"/>
    <w:qFormat/>
    <w:rsid w:val="007E01D8"/>
    <w:pPr>
      <w:keepNext/>
      <w:pBdr>
        <w:bottom w:val="single" w:sz="2" w:space="1" w:color="002A6C"/>
      </w:pBdr>
      <w:shd w:val="clear" w:color="000000" w:fill="auto"/>
      <w:spacing w:after="840"/>
      <w:jc w:val="center"/>
    </w:pPr>
    <w:rPr>
      <w:rFonts w:ascii="Gill Sans MT" w:hAnsi="Gill Sans MT"/>
      <w:smallCaps/>
      <w:snapToGrid w:val="0"/>
      <w:color w:val="BA0C2F"/>
      <w:sz w:val="60"/>
    </w:rPr>
  </w:style>
  <w:style w:type="paragraph" w:customStyle="1" w:styleId="AuthName">
    <w:name w:val="Auth. Name"/>
    <w:basedOn w:val="Normal"/>
    <w:qFormat/>
    <w:rsid w:val="007E01D8"/>
    <w:pPr>
      <w:jc w:val="center"/>
    </w:pPr>
    <w:rPr>
      <w:rFonts w:cs="Arial"/>
      <w:szCs w:val="18"/>
    </w:rPr>
  </w:style>
  <w:style w:type="paragraph" w:customStyle="1" w:styleId="AuthTitle">
    <w:name w:val="Auth. Title"/>
    <w:basedOn w:val="Normal"/>
    <w:qFormat/>
    <w:rsid w:val="007E01D8"/>
    <w:pPr>
      <w:jc w:val="center"/>
    </w:pPr>
    <w:rPr>
      <w:rFonts w:cs="Arial"/>
      <w:sz w:val="18"/>
      <w:szCs w:val="16"/>
    </w:rPr>
  </w:style>
  <w:style w:type="paragraph" w:customStyle="1" w:styleId="Annex">
    <w:name w:val="Annex"/>
    <w:basedOn w:val="Normal"/>
    <w:qFormat/>
    <w:rsid w:val="007E01D8"/>
    <w:pPr>
      <w:keepNext/>
      <w:spacing w:before="120" w:after="240"/>
    </w:pPr>
    <w:rPr>
      <w:rFonts w:ascii="Gill Sans MT" w:hAnsi="Gill Sans MT"/>
      <w:b/>
      <w:caps/>
      <w:color w:val="002F6C"/>
      <w:sz w:val="28"/>
    </w:rPr>
  </w:style>
  <w:style w:type="character" w:customStyle="1" w:styleId="BodyTextChar">
    <w:name w:val="Body Text Char"/>
    <w:basedOn w:val="DefaultParagraphFont"/>
    <w:link w:val="BodyText"/>
    <w:rsid w:val="00750353"/>
    <w:rPr>
      <w:rFonts w:ascii="Arial" w:eastAsiaTheme="minorHAnsi" w:hAnsi="Arial" w:cstheme="minorBidi"/>
      <w:sz w:val="22"/>
      <w:szCs w:val="22"/>
    </w:rPr>
  </w:style>
  <w:style w:type="paragraph" w:customStyle="1" w:styleId="Heading0">
    <w:name w:val="Heading 0"/>
    <w:basedOn w:val="Normal"/>
    <w:link w:val="Heading0Char"/>
    <w:rsid w:val="007E01D8"/>
    <w:pPr>
      <w:keepNext/>
      <w:pBdr>
        <w:bottom w:val="single" w:sz="2" w:space="1" w:color="002A6C"/>
      </w:pBdr>
      <w:shd w:val="clear" w:color="000000" w:fill="auto"/>
      <w:tabs>
        <w:tab w:val="clear" w:pos="5320"/>
      </w:tabs>
      <w:spacing w:after="840"/>
      <w:jc w:val="center"/>
      <w:outlineLvl w:val="0"/>
    </w:pPr>
    <w:rPr>
      <w:rFonts w:ascii="Gill Sans MT" w:eastAsia="Times New Roman" w:hAnsi="Gill Sans MT" w:cs="Times New Roman"/>
      <w:smallCaps/>
      <w:snapToGrid w:val="0"/>
      <w:color w:val="BA0C2F"/>
      <w:sz w:val="60"/>
      <w:szCs w:val="20"/>
    </w:rPr>
  </w:style>
  <w:style w:type="character" w:customStyle="1" w:styleId="Heading0Char">
    <w:name w:val="Heading 0 Char"/>
    <w:basedOn w:val="DefaultParagraphFont"/>
    <w:link w:val="Heading0"/>
    <w:rsid w:val="007E01D8"/>
    <w:rPr>
      <w:rFonts w:ascii="Gill Sans MT" w:hAnsi="Gill Sans MT"/>
      <w:smallCaps/>
      <w:snapToGrid w:val="0"/>
      <w:color w:val="BA0C2F"/>
      <w:sz w:val="60"/>
      <w:shd w:val="clear" w:color="000000" w:fill="auto"/>
    </w:rPr>
  </w:style>
  <w:style w:type="character" w:customStyle="1" w:styleId="AcronymsChar">
    <w:name w:val="Acronyms Char"/>
    <w:basedOn w:val="DefaultParagraphFont"/>
    <w:link w:val="Acronyms"/>
    <w:rsid w:val="00453E10"/>
    <w:rPr>
      <w:rFonts w:ascii="Arial" w:eastAsiaTheme="minorHAnsi" w:hAnsi="Arial" w:cs="Arial"/>
      <w:bCs/>
      <w:szCs w:val="22"/>
    </w:rPr>
  </w:style>
  <w:style w:type="paragraph" w:customStyle="1" w:styleId="Acronyms">
    <w:name w:val="Acronyms"/>
    <w:basedOn w:val="Normal"/>
    <w:link w:val="AcronymsChar"/>
    <w:qFormat/>
    <w:rsid w:val="00453E10"/>
    <w:pPr>
      <w:keepNext/>
      <w:tabs>
        <w:tab w:val="left" w:pos="2160"/>
        <w:tab w:val="left" w:pos="2880"/>
      </w:tabs>
      <w:spacing w:after="120"/>
      <w:ind w:left="360"/>
    </w:pPr>
    <w:rPr>
      <w:rFonts w:cs="Arial"/>
      <w:bCs/>
    </w:rPr>
  </w:style>
  <w:style w:type="table" w:customStyle="1" w:styleId="TableGridlinesStyles">
    <w:name w:val="Table Gridlines &amp; Styles"/>
    <w:basedOn w:val="TableNormal"/>
    <w:rsid w:val="000E5917"/>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Cambria" w:hAnsi="Cambria"/>
        <w:b/>
        <w:sz w:val="20"/>
      </w:rPr>
    </w:tblStylePr>
  </w:style>
  <w:style w:type="paragraph" w:customStyle="1" w:styleId="1-DocText">
    <w:name w:val="1-DocText"/>
    <w:basedOn w:val="BodyText"/>
    <w:link w:val="1-DocTextChar"/>
    <w:qFormat/>
    <w:rsid w:val="007E01D8"/>
  </w:style>
  <w:style w:type="character" w:customStyle="1" w:styleId="1-DocTextChar">
    <w:name w:val="1-DocText Char"/>
    <w:basedOn w:val="BodyTextChar"/>
    <w:link w:val="1-DocText"/>
    <w:rsid w:val="007E01D8"/>
    <w:rPr>
      <w:rFonts w:ascii="Garamond" w:eastAsiaTheme="minorHAnsi" w:hAnsi="Garamond" w:cstheme="minorBidi"/>
      <w:sz w:val="22"/>
      <w:szCs w:val="22"/>
    </w:rPr>
  </w:style>
  <w:style w:type="paragraph" w:customStyle="1" w:styleId="1-Bullet">
    <w:name w:val="1-Bullet"/>
    <w:basedOn w:val="ListParagraph"/>
    <w:qFormat/>
    <w:rsid w:val="0075577F"/>
    <w:pPr>
      <w:numPr>
        <w:numId w:val="4"/>
      </w:numPr>
      <w:spacing w:before="120" w:after="120"/>
      <w:contextualSpacing w:val="0"/>
    </w:pPr>
    <w:rPr>
      <w:rFonts w:cs="Arial"/>
      <w:szCs w:val="20"/>
    </w:rPr>
  </w:style>
  <w:style w:type="paragraph" w:customStyle="1" w:styleId="1-Bullet2">
    <w:name w:val="1-Bullet2"/>
    <w:basedOn w:val="ListParagraph"/>
    <w:qFormat/>
    <w:rsid w:val="00B223B1"/>
    <w:pPr>
      <w:numPr>
        <w:ilvl w:val="1"/>
        <w:numId w:val="5"/>
      </w:numPr>
      <w:spacing w:before="120" w:after="120"/>
    </w:pPr>
    <w:rPr>
      <w:rFonts w:cs="Arial"/>
      <w:szCs w:val="20"/>
    </w:rPr>
  </w:style>
  <w:style w:type="paragraph" w:styleId="Caption">
    <w:name w:val="caption"/>
    <w:basedOn w:val="Normal"/>
    <w:next w:val="Normal"/>
    <w:qFormat/>
    <w:rsid w:val="00FC55F9"/>
    <w:pPr>
      <w:spacing w:before="240" w:after="60"/>
      <w:jc w:val="center"/>
    </w:pPr>
    <w:rPr>
      <w:b/>
      <w:iCs/>
      <w:szCs w:val="18"/>
    </w:rPr>
  </w:style>
  <w:style w:type="paragraph" w:customStyle="1" w:styleId="TableSubtitles">
    <w:name w:val="Table Subtitles"/>
    <w:basedOn w:val="1-DocText"/>
    <w:link w:val="TableSubtitlesChar"/>
    <w:qFormat/>
    <w:rsid w:val="000E5917"/>
    <w:pPr>
      <w:jc w:val="center"/>
    </w:pPr>
    <w:rPr>
      <w:b/>
    </w:rPr>
  </w:style>
  <w:style w:type="character" w:customStyle="1" w:styleId="TableSubtitlesChar">
    <w:name w:val="Table Subtitles Char"/>
    <w:basedOn w:val="1-DocTextChar"/>
    <w:link w:val="TableSubtitles"/>
    <w:rsid w:val="000E5917"/>
    <w:rPr>
      <w:rFonts w:ascii="Arial" w:eastAsiaTheme="minorHAnsi" w:hAnsi="Arial" w:cstheme="minorBidi"/>
      <w:b/>
      <w:sz w:val="22"/>
      <w:szCs w:val="22"/>
    </w:rPr>
  </w:style>
  <w:style w:type="paragraph" w:customStyle="1" w:styleId="TableBody">
    <w:name w:val="Table Body"/>
    <w:basedOn w:val="1-DocText"/>
    <w:link w:val="TableBodyChar"/>
    <w:qFormat/>
    <w:rsid w:val="000E5917"/>
  </w:style>
  <w:style w:type="character" w:customStyle="1" w:styleId="TableBodyChar">
    <w:name w:val="Table Body Char"/>
    <w:basedOn w:val="1-DocTextChar"/>
    <w:link w:val="TableBody"/>
    <w:rsid w:val="000E5917"/>
    <w:rPr>
      <w:rFonts w:ascii="Arial" w:eastAsiaTheme="minorHAnsi" w:hAnsi="Arial" w:cstheme="minorBidi"/>
      <w:sz w:val="22"/>
      <w:szCs w:val="22"/>
    </w:rPr>
  </w:style>
  <w:style w:type="paragraph" w:customStyle="1" w:styleId="TableNumber">
    <w:name w:val="Table Number"/>
    <w:basedOn w:val="1-DocText"/>
    <w:link w:val="TableNumberChar"/>
    <w:qFormat/>
    <w:rsid w:val="00CF5B6D"/>
    <w:pPr>
      <w:jc w:val="right"/>
    </w:pPr>
  </w:style>
  <w:style w:type="character" w:customStyle="1" w:styleId="TableNumberChar">
    <w:name w:val="Table Number Char"/>
    <w:basedOn w:val="1-DocTextChar"/>
    <w:link w:val="TableNumber"/>
    <w:rsid w:val="00CF5B6D"/>
    <w:rPr>
      <w:rFonts w:ascii="Garamond" w:eastAsiaTheme="minorHAnsi" w:hAnsi="Garamond" w:cstheme="minorBidi"/>
      <w:sz w:val="22"/>
      <w:szCs w:val="22"/>
    </w:rPr>
  </w:style>
  <w:style w:type="paragraph" w:styleId="TableofFigures">
    <w:name w:val="table of figures"/>
    <w:basedOn w:val="Normal"/>
    <w:next w:val="Normal"/>
    <w:uiPriority w:val="99"/>
    <w:unhideWhenUsed/>
    <w:rsid w:val="00B14583"/>
    <w:pPr>
      <w:tabs>
        <w:tab w:val="clear" w:pos="5320"/>
        <w:tab w:val="right" w:leader="dot" w:pos="9346"/>
      </w:tabs>
    </w:pPr>
  </w:style>
  <w:style w:type="character" w:styleId="Hyperlink">
    <w:name w:val="Hyperlink"/>
    <w:basedOn w:val="DefaultParagraphFont"/>
    <w:uiPriority w:val="99"/>
    <w:unhideWhenUsed/>
    <w:rsid w:val="005A2930"/>
    <w:rPr>
      <w:color w:val="0000FF" w:themeColor="hyperlink"/>
      <w:u w:val="single"/>
    </w:rPr>
  </w:style>
  <w:style w:type="paragraph" w:styleId="Bibliography">
    <w:name w:val="Bibliography"/>
    <w:basedOn w:val="Normal"/>
    <w:next w:val="Normal"/>
    <w:uiPriority w:val="37"/>
    <w:semiHidden/>
    <w:unhideWhenUsed/>
    <w:rsid w:val="004B2AB1"/>
  </w:style>
  <w:style w:type="paragraph" w:customStyle="1" w:styleId="Bibligraphy">
    <w:name w:val="Bibligraphy"/>
    <w:basedOn w:val="Bibliography"/>
    <w:link w:val="BibligraphyChar"/>
    <w:rsid w:val="004B2AB1"/>
    <w:pPr>
      <w:tabs>
        <w:tab w:val="clear" w:pos="5320"/>
        <w:tab w:val="left" w:pos="2610"/>
      </w:tabs>
      <w:spacing w:before="120" w:after="240"/>
      <w:ind w:left="432" w:hanging="432"/>
    </w:pPr>
    <w:rPr>
      <w:rFonts w:eastAsia="Times New Roman" w:cs="Times New Roman"/>
      <w:iCs/>
      <w:szCs w:val="20"/>
    </w:rPr>
  </w:style>
  <w:style w:type="character" w:customStyle="1" w:styleId="BibligraphyChar">
    <w:name w:val="Bibligraphy Char"/>
    <w:basedOn w:val="DefaultParagraphFont"/>
    <w:link w:val="Bibligraphy"/>
    <w:rsid w:val="004B2AB1"/>
    <w:rPr>
      <w:rFonts w:ascii="Arial" w:hAnsi="Arial"/>
      <w:iCs/>
    </w:rPr>
  </w:style>
  <w:style w:type="character" w:customStyle="1" w:styleId="FootnoteTextChar">
    <w:name w:val="Footnote Text Char"/>
    <w:basedOn w:val="DefaultParagraphFont"/>
    <w:link w:val="FootnoteText"/>
    <w:uiPriority w:val="99"/>
    <w:rsid w:val="00F86232"/>
    <w:rPr>
      <w:rFonts w:ascii="Garamond" w:eastAsiaTheme="minorHAnsi" w:hAnsi="Garamond" w:cstheme="minorBidi"/>
      <w:sz w:val="21"/>
      <w:szCs w:val="22"/>
    </w:rPr>
  </w:style>
  <w:style w:type="character" w:customStyle="1" w:styleId="ListParagraphChar">
    <w:name w:val="List Paragraph Char"/>
    <w:aliases w:val="OLD Char,References Char"/>
    <w:link w:val="ListParagraph"/>
    <w:uiPriority w:val="34"/>
    <w:rsid w:val="00F86232"/>
    <w:rPr>
      <w:rFonts w:ascii="Garamond" w:eastAsiaTheme="minorHAnsi" w:hAnsi="Garamond" w:cstheme="minorBidi"/>
      <w:sz w:val="22"/>
      <w:szCs w:val="22"/>
    </w:rPr>
  </w:style>
  <w:style w:type="table" w:customStyle="1" w:styleId="TableGrid1">
    <w:name w:val="Table Grid1"/>
    <w:basedOn w:val="TableNormal"/>
    <w:next w:val="TableGrid"/>
    <w:uiPriority w:val="39"/>
    <w:rsid w:val="004E0874"/>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77EA"/>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48A5"/>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1905"/>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2B1023"/>
    <w:rPr>
      <w:color w:val="605E5C"/>
      <w:shd w:val="clear" w:color="auto" w:fill="E1DFDD"/>
    </w:rPr>
  </w:style>
  <w:style w:type="character" w:customStyle="1" w:styleId="Mention1">
    <w:name w:val="Mention1"/>
    <w:basedOn w:val="DefaultParagraphFont"/>
    <w:uiPriority w:val="99"/>
    <w:unhideWhenUsed/>
    <w:rsid w:val="0000787E"/>
    <w:rPr>
      <w:color w:val="2B579A"/>
      <w:shd w:val="clear" w:color="auto" w:fill="E1DFDD"/>
    </w:rPr>
  </w:style>
  <w:style w:type="character" w:styleId="UnresolvedMention">
    <w:name w:val="Unresolved Mention"/>
    <w:basedOn w:val="DefaultParagraphFont"/>
    <w:uiPriority w:val="99"/>
    <w:unhideWhenUsed/>
    <w:rsid w:val="00065C31"/>
    <w:rPr>
      <w:color w:val="605E5C"/>
      <w:shd w:val="clear" w:color="auto" w:fill="E1DFDD"/>
    </w:rPr>
  </w:style>
  <w:style w:type="character" w:styleId="FollowedHyperlink">
    <w:name w:val="FollowedHyperlink"/>
    <w:basedOn w:val="DefaultParagraphFont"/>
    <w:uiPriority w:val="99"/>
    <w:semiHidden/>
    <w:unhideWhenUsed/>
    <w:rsid w:val="00E85C82"/>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D76B35"/>
    <w:pPr>
      <w:keepLines/>
      <w:numPr>
        <w:numId w:val="0"/>
      </w:numPr>
      <w:pBdr>
        <w:bottom w:val="none" w:sz="0" w:space="0" w:color="auto"/>
      </w:pBdr>
      <w:tabs>
        <w:tab w:val="clear" w:pos="5320"/>
      </w:tabs>
      <w:spacing w:before="240" w:after="0" w:line="259" w:lineRule="auto"/>
      <w:jc w:val="left"/>
      <w:outlineLvl w:val="9"/>
    </w:pPr>
    <w:rPr>
      <w:rFonts w:asciiTheme="majorHAnsi" w:eastAsiaTheme="majorEastAsia" w:hAnsiTheme="majorHAnsi" w:cstheme="majorBidi"/>
      <w:bCs w:val="0"/>
      <w:smallCaps w:val="0"/>
      <w:color w:val="365F91" w:themeColor="accent1" w:themeShade="BF"/>
      <w:sz w:val="32"/>
      <w:szCs w:val="32"/>
    </w:rPr>
  </w:style>
  <w:style w:type="paragraph" w:styleId="NormalWeb">
    <w:name w:val="Normal (Web)"/>
    <w:basedOn w:val="Normal"/>
    <w:uiPriority w:val="99"/>
    <w:unhideWhenUsed/>
    <w:rsid w:val="009E6BFA"/>
    <w:pPr>
      <w:tabs>
        <w:tab w:val="clear" w:pos="5320"/>
      </w:tabs>
      <w:spacing w:before="100" w:beforeAutospacing="1" w:after="100" w:afterAutospacing="1"/>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624770">
      <w:bodyDiv w:val="1"/>
      <w:marLeft w:val="0"/>
      <w:marRight w:val="0"/>
      <w:marTop w:val="0"/>
      <w:marBottom w:val="0"/>
      <w:divBdr>
        <w:top w:val="none" w:sz="0" w:space="0" w:color="auto"/>
        <w:left w:val="none" w:sz="0" w:space="0" w:color="auto"/>
        <w:bottom w:val="none" w:sz="0" w:space="0" w:color="auto"/>
        <w:right w:val="none" w:sz="0" w:space="0" w:color="auto"/>
      </w:divBdr>
    </w:div>
    <w:div w:id="479267988">
      <w:bodyDiv w:val="1"/>
      <w:marLeft w:val="0"/>
      <w:marRight w:val="0"/>
      <w:marTop w:val="0"/>
      <w:marBottom w:val="0"/>
      <w:divBdr>
        <w:top w:val="none" w:sz="0" w:space="0" w:color="auto"/>
        <w:left w:val="none" w:sz="0" w:space="0" w:color="auto"/>
        <w:bottom w:val="none" w:sz="0" w:space="0" w:color="auto"/>
        <w:right w:val="none" w:sz="0" w:space="0" w:color="auto"/>
      </w:divBdr>
    </w:div>
    <w:div w:id="573317832">
      <w:bodyDiv w:val="1"/>
      <w:marLeft w:val="0"/>
      <w:marRight w:val="0"/>
      <w:marTop w:val="0"/>
      <w:marBottom w:val="0"/>
      <w:divBdr>
        <w:top w:val="none" w:sz="0" w:space="0" w:color="auto"/>
        <w:left w:val="none" w:sz="0" w:space="0" w:color="auto"/>
        <w:bottom w:val="none" w:sz="0" w:space="0" w:color="auto"/>
        <w:right w:val="none" w:sz="0" w:space="0" w:color="auto"/>
      </w:divBdr>
    </w:div>
    <w:div w:id="897017582">
      <w:bodyDiv w:val="1"/>
      <w:marLeft w:val="0"/>
      <w:marRight w:val="0"/>
      <w:marTop w:val="0"/>
      <w:marBottom w:val="0"/>
      <w:divBdr>
        <w:top w:val="none" w:sz="0" w:space="0" w:color="auto"/>
        <w:left w:val="none" w:sz="0" w:space="0" w:color="auto"/>
        <w:bottom w:val="none" w:sz="0" w:space="0" w:color="auto"/>
        <w:right w:val="none" w:sz="0" w:space="0" w:color="auto"/>
      </w:divBdr>
    </w:div>
    <w:div w:id="1086075283">
      <w:bodyDiv w:val="1"/>
      <w:marLeft w:val="0"/>
      <w:marRight w:val="0"/>
      <w:marTop w:val="0"/>
      <w:marBottom w:val="0"/>
      <w:divBdr>
        <w:top w:val="none" w:sz="0" w:space="0" w:color="auto"/>
        <w:left w:val="none" w:sz="0" w:space="0" w:color="auto"/>
        <w:bottom w:val="none" w:sz="0" w:space="0" w:color="auto"/>
        <w:right w:val="none" w:sz="0" w:space="0" w:color="auto"/>
      </w:divBdr>
    </w:div>
    <w:div w:id="1396775480">
      <w:bodyDiv w:val="1"/>
      <w:marLeft w:val="0"/>
      <w:marRight w:val="0"/>
      <w:marTop w:val="0"/>
      <w:marBottom w:val="0"/>
      <w:divBdr>
        <w:top w:val="none" w:sz="0" w:space="0" w:color="auto"/>
        <w:left w:val="none" w:sz="0" w:space="0" w:color="auto"/>
        <w:bottom w:val="none" w:sz="0" w:space="0" w:color="auto"/>
        <w:right w:val="none" w:sz="0" w:space="0" w:color="auto"/>
      </w:divBdr>
    </w:div>
    <w:div w:id="1473521526">
      <w:bodyDiv w:val="1"/>
      <w:marLeft w:val="0"/>
      <w:marRight w:val="0"/>
      <w:marTop w:val="0"/>
      <w:marBottom w:val="0"/>
      <w:divBdr>
        <w:top w:val="none" w:sz="0" w:space="0" w:color="auto"/>
        <w:left w:val="none" w:sz="0" w:space="0" w:color="auto"/>
        <w:bottom w:val="none" w:sz="0" w:space="0" w:color="auto"/>
        <w:right w:val="none" w:sz="0" w:space="0" w:color="auto"/>
      </w:divBdr>
    </w:div>
    <w:div w:id="1635255998">
      <w:bodyDiv w:val="1"/>
      <w:marLeft w:val="0"/>
      <w:marRight w:val="0"/>
      <w:marTop w:val="0"/>
      <w:marBottom w:val="0"/>
      <w:divBdr>
        <w:top w:val="none" w:sz="0" w:space="0" w:color="auto"/>
        <w:left w:val="none" w:sz="0" w:space="0" w:color="auto"/>
        <w:bottom w:val="none" w:sz="0" w:space="0" w:color="auto"/>
        <w:right w:val="none" w:sz="0" w:space="0" w:color="auto"/>
      </w:divBdr>
    </w:div>
    <w:div w:id="1638100744">
      <w:bodyDiv w:val="1"/>
      <w:marLeft w:val="0"/>
      <w:marRight w:val="0"/>
      <w:marTop w:val="0"/>
      <w:marBottom w:val="0"/>
      <w:divBdr>
        <w:top w:val="none" w:sz="0" w:space="0" w:color="auto"/>
        <w:left w:val="none" w:sz="0" w:space="0" w:color="auto"/>
        <w:bottom w:val="none" w:sz="0" w:space="0" w:color="auto"/>
        <w:right w:val="none" w:sz="0" w:space="0" w:color="auto"/>
      </w:divBdr>
    </w:div>
    <w:div w:id="1663120409">
      <w:bodyDiv w:val="1"/>
      <w:marLeft w:val="0"/>
      <w:marRight w:val="0"/>
      <w:marTop w:val="0"/>
      <w:marBottom w:val="0"/>
      <w:divBdr>
        <w:top w:val="none" w:sz="0" w:space="0" w:color="auto"/>
        <w:left w:val="none" w:sz="0" w:space="0" w:color="auto"/>
        <w:bottom w:val="none" w:sz="0" w:space="0" w:color="auto"/>
        <w:right w:val="none" w:sz="0" w:space="0" w:color="auto"/>
      </w:divBdr>
    </w:div>
    <w:div w:id="1752001183">
      <w:bodyDiv w:val="1"/>
      <w:marLeft w:val="0"/>
      <w:marRight w:val="0"/>
      <w:marTop w:val="0"/>
      <w:marBottom w:val="0"/>
      <w:divBdr>
        <w:top w:val="none" w:sz="0" w:space="0" w:color="auto"/>
        <w:left w:val="none" w:sz="0" w:space="0" w:color="auto"/>
        <w:bottom w:val="none" w:sz="0" w:space="0" w:color="auto"/>
        <w:right w:val="none" w:sz="0" w:space="0" w:color="auto"/>
      </w:divBdr>
    </w:div>
    <w:div w:id="180342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continuousdistribution.org/" TargetMode="External"/><Relationship Id="rId39" Type="http://schemas.openxmlformats.org/officeDocument/2006/relationships/image" Target="media/image11.emf"/><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image" Target="media/image1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continuousdistribution.org/" TargetMode="External"/><Relationship Id="rId32" Type="http://schemas.openxmlformats.org/officeDocument/2006/relationships/hyperlink" Target="https://www.vector-works.org/wp-content/uploads/ME.3.A.10.-Tanzania-SNP5-cost-analysis_USAID-APPROVED.pdf"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continuousdistribution.org/"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continuousdistribution.org/wp-content/uploads/2019/08/TZ-ME.3-SNP3-Procedural-Audit-Report-for-VectorWorks-Tanzania-Jan-2016.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continuousdistribution.org/" TargetMode="External"/><Relationship Id="rId30" Type="http://schemas.openxmlformats.org/officeDocument/2006/relationships/package" Target="embeddings/Microsoft_Excel_Worksheet.xlsx"/><Relationship Id="rId35" Type="http://schemas.openxmlformats.org/officeDocument/2006/relationships/image" Target="media/image8.pn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yperlink" Target="https://continuousdistribution.org/" TargetMode="External"/><Relationship Id="rId33" Type="http://schemas.openxmlformats.org/officeDocument/2006/relationships/image" Target="media/image6.jpg"/><Relationship Id="rId38" Type="http://schemas.openxmlformats.org/officeDocument/2006/relationships/image" Target="media/image1.emf"/><Relationship Id="rId46" Type="http://schemas.microsoft.com/office/2019/05/relationships/documenttasks" Target="documenttasks/documenttasks1.xml"/><Relationship Id="rId20" Type="http://schemas.openxmlformats.org/officeDocument/2006/relationships/footer" Target="footer4.xml"/><Relationship Id="rId41" Type="http://schemas.openxmlformats.org/officeDocument/2006/relationships/image" Target="media/image10.emf"/></Relationships>
</file>

<file path=word/_rels/footnotes.xml.rels><?xml version="1.0" encoding="UTF-8" standalone="yes"?>
<Relationships xmlns="http://schemas.openxmlformats.org/package/2006/relationships"><Relationship Id="rId8" Type="http://schemas.openxmlformats.org/officeDocument/2006/relationships/hyperlink" Target="http://www.vector-works.org/wp-content/uploads/ME.3.A.3-Ghana-ITN-CD-Costing-Report-2018-9-11_USAID-APPROVED.pdf" TargetMode="External"/><Relationship Id="rId13" Type="http://schemas.openxmlformats.org/officeDocument/2006/relationships/hyperlink" Target="https://continuousdistribution.org/wp-content/uploads/2019/01/GN.5-Pilot-Infographic-EN-.pdf" TargetMode="External"/><Relationship Id="rId3" Type="http://schemas.openxmlformats.org/officeDocument/2006/relationships/hyperlink" Target="http://www.vector-works.org/resources/netcalc-planning-tool/" TargetMode="External"/><Relationship Id="rId7" Type="http://schemas.openxmlformats.org/officeDocument/2006/relationships/hyperlink" Target="https://data.worldbank.org/indicator/SE.PRM.ENRR?locations=GH" TargetMode="External"/><Relationship Id="rId12" Type="http://schemas.openxmlformats.org/officeDocument/2006/relationships/hyperlink" Target="https://continuousdistribution.org/wp-content/uploads/2019/01/GN.5-Pilot-Infographic-EN-.pdf" TargetMode="External"/><Relationship Id="rId2" Type="http://schemas.openxmlformats.org/officeDocument/2006/relationships/hyperlink" Target="http://www.continuousdistribution.org/wp-content/uploads/2017/02/School-Based-Distribution-of-Long-Lasting-Insecticidal-Nets-2016.pdf" TargetMode="External"/><Relationship Id="rId1" Type="http://schemas.openxmlformats.org/officeDocument/2006/relationships/hyperlink" Target="https://doi.org/10.1186/s12936-018-2275-8" TargetMode="External"/><Relationship Id="rId6" Type="http://schemas.openxmlformats.org/officeDocument/2006/relationships/hyperlink" Target="https://data.worldbank.org/indicator/SE.PRM.NENR?locations=GH" TargetMode="External"/><Relationship Id="rId11" Type="http://schemas.openxmlformats.org/officeDocument/2006/relationships/hyperlink" Target="https://www.pmi.gov/docs/default-source/default-document-library/malaria-operational-plans/fy17/fy-2017-democratic-republic-of-congo-malaria-operational-plan.pdf?sfvrsn=19" TargetMode="External"/><Relationship Id="rId5" Type="http://schemas.openxmlformats.org/officeDocument/2006/relationships/hyperlink" Target="https://doi.org/10.1186/s12936-020-03222-8" TargetMode="External"/><Relationship Id="rId10" Type="http://schemas.openxmlformats.org/officeDocument/2006/relationships/hyperlink" Target="https://www.pmi.gov/docs/default-source/default-document-library/malaria-operational-plans/fy17/fy-2017-democratic-republic-of-congo-malaria-operational-plan.pdf?sfvrsn=19" TargetMode="External"/><Relationship Id="rId4" Type="http://schemas.openxmlformats.org/officeDocument/2006/relationships/hyperlink" Target="http://www.pmi.gov/docs/default-source/default-document-library/implementing-partner-reports/tanzania3_networks.pdf?sfvrsn=6" TargetMode="External"/><Relationship Id="rId9" Type="http://schemas.openxmlformats.org/officeDocument/2006/relationships/hyperlink" Target="http://www.pmi.gov/docs/default-source/default-document-library/malaria-operational-plans/fy-2018/fy-2018-democratic-republic-of-the-congo-malaria-operational-plan.pdf?sfvrsn=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esE\AppData\Roaming\Microsoft\Templates\AbtSingleFileReport.dotm" TargetMode="External"/></Relationships>
</file>

<file path=word/documenttasks/documenttasks1.xml><?xml version="1.0" encoding="utf-8"?>
<t:Tasks xmlns:t="http://schemas.microsoft.com/office/tasks/2019/documenttasks" xmlns:oel="http://schemas.microsoft.com/office/2019/extlst">
  <t:Task id="{F9F20D93-5B54-4DEE-A6AE-E082E7F0CD63}">
    <t:Anchor>
      <t:Comment id="600566980"/>
    </t:Anchor>
    <t:History>
      <t:Event id="{5818F2D3-CFDF-49D1-8015-EF956AA820A7}" time="2021-02-17T10:19:23Z">
        <t:Attribution userId="S::jmiller@psi.org::84e1b9ee-cf3f-422c-85f5-6a4ceef49c88" userProvider="AD" userName="Jane Miller"/>
        <t:Anchor>
          <t:Comment id="489376473"/>
        </t:Anchor>
        <t:Create/>
      </t:Event>
      <t:Event id="{E144CE35-D925-4302-AA92-5D4ED5954AC5}" time="2021-02-17T10:19:23Z">
        <t:Attribution userId="S::jmiller@psi.org::84e1b9ee-cf3f-422c-85f5-6a4ceef49c88" userProvider="AD" userName="Jane Miller"/>
        <t:Anchor>
          <t:Comment id="489376473"/>
        </t:Anchor>
        <t:Assign userId="S::sowre@psi.org::a3bfd2ff-2b63-483e-bb54-42bf298df6e4" userProvider="AD" userName="Sara Owre"/>
      </t:Event>
      <t:Event id="{1A2E5FDC-28BF-46F9-80E5-DA1A327DBC50}" time="2021-02-17T10:19:23Z">
        <t:Attribution userId="S::jmiller@psi.org::84e1b9ee-cf3f-422c-85f5-6a4ceef49c88" userProvider="AD" userName="Jane Miller"/>
        <t:Anchor>
          <t:Comment id="489376473"/>
        </t:Anchor>
        <t:SetTitle title="@Sara Owre Please include as footnote"/>
      </t:Event>
    </t:History>
  </t:Task>
  <t:Task id="{02394EF5-B25F-447A-ABD1-E61828A05249}">
    <t:Anchor>
      <t:Comment id="602463496"/>
    </t:Anchor>
    <t:History>
      <t:Event id="{BB7FDE0D-9E47-456A-AE88-46F1A255701E}" time="2021-03-05T10:57:15Z">
        <t:Attribution userId="S::jmiller@psi.org::84e1b9ee-cf3f-422c-85f5-6a4ceef49c88" userProvider="AD" userName="Jane Miller"/>
        <t:Anchor>
          <t:Comment id="846516046"/>
        </t:Anchor>
        <t:Create/>
      </t:Event>
      <t:Event id="{D4D17AC3-E4B9-4CA5-8F0E-E8A5757ADA66}" time="2021-03-05T10:57:15Z">
        <t:Attribution userId="S::jmiller@psi.org::84e1b9ee-cf3f-422c-85f5-6a4ceef49c88" userProvider="AD" userName="Jane Miller"/>
        <t:Anchor>
          <t:Comment id="846516046"/>
        </t:Anchor>
        <t:Assign userId="S::atompsett@psi.org::64b60bb2-a6ba-4f31-ab69-46fbd70072db" userProvider="AD" userName="Andy Tompsett"/>
      </t:Event>
      <t:Event id="{524E6E11-597D-4C6E-8696-42CC472CAFB1}" time="2021-03-05T10:57:15Z">
        <t:Attribution userId="S::jmiller@psi.org::84e1b9ee-cf3f-422c-85f5-6a4ceef49c88" userProvider="AD" userName="Jane Miller"/>
        <t:Anchor>
          <t:Comment id="846516046"/>
        </t:Anchor>
        <t:SetTitle title="@Andy Tompsett i know its complicated but we/Prince only stated MAY reduce ownership - we could add in something like: However the Govt (my note to you-NOT the NMCP) could retain ownership and build capacity in appropriately sourcing, managing and …"/>
      </t:Event>
    </t:History>
  </t:Task>
  <t:Task id="{DCF2EFAF-C25A-4161-9402-300AD6291751}">
    <t:Anchor>
      <t:Comment id="602725344"/>
    </t:Anchor>
    <t:History>
      <t:Event id="{CE55C652-9314-4002-BA54-4C83246336E3}" time="2021-03-10T16:35:31.514Z">
        <t:Attribution userId="S::jmiller@psi.org::84e1b9ee-cf3f-422c-85f5-6a4ceef49c88" userProvider="AD" userName="Jane Miller"/>
        <t:Anchor>
          <t:Comment id="156289760"/>
        </t:Anchor>
        <t:Create/>
      </t:Event>
      <t:Event id="{8A2EC6B9-8A77-479A-A78B-0DFDDCD8A14E}" time="2021-03-10T16:35:31.514Z">
        <t:Attribution userId="S::jmiller@psi.org::84e1b9ee-cf3f-422c-85f5-6a4ceef49c88" userProvider="AD" userName="Jane Miller"/>
        <t:Anchor>
          <t:Comment id="156289760"/>
        </t:Anchor>
        <t:Assign userId="S::sowre@psi.org::a3bfd2ff-2b63-483e-bb54-42bf298df6e4" userProvider="AD" userName="Sara Owre"/>
      </t:Event>
      <t:Event id="{FF3A6967-FA70-4862-8442-0D02FEC68562}" time="2021-03-10T16:35:31.514Z">
        <t:Attribution userId="S::jmiller@psi.org::84e1b9ee-cf3f-422c-85f5-6a4ceef49c88" userProvider="AD" userName="Jane Miller"/>
        <t:Anchor>
          <t:Comment id="156289760"/>
        </t:Anchor>
        <t:SetTitle title="@Sara Owre what does this mea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9p6 xmlns="0bd7d161-68aa-4378-85c6-89c84e437c65" xsi:nil="true"/>
    <Status xmlns="0bd7d161-68aa-4378-85c6-89c84e437c65" xsi:nil="true"/>
    <Type_x0020_l xmlns="0bd7d161-68aa-4378-85c6-89c84e437c65" xsi:nil="true"/>
    <r7ph xmlns="0bd7d161-68aa-4378-85c6-89c84e437c65" xsi:nil="true"/>
    <ddqa xmlns="0bd7d161-68aa-4378-85c6-89c84e437c65" xsi:nil="true"/>
    <SharedWithUsers xmlns="6b9857c5-041e-4fc1-9d7d-8b03587acb27">
      <UserInfo>
        <DisplayName>Jane Miller</DisplayName>
        <AccountId>225</AccountId>
        <AccountType/>
      </UserInfo>
      <UserInfo>
        <DisplayName>Tarryn Haslam</DisplayName>
        <AccountId>28</AccountId>
        <AccountType/>
      </UserInfo>
      <UserInfo>
        <DisplayName>Catharine Hurley</DisplayName>
        <AccountId>12</AccountId>
        <AccountType/>
      </UserInfo>
      <UserInfo>
        <DisplayName>Andy Tompsett</DisplayName>
        <AccountId>14</AccountId>
        <AccountType/>
      </UserInfo>
      <UserInfo>
        <DisplayName>Stephen Poyer</DisplayName>
        <AccountId>17</AccountId>
        <AccountType/>
      </UserInfo>
      <UserInfo>
        <DisplayName>Chouaibou Mouhamadou</DisplayName>
        <AccountId>438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42CA9FA2906D49A87928E07A90BDE1" ma:contentTypeVersion="17" ma:contentTypeDescription="Create a new document." ma:contentTypeScope="" ma:versionID="000ac8ffed231f8b51593371d92f2a80">
  <xsd:schema xmlns:xsd="http://www.w3.org/2001/XMLSchema" xmlns:xs="http://www.w3.org/2001/XMLSchema" xmlns:p="http://schemas.microsoft.com/office/2006/metadata/properties" xmlns:ns2="0bd7d161-68aa-4378-85c6-89c84e437c65" xmlns:ns3="6b9857c5-041e-4fc1-9d7d-8b03587acb27" targetNamespace="http://schemas.microsoft.com/office/2006/metadata/properties" ma:root="true" ma:fieldsID="d69ebf995a95d76acd8a52569dad2a05" ns2:_="" ns3:_="">
    <xsd:import namespace="0bd7d161-68aa-4378-85c6-89c84e437c65"/>
    <xsd:import namespace="6b9857c5-041e-4fc1-9d7d-8b03587acb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Type_x0020_l" minOccurs="0"/>
                <xsd:element ref="ns2:Status" minOccurs="0"/>
                <xsd:element ref="ns2:v9p6" minOccurs="0"/>
                <xsd:element ref="ns2:ddqa" minOccurs="0"/>
                <xsd:element ref="ns2:r7p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7d161-68aa-4378-85c6-89c84e437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ype_x0020_l" ma:index="20" nillable="true" ma:displayName="Type" ma:description="Budget&#10;Consultant&#10;IRB&#10;Labor&#10;NXP/Equipment&#10;Subcontract&#10;Travel&#10;Waiver - Allowances&#10;Waiver - CDR/FSN&#10;Waiver - Increase" ma:internalName="Type_x0020_l">
      <xsd:simpleType>
        <xsd:restriction base="dms:Note">
          <xsd:maxLength value="255"/>
        </xsd:restriction>
      </xsd:simpleType>
    </xsd:element>
    <xsd:element name="Status" ma:index="21" nillable="true" ma:displayName="Status" ma:format="Dropdown" ma:internalName="Status">
      <xsd:simpleType>
        <xsd:restriction base="dms:Choice">
          <xsd:enumeration value="Preparing"/>
          <xsd:enumeration value="Pending"/>
          <xsd:enumeration value="Approved"/>
          <xsd:enumeration value="Denied"/>
          <xsd:enumeration value="Cancelled"/>
        </xsd:restriction>
      </xsd:simpleType>
    </xsd:element>
    <xsd:element name="v9p6" ma:index="22" nillable="true" ma:displayName="Date and Time" ma:internalName="v9p6">
      <xsd:simpleType>
        <xsd:restriction base="dms:DateTime"/>
      </xsd:simpleType>
    </xsd:element>
    <xsd:element name="ddqa" ma:index="23" nillable="true" ma:displayName="Request" ma:internalName="ddqa">
      <xsd:simpleType>
        <xsd:restriction base="dms:Text"/>
      </xsd:simpleType>
    </xsd:element>
    <xsd:element name="r7ph" ma:index="24" nillable="true" ma:displayName="Employee or Consultant Name" ma:internalName="r7ph">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857c5-041e-4fc1-9d7d-8b03587acb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E1926-7A10-458E-91F9-9994513049F0}">
  <ds:schemaRefs>
    <ds:schemaRef ds:uri="http://schemas.microsoft.com/office/2006/metadata/properties"/>
    <ds:schemaRef ds:uri="http://schemas.microsoft.com/office/infopath/2007/PartnerControls"/>
    <ds:schemaRef ds:uri="0bd7d161-68aa-4378-85c6-89c84e437c65"/>
    <ds:schemaRef ds:uri="6b9857c5-041e-4fc1-9d7d-8b03587acb27"/>
  </ds:schemaRefs>
</ds:datastoreItem>
</file>

<file path=customXml/itemProps2.xml><?xml version="1.0" encoding="utf-8"?>
<ds:datastoreItem xmlns:ds="http://schemas.openxmlformats.org/officeDocument/2006/customXml" ds:itemID="{756D462F-0E84-4204-9113-3CD3F563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7d161-68aa-4378-85c6-89c84e437c65"/>
    <ds:schemaRef ds:uri="6b9857c5-041e-4fc1-9d7d-8b03587ac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9181B1-3B66-4F1B-B0B2-63EBD9AABFF6}">
  <ds:schemaRefs>
    <ds:schemaRef ds:uri="http://schemas.microsoft.com/sharepoint/v3/contenttype/forms"/>
  </ds:schemaRefs>
</ds:datastoreItem>
</file>

<file path=customXml/itemProps4.xml><?xml version="1.0" encoding="utf-8"?>
<ds:datastoreItem xmlns:ds="http://schemas.openxmlformats.org/officeDocument/2006/customXml" ds:itemID="{512407E9-3286-4121-8D30-1622357E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AbtSingleFileReport</Template>
  <TotalTime>0</TotalTime>
  <Pages>6</Pages>
  <Words>10032</Words>
  <Characters>57186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MS Word Chapter Setup Template</vt:lpstr>
    </vt:vector>
  </TitlesOfParts>
  <Company>Stratus Consulting Inc.</Company>
  <LinksUpToDate>false</LinksUpToDate>
  <CharactersWithSpaces>67084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Word Chapter Setup Template</dc:title>
  <dc:subject/>
  <dc:creator>Erin Miles</dc:creator>
  <cp:keywords/>
  <cp:lastModifiedBy>Jane Miller</cp:lastModifiedBy>
  <cp:revision>2</cp:revision>
  <cp:lastPrinted>2021-03-05T21:26:00Z</cp:lastPrinted>
  <dcterms:created xsi:type="dcterms:W3CDTF">2021-04-08T17:19:00Z</dcterms:created>
  <dcterms:modified xsi:type="dcterms:W3CDTF">2021-04-08T17:19:00Z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 Number">
    <vt:r8>1</vt:r8>
  </property>
  <property fmtid="{D5CDD505-2E9C-101B-9397-08002B2CF9AE}" pid="3" name="ContentTypeId">
    <vt:lpwstr>0x0101008542CA9FA2906D49A87928E07A90BDE1</vt:lpwstr>
  </property>
</Properties>
</file>